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0671" w:rsidRDefault="002A0671" w:rsidP="00C75CDF">
      <w:pPr>
        <w:pStyle w:val="afa"/>
        <w:ind w:left="5245"/>
        <w:rPr>
          <w:szCs w:val="28"/>
        </w:rPr>
      </w:pPr>
      <w:r>
        <w:rPr>
          <w:szCs w:val="28"/>
        </w:rPr>
        <w:t>Приложение</w:t>
      </w:r>
    </w:p>
    <w:p w:rsidR="002A0671" w:rsidRDefault="002A0671" w:rsidP="00C75CDF">
      <w:pPr>
        <w:ind w:left="5245"/>
        <w:rPr>
          <w:szCs w:val="28"/>
        </w:rPr>
      </w:pPr>
      <w:r>
        <w:rPr>
          <w:sz w:val="28"/>
          <w:szCs w:val="28"/>
        </w:rPr>
        <w:t>к постановлению</w:t>
      </w:r>
    </w:p>
    <w:p w:rsidR="002A0671" w:rsidRDefault="002A0671" w:rsidP="00C75CDF">
      <w:pPr>
        <w:pStyle w:val="afa"/>
        <w:ind w:left="5245"/>
        <w:rPr>
          <w:szCs w:val="28"/>
        </w:rPr>
      </w:pPr>
      <w:r>
        <w:rPr>
          <w:szCs w:val="28"/>
        </w:rPr>
        <w:t>Правительства Севастополя</w:t>
      </w:r>
    </w:p>
    <w:p w:rsidR="002A0671" w:rsidRDefault="002A0671" w:rsidP="00C75CDF">
      <w:pPr>
        <w:pStyle w:val="afa"/>
        <w:ind w:left="5245"/>
        <w:rPr>
          <w:szCs w:val="28"/>
        </w:rPr>
      </w:pPr>
      <w:r>
        <w:rPr>
          <w:szCs w:val="28"/>
        </w:rPr>
        <w:t>от__________№__________</w:t>
      </w:r>
    </w:p>
    <w:p w:rsidR="002A0671" w:rsidRDefault="002A0671" w:rsidP="00C75CDF">
      <w:pPr>
        <w:pStyle w:val="afa"/>
        <w:ind w:left="5245"/>
        <w:rPr>
          <w:szCs w:val="28"/>
        </w:rPr>
      </w:pPr>
    </w:p>
    <w:p w:rsidR="002A0671" w:rsidRDefault="002A0671" w:rsidP="00C75CDF">
      <w:pPr>
        <w:pStyle w:val="afa"/>
        <w:ind w:left="5245"/>
        <w:rPr>
          <w:szCs w:val="28"/>
        </w:rPr>
      </w:pPr>
      <w:r>
        <w:rPr>
          <w:szCs w:val="28"/>
        </w:rPr>
        <w:t>УТВЕРЖДЕНА</w:t>
      </w:r>
    </w:p>
    <w:p w:rsidR="002A0671" w:rsidRDefault="00A138A0" w:rsidP="00C75CDF">
      <w:pPr>
        <w:ind w:left="5245"/>
        <w:rPr>
          <w:szCs w:val="28"/>
        </w:rPr>
      </w:pPr>
      <w:r>
        <w:rPr>
          <w:sz w:val="28"/>
          <w:szCs w:val="28"/>
        </w:rPr>
        <w:t>постановлением</w:t>
      </w:r>
    </w:p>
    <w:p w:rsidR="002A0671" w:rsidRDefault="002A0671" w:rsidP="00C75CDF">
      <w:pPr>
        <w:pStyle w:val="afa"/>
        <w:ind w:left="5245"/>
        <w:rPr>
          <w:szCs w:val="28"/>
        </w:rPr>
      </w:pPr>
      <w:r>
        <w:rPr>
          <w:szCs w:val="28"/>
        </w:rPr>
        <w:t>Правительства Севастополя</w:t>
      </w:r>
    </w:p>
    <w:p w:rsidR="002A0671" w:rsidRDefault="002A0671" w:rsidP="00C75CDF">
      <w:pPr>
        <w:spacing w:line="240" w:lineRule="atLeast"/>
        <w:ind w:firstLine="5245"/>
        <w:rPr>
          <w:sz w:val="28"/>
          <w:szCs w:val="28"/>
        </w:rPr>
      </w:pPr>
      <w:r>
        <w:rPr>
          <w:sz w:val="28"/>
          <w:szCs w:val="28"/>
        </w:rPr>
        <w:t>от 03.11.2016</w:t>
      </w:r>
      <w:r w:rsidR="008936A5">
        <w:rPr>
          <w:sz w:val="28"/>
          <w:szCs w:val="28"/>
        </w:rPr>
        <w:t xml:space="preserve"> </w:t>
      </w:r>
      <w:r>
        <w:rPr>
          <w:sz w:val="28"/>
          <w:szCs w:val="28"/>
        </w:rPr>
        <w:t>№ 1027-ПП</w:t>
      </w:r>
    </w:p>
    <w:p w:rsidR="002A0671" w:rsidRDefault="002A0671" w:rsidP="00C75CDF">
      <w:pPr>
        <w:spacing w:line="240" w:lineRule="atLeast"/>
        <w:ind w:firstLine="5245"/>
        <w:rPr>
          <w:sz w:val="28"/>
          <w:szCs w:val="28"/>
        </w:rPr>
      </w:pPr>
      <w:r>
        <w:rPr>
          <w:sz w:val="28"/>
          <w:szCs w:val="28"/>
        </w:rPr>
        <w:t>(в редакции постановления</w:t>
      </w:r>
    </w:p>
    <w:p w:rsidR="002A0671" w:rsidRDefault="002A0671" w:rsidP="00C75CDF">
      <w:pPr>
        <w:spacing w:line="240" w:lineRule="atLeast"/>
        <w:ind w:firstLine="5245"/>
        <w:rPr>
          <w:sz w:val="28"/>
          <w:szCs w:val="28"/>
        </w:rPr>
      </w:pPr>
      <w:r>
        <w:rPr>
          <w:sz w:val="28"/>
          <w:szCs w:val="28"/>
        </w:rPr>
        <w:t>Правительства Севастополя</w:t>
      </w:r>
    </w:p>
    <w:p w:rsidR="002A0671" w:rsidRDefault="002A0671" w:rsidP="00C75CDF">
      <w:pPr>
        <w:spacing w:line="240" w:lineRule="atLeast"/>
        <w:ind w:firstLine="5245"/>
      </w:pPr>
      <w:r>
        <w:rPr>
          <w:sz w:val="28"/>
          <w:szCs w:val="28"/>
        </w:rPr>
        <w:t>от__________№________)</w:t>
      </w:r>
    </w:p>
    <w:p w:rsidR="002A0671" w:rsidRDefault="002A0671" w:rsidP="00C75CDF">
      <w:pPr>
        <w:spacing w:line="240" w:lineRule="atLeast"/>
        <w:ind w:firstLine="5245"/>
      </w:pPr>
    </w:p>
    <w:p w:rsidR="002A0671" w:rsidRDefault="002A0671" w:rsidP="00C75CDF">
      <w:pPr>
        <w:spacing w:line="240" w:lineRule="atLeast"/>
        <w:jc w:val="center"/>
        <w:rPr>
          <w:b/>
          <w:sz w:val="28"/>
          <w:szCs w:val="28"/>
        </w:rPr>
      </w:pPr>
    </w:p>
    <w:p w:rsidR="002A0671" w:rsidRDefault="002A0671" w:rsidP="00C75CDF">
      <w:pPr>
        <w:spacing w:line="240" w:lineRule="atLeast"/>
        <w:jc w:val="center"/>
        <w:rPr>
          <w:b/>
          <w:sz w:val="28"/>
          <w:szCs w:val="28"/>
        </w:rPr>
      </w:pPr>
    </w:p>
    <w:p w:rsidR="002A0671" w:rsidRDefault="002A0671" w:rsidP="00C75CDF">
      <w:pPr>
        <w:spacing w:line="240" w:lineRule="atLeast"/>
        <w:jc w:val="center"/>
        <w:rPr>
          <w:b/>
          <w:sz w:val="28"/>
          <w:szCs w:val="28"/>
        </w:rPr>
      </w:pPr>
    </w:p>
    <w:p w:rsidR="002A0671" w:rsidRDefault="002A0671" w:rsidP="00C75CDF">
      <w:pPr>
        <w:spacing w:line="240" w:lineRule="atLeast"/>
        <w:jc w:val="center"/>
        <w:rPr>
          <w:b/>
          <w:sz w:val="28"/>
          <w:szCs w:val="28"/>
        </w:rPr>
      </w:pPr>
    </w:p>
    <w:p w:rsidR="002A0671" w:rsidRDefault="002A0671" w:rsidP="00C75CDF">
      <w:pPr>
        <w:spacing w:line="240" w:lineRule="atLeast"/>
        <w:jc w:val="center"/>
        <w:rPr>
          <w:b/>
          <w:sz w:val="28"/>
          <w:szCs w:val="28"/>
        </w:rPr>
      </w:pPr>
    </w:p>
    <w:p w:rsidR="002A0671" w:rsidRDefault="002A0671" w:rsidP="00C75CDF">
      <w:pPr>
        <w:spacing w:line="240" w:lineRule="atLeast"/>
        <w:jc w:val="center"/>
        <w:rPr>
          <w:b/>
          <w:sz w:val="28"/>
          <w:szCs w:val="28"/>
        </w:rPr>
      </w:pPr>
    </w:p>
    <w:p w:rsidR="002A0671" w:rsidRDefault="002A0671" w:rsidP="00C75CDF">
      <w:pPr>
        <w:spacing w:line="240" w:lineRule="atLeast"/>
        <w:jc w:val="center"/>
        <w:rPr>
          <w:b/>
          <w:sz w:val="28"/>
          <w:szCs w:val="28"/>
        </w:rPr>
      </w:pPr>
    </w:p>
    <w:p w:rsidR="002A0671" w:rsidRDefault="002A0671" w:rsidP="00C75CDF">
      <w:pPr>
        <w:spacing w:line="240" w:lineRule="atLeast"/>
        <w:jc w:val="center"/>
        <w:rPr>
          <w:b/>
          <w:sz w:val="28"/>
          <w:szCs w:val="28"/>
        </w:rPr>
      </w:pPr>
    </w:p>
    <w:p w:rsidR="002A0671" w:rsidRDefault="002A0671" w:rsidP="00C75CDF">
      <w:pPr>
        <w:spacing w:line="240" w:lineRule="atLeast"/>
        <w:jc w:val="center"/>
        <w:rPr>
          <w:b/>
          <w:sz w:val="28"/>
          <w:szCs w:val="28"/>
        </w:rPr>
      </w:pPr>
    </w:p>
    <w:p w:rsidR="002A0671" w:rsidRDefault="002A0671" w:rsidP="00C75CDF">
      <w:pPr>
        <w:spacing w:line="240" w:lineRule="atLeast"/>
        <w:jc w:val="center"/>
        <w:rPr>
          <w:b/>
          <w:bCs/>
          <w:sz w:val="28"/>
          <w:szCs w:val="28"/>
        </w:rPr>
      </w:pPr>
      <w:r>
        <w:rPr>
          <w:b/>
          <w:sz w:val="28"/>
          <w:szCs w:val="28"/>
        </w:rPr>
        <w:t>ГОСУДАРСТВЕННАЯ ПРОГРАММА ГОРОДА СЕВАСТОПОЛЯ</w:t>
      </w:r>
    </w:p>
    <w:p w:rsidR="002A0671" w:rsidRDefault="002A0671" w:rsidP="00C75CDF">
      <w:pPr>
        <w:jc w:val="center"/>
        <w:rPr>
          <w:b/>
          <w:bCs/>
          <w:sz w:val="28"/>
          <w:szCs w:val="28"/>
        </w:rPr>
      </w:pPr>
      <w:r>
        <w:rPr>
          <w:b/>
          <w:bCs/>
          <w:sz w:val="28"/>
          <w:szCs w:val="28"/>
        </w:rPr>
        <w:t>«СОЦИАЛЬНАЯ ЗАЩИТА, ОХРАНА ТРУДА И СОДЕЙСТВИЕ ЗАНЯТОСТИ НАСЕЛЕНИЯ В ГОРОДЕ СЕВАСТОПОЛЕ»</w:t>
      </w:r>
    </w:p>
    <w:p w:rsidR="002A0671" w:rsidRDefault="002A0671" w:rsidP="00C75CDF">
      <w:pPr>
        <w:jc w:val="center"/>
        <w:rPr>
          <w:b/>
          <w:bCs/>
          <w:sz w:val="28"/>
          <w:szCs w:val="28"/>
        </w:rPr>
      </w:pPr>
    </w:p>
    <w:p w:rsidR="002A0671" w:rsidRDefault="002A0671" w:rsidP="00C75CDF">
      <w:pPr>
        <w:autoSpaceDE w:val="0"/>
        <w:jc w:val="center"/>
        <w:rPr>
          <w:b/>
          <w:bCs/>
          <w:sz w:val="28"/>
          <w:szCs w:val="28"/>
        </w:rPr>
      </w:pPr>
    </w:p>
    <w:p w:rsidR="002A0671" w:rsidRDefault="002A0671" w:rsidP="00C75CDF">
      <w:pPr>
        <w:autoSpaceDE w:val="0"/>
        <w:jc w:val="center"/>
        <w:rPr>
          <w:b/>
          <w:bCs/>
          <w:sz w:val="28"/>
          <w:szCs w:val="28"/>
        </w:rPr>
      </w:pPr>
    </w:p>
    <w:p w:rsidR="002A0671" w:rsidRDefault="002A0671" w:rsidP="00C75CDF">
      <w:pPr>
        <w:autoSpaceDE w:val="0"/>
        <w:jc w:val="center"/>
        <w:rPr>
          <w:b/>
          <w:bCs/>
          <w:sz w:val="28"/>
          <w:szCs w:val="28"/>
        </w:rPr>
      </w:pPr>
    </w:p>
    <w:p w:rsidR="002A0671" w:rsidRDefault="002A0671" w:rsidP="00C75CDF">
      <w:pPr>
        <w:autoSpaceDE w:val="0"/>
        <w:jc w:val="center"/>
        <w:rPr>
          <w:b/>
          <w:bCs/>
          <w:sz w:val="28"/>
          <w:szCs w:val="28"/>
        </w:rPr>
      </w:pPr>
    </w:p>
    <w:p w:rsidR="002A0671" w:rsidRDefault="002A0671" w:rsidP="00C75CDF">
      <w:pPr>
        <w:autoSpaceDE w:val="0"/>
        <w:jc w:val="center"/>
        <w:rPr>
          <w:b/>
          <w:bCs/>
          <w:sz w:val="28"/>
          <w:szCs w:val="28"/>
        </w:rPr>
      </w:pPr>
    </w:p>
    <w:p w:rsidR="002A0671" w:rsidRDefault="002A0671" w:rsidP="00C75CDF">
      <w:pPr>
        <w:autoSpaceDE w:val="0"/>
        <w:jc w:val="center"/>
        <w:rPr>
          <w:b/>
          <w:bCs/>
          <w:sz w:val="28"/>
          <w:szCs w:val="28"/>
        </w:rPr>
      </w:pPr>
    </w:p>
    <w:p w:rsidR="002A0671" w:rsidRDefault="002A0671" w:rsidP="00C75CDF">
      <w:pPr>
        <w:autoSpaceDE w:val="0"/>
        <w:jc w:val="center"/>
        <w:rPr>
          <w:b/>
          <w:bCs/>
          <w:sz w:val="28"/>
          <w:szCs w:val="28"/>
        </w:rPr>
      </w:pPr>
    </w:p>
    <w:p w:rsidR="002A0671" w:rsidRDefault="002A0671" w:rsidP="00C75CDF">
      <w:pPr>
        <w:autoSpaceDE w:val="0"/>
        <w:jc w:val="center"/>
        <w:rPr>
          <w:b/>
          <w:bCs/>
          <w:sz w:val="28"/>
          <w:szCs w:val="28"/>
        </w:rPr>
      </w:pPr>
    </w:p>
    <w:p w:rsidR="002A0671" w:rsidRDefault="002A0671" w:rsidP="00C75CDF">
      <w:pPr>
        <w:autoSpaceDE w:val="0"/>
        <w:jc w:val="center"/>
        <w:rPr>
          <w:b/>
          <w:bCs/>
          <w:sz w:val="28"/>
          <w:szCs w:val="28"/>
        </w:rPr>
      </w:pPr>
    </w:p>
    <w:p w:rsidR="002A0671" w:rsidRDefault="002A0671" w:rsidP="00C75CDF">
      <w:pPr>
        <w:autoSpaceDE w:val="0"/>
        <w:jc w:val="center"/>
        <w:rPr>
          <w:b/>
          <w:bCs/>
          <w:sz w:val="28"/>
          <w:szCs w:val="28"/>
        </w:rPr>
      </w:pPr>
    </w:p>
    <w:p w:rsidR="002A0671" w:rsidRDefault="002A0671" w:rsidP="00C75CDF">
      <w:pPr>
        <w:autoSpaceDE w:val="0"/>
        <w:jc w:val="center"/>
        <w:rPr>
          <w:b/>
          <w:bCs/>
          <w:sz w:val="28"/>
          <w:szCs w:val="28"/>
        </w:rPr>
      </w:pPr>
    </w:p>
    <w:p w:rsidR="002A0671" w:rsidRDefault="002A0671" w:rsidP="00C75CDF">
      <w:pPr>
        <w:autoSpaceDE w:val="0"/>
        <w:jc w:val="center"/>
        <w:rPr>
          <w:b/>
          <w:bCs/>
          <w:sz w:val="28"/>
          <w:szCs w:val="28"/>
        </w:rPr>
      </w:pPr>
    </w:p>
    <w:p w:rsidR="002A0671" w:rsidRDefault="002A0671" w:rsidP="00C75CDF">
      <w:pPr>
        <w:autoSpaceDE w:val="0"/>
        <w:jc w:val="center"/>
        <w:rPr>
          <w:b/>
          <w:bCs/>
          <w:sz w:val="28"/>
          <w:szCs w:val="28"/>
        </w:rPr>
      </w:pPr>
    </w:p>
    <w:p w:rsidR="002A0671" w:rsidRDefault="002A0671" w:rsidP="00C75CDF">
      <w:pPr>
        <w:jc w:val="center"/>
        <w:rPr>
          <w:b/>
          <w:bCs/>
          <w:sz w:val="28"/>
          <w:szCs w:val="28"/>
        </w:rPr>
      </w:pPr>
    </w:p>
    <w:p w:rsidR="002A0671" w:rsidRDefault="002A0671" w:rsidP="00C75CDF">
      <w:pPr>
        <w:jc w:val="center"/>
        <w:rPr>
          <w:b/>
          <w:bCs/>
          <w:sz w:val="28"/>
          <w:szCs w:val="28"/>
        </w:rPr>
      </w:pPr>
    </w:p>
    <w:p w:rsidR="002A0671" w:rsidRDefault="002A0671" w:rsidP="00C75CDF">
      <w:pPr>
        <w:jc w:val="center"/>
        <w:rPr>
          <w:b/>
          <w:bCs/>
          <w:sz w:val="28"/>
          <w:szCs w:val="28"/>
        </w:rPr>
      </w:pPr>
    </w:p>
    <w:p w:rsidR="002A0671" w:rsidRDefault="002A0671" w:rsidP="00C75CDF">
      <w:pPr>
        <w:jc w:val="center"/>
        <w:rPr>
          <w:b/>
          <w:bCs/>
          <w:sz w:val="28"/>
          <w:szCs w:val="28"/>
        </w:rPr>
      </w:pPr>
    </w:p>
    <w:p w:rsidR="002A0671" w:rsidRDefault="002A0671" w:rsidP="00C75CDF">
      <w:pPr>
        <w:jc w:val="center"/>
        <w:rPr>
          <w:sz w:val="28"/>
          <w:szCs w:val="28"/>
        </w:rPr>
      </w:pPr>
      <w:r>
        <w:rPr>
          <w:sz w:val="28"/>
          <w:szCs w:val="28"/>
        </w:rPr>
        <w:t>г. Севастополь</w:t>
      </w:r>
    </w:p>
    <w:p w:rsidR="002A0671" w:rsidRDefault="002A0671" w:rsidP="00C75CDF">
      <w:pPr>
        <w:jc w:val="center"/>
        <w:rPr>
          <w:b/>
          <w:sz w:val="28"/>
          <w:szCs w:val="28"/>
        </w:rPr>
      </w:pPr>
      <w:r>
        <w:rPr>
          <w:sz w:val="28"/>
          <w:szCs w:val="28"/>
        </w:rPr>
        <w:t>20</w:t>
      </w:r>
      <w:r w:rsidR="008936A5">
        <w:rPr>
          <w:sz w:val="28"/>
          <w:szCs w:val="28"/>
        </w:rPr>
        <w:t>20</w:t>
      </w:r>
    </w:p>
    <w:p w:rsidR="002A0671" w:rsidRDefault="002A0671" w:rsidP="00C75CDF">
      <w:pPr>
        <w:pStyle w:val="ConsPlusNormal0"/>
        <w:jc w:val="center"/>
        <w:rPr>
          <w:b/>
          <w:sz w:val="28"/>
          <w:szCs w:val="28"/>
          <w:lang w:val="ru-RU"/>
        </w:rPr>
      </w:pPr>
      <w:r>
        <w:rPr>
          <w:b/>
          <w:sz w:val="28"/>
          <w:szCs w:val="28"/>
        </w:rPr>
        <w:lastRenderedPageBreak/>
        <w:t>ПАСПО</w:t>
      </w:r>
      <w:r>
        <w:rPr>
          <w:b/>
          <w:sz w:val="28"/>
          <w:szCs w:val="28"/>
          <w:lang w:val="ru-RU"/>
        </w:rPr>
        <w:t>РТ</w:t>
      </w:r>
    </w:p>
    <w:p w:rsidR="002A0671" w:rsidRDefault="002A0671" w:rsidP="00C75CDF">
      <w:pPr>
        <w:pStyle w:val="aff0"/>
        <w:spacing w:after="0" w:line="240" w:lineRule="auto"/>
        <w:ind w:firstLine="709"/>
        <w:jc w:val="center"/>
        <w:rPr>
          <w:b/>
          <w:sz w:val="28"/>
          <w:szCs w:val="28"/>
        </w:rPr>
      </w:pPr>
      <w:r>
        <w:rPr>
          <w:b/>
          <w:sz w:val="28"/>
          <w:szCs w:val="28"/>
        </w:rPr>
        <w:t>государственной программы</w:t>
      </w:r>
    </w:p>
    <w:p w:rsidR="005358ED" w:rsidRDefault="002A0671" w:rsidP="00C75CDF">
      <w:pPr>
        <w:pStyle w:val="aff0"/>
        <w:spacing w:after="0" w:line="240" w:lineRule="auto"/>
        <w:ind w:firstLine="709"/>
        <w:jc w:val="center"/>
        <w:rPr>
          <w:b/>
          <w:sz w:val="28"/>
          <w:szCs w:val="28"/>
        </w:rPr>
      </w:pPr>
      <w:r>
        <w:rPr>
          <w:b/>
          <w:sz w:val="28"/>
          <w:szCs w:val="28"/>
        </w:rPr>
        <w:t>города Севастополя «</w:t>
      </w:r>
      <w:r w:rsidR="005358ED">
        <w:rPr>
          <w:b/>
          <w:sz w:val="28"/>
          <w:szCs w:val="28"/>
        </w:rPr>
        <w:t>Социальная защита, охрана труда</w:t>
      </w:r>
    </w:p>
    <w:p w:rsidR="002A0671" w:rsidRDefault="002A0671" w:rsidP="00C75CDF">
      <w:pPr>
        <w:pStyle w:val="aff0"/>
        <w:spacing w:after="0" w:line="240" w:lineRule="auto"/>
        <w:ind w:firstLine="709"/>
        <w:jc w:val="center"/>
        <w:rPr>
          <w:b/>
          <w:sz w:val="28"/>
          <w:szCs w:val="28"/>
        </w:rPr>
      </w:pPr>
      <w:r>
        <w:rPr>
          <w:b/>
          <w:sz w:val="28"/>
          <w:szCs w:val="28"/>
        </w:rPr>
        <w:t>исодействие занятости населения в городе Севастополе»</w:t>
      </w:r>
    </w:p>
    <w:p w:rsidR="002A0671" w:rsidRDefault="002A0671" w:rsidP="00C75CDF">
      <w:pPr>
        <w:pStyle w:val="aff0"/>
        <w:spacing w:after="0" w:line="240" w:lineRule="auto"/>
        <w:ind w:firstLine="709"/>
        <w:jc w:val="center"/>
        <w:rPr>
          <w:sz w:val="28"/>
          <w:szCs w:val="28"/>
        </w:rPr>
      </w:pPr>
      <w:r>
        <w:rPr>
          <w:b/>
          <w:sz w:val="28"/>
          <w:szCs w:val="28"/>
        </w:rPr>
        <w:t>(далее – Программа)</w:t>
      </w:r>
    </w:p>
    <w:p w:rsidR="002A0671" w:rsidRDefault="002A0671" w:rsidP="00C75CDF">
      <w:pPr>
        <w:jc w:val="center"/>
        <w:rPr>
          <w:sz w:val="28"/>
          <w:szCs w:val="28"/>
        </w:rPr>
      </w:pPr>
    </w:p>
    <w:p w:rsidR="002A0671" w:rsidRDefault="002A0671" w:rsidP="00C75CDF">
      <w:pPr>
        <w:pStyle w:val="ConsPlusNormal0"/>
        <w:numPr>
          <w:ilvl w:val="0"/>
          <w:numId w:val="11"/>
        </w:numPr>
        <w:tabs>
          <w:tab w:val="left" w:pos="993"/>
        </w:tabs>
        <w:ind w:left="0" w:firstLine="709"/>
        <w:jc w:val="both"/>
        <w:rPr>
          <w:sz w:val="28"/>
          <w:szCs w:val="28"/>
          <w:lang w:val="ru-RU"/>
        </w:rPr>
      </w:pPr>
      <w:r>
        <w:rPr>
          <w:sz w:val="28"/>
          <w:szCs w:val="28"/>
          <w:lang w:val="ru-RU"/>
        </w:rPr>
        <w:t>Ответственный исполнитель Программы: Департамент труда</w:t>
      </w:r>
      <w:r>
        <w:rPr>
          <w:sz w:val="28"/>
          <w:szCs w:val="28"/>
          <w:lang w:val="ru-RU"/>
        </w:rPr>
        <w:br/>
        <w:t>и социальной защиты населения города Севастополя (далее – ДТСЗН).</w:t>
      </w:r>
    </w:p>
    <w:p w:rsidR="002A0671" w:rsidRPr="002D6F92" w:rsidRDefault="002A0671" w:rsidP="00C75CDF">
      <w:pPr>
        <w:pStyle w:val="ConsPlusNormal0"/>
        <w:numPr>
          <w:ilvl w:val="0"/>
          <w:numId w:val="11"/>
        </w:numPr>
        <w:tabs>
          <w:tab w:val="left" w:pos="993"/>
        </w:tabs>
        <w:ind w:hanging="11"/>
        <w:jc w:val="both"/>
        <w:rPr>
          <w:sz w:val="28"/>
          <w:szCs w:val="28"/>
          <w:lang w:val="ru-RU"/>
        </w:rPr>
      </w:pPr>
      <w:r w:rsidRPr="002D6F92">
        <w:rPr>
          <w:sz w:val="28"/>
          <w:szCs w:val="28"/>
          <w:lang w:val="ru-RU"/>
        </w:rPr>
        <w:t>Соисполнители Программы:</w:t>
      </w:r>
    </w:p>
    <w:p w:rsidR="002A0671" w:rsidRDefault="002A0671" w:rsidP="00C75CDF">
      <w:pPr>
        <w:pStyle w:val="ConsPlusNormal0"/>
        <w:numPr>
          <w:ilvl w:val="1"/>
          <w:numId w:val="51"/>
        </w:numPr>
        <w:tabs>
          <w:tab w:val="left" w:pos="851"/>
          <w:tab w:val="left" w:pos="1276"/>
        </w:tabs>
        <w:ind w:left="0" w:firstLine="709"/>
        <w:jc w:val="both"/>
        <w:rPr>
          <w:sz w:val="28"/>
          <w:szCs w:val="28"/>
          <w:lang w:val="ru-RU"/>
        </w:rPr>
      </w:pPr>
      <w:r>
        <w:rPr>
          <w:sz w:val="28"/>
          <w:szCs w:val="28"/>
          <w:lang w:val="ru-RU"/>
        </w:rPr>
        <w:t>Департамент городского хозяйства города Севастополя (далее – ДГХ);</w:t>
      </w:r>
    </w:p>
    <w:p w:rsidR="002A0671" w:rsidRDefault="002A0671" w:rsidP="00C75CDF">
      <w:pPr>
        <w:pStyle w:val="ConsPlusNormal0"/>
        <w:numPr>
          <w:ilvl w:val="1"/>
          <w:numId w:val="51"/>
        </w:numPr>
        <w:tabs>
          <w:tab w:val="left" w:pos="851"/>
          <w:tab w:val="left" w:pos="1276"/>
        </w:tabs>
        <w:ind w:left="0" w:firstLine="709"/>
        <w:jc w:val="both"/>
        <w:rPr>
          <w:sz w:val="28"/>
          <w:szCs w:val="28"/>
          <w:lang w:val="ru-RU"/>
        </w:rPr>
      </w:pPr>
      <w:r>
        <w:rPr>
          <w:sz w:val="28"/>
          <w:szCs w:val="28"/>
          <w:lang w:val="ru-RU"/>
        </w:rPr>
        <w:t>Департамент здравоохранения города Севастополя (далее – ДЗ);</w:t>
      </w:r>
    </w:p>
    <w:p w:rsidR="002A0671" w:rsidRDefault="002A0671" w:rsidP="00C75CDF">
      <w:pPr>
        <w:pStyle w:val="ConsPlusNormal0"/>
        <w:numPr>
          <w:ilvl w:val="1"/>
          <w:numId w:val="51"/>
        </w:numPr>
        <w:tabs>
          <w:tab w:val="left" w:pos="851"/>
          <w:tab w:val="left" w:pos="1276"/>
        </w:tabs>
        <w:ind w:left="0" w:firstLine="709"/>
        <w:jc w:val="both"/>
        <w:rPr>
          <w:sz w:val="28"/>
          <w:szCs w:val="28"/>
          <w:lang w:val="ru-RU"/>
        </w:rPr>
      </w:pPr>
      <w:r>
        <w:rPr>
          <w:sz w:val="28"/>
          <w:szCs w:val="28"/>
          <w:lang w:val="ru-RU"/>
        </w:rPr>
        <w:t>Департамент капитального строительства города Севастополя (далее – ДКС);</w:t>
      </w:r>
    </w:p>
    <w:p w:rsidR="002A0671" w:rsidRDefault="002A0671" w:rsidP="00C75CDF">
      <w:pPr>
        <w:pStyle w:val="ConsPlusNormal0"/>
        <w:numPr>
          <w:ilvl w:val="1"/>
          <w:numId w:val="51"/>
        </w:numPr>
        <w:tabs>
          <w:tab w:val="left" w:pos="851"/>
          <w:tab w:val="left" w:pos="1276"/>
        </w:tabs>
        <w:ind w:left="0" w:firstLine="709"/>
        <w:jc w:val="both"/>
        <w:rPr>
          <w:sz w:val="28"/>
          <w:szCs w:val="28"/>
          <w:lang w:val="ru-RU"/>
        </w:rPr>
      </w:pPr>
      <w:r>
        <w:rPr>
          <w:sz w:val="28"/>
          <w:szCs w:val="28"/>
          <w:lang w:val="ru-RU"/>
        </w:rPr>
        <w:t xml:space="preserve">Департамент образования </w:t>
      </w:r>
      <w:r w:rsidR="00730A11">
        <w:rPr>
          <w:sz w:val="28"/>
          <w:szCs w:val="28"/>
          <w:lang w:val="ru-RU"/>
        </w:rPr>
        <w:t xml:space="preserve">и науки </w:t>
      </w:r>
      <w:r>
        <w:rPr>
          <w:sz w:val="28"/>
          <w:szCs w:val="28"/>
          <w:lang w:val="ru-RU"/>
        </w:rPr>
        <w:t>города Севастополя (далее – ДО</w:t>
      </w:r>
      <w:r w:rsidR="00730A11">
        <w:rPr>
          <w:sz w:val="28"/>
          <w:szCs w:val="28"/>
          <w:lang w:val="ru-RU"/>
        </w:rPr>
        <w:t>Н</w:t>
      </w:r>
      <w:r>
        <w:rPr>
          <w:sz w:val="28"/>
          <w:szCs w:val="28"/>
          <w:lang w:val="ru-RU"/>
        </w:rPr>
        <w:t>);</w:t>
      </w:r>
    </w:p>
    <w:p w:rsidR="002A0671" w:rsidRDefault="002A0671" w:rsidP="00C75CDF">
      <w:pPr>
        <w:pStyle w:val="ConsPlusNormal0"/>
        <w:numPr>
          <w:ilvl w:val="1"/>
          <w:numId w:val="51"/>
        </w:numPr>
        <w:tabs>
          <w:tab w:val="left" w:pos="851"/>
          <w:tab w:val="left" w:pos="1276"/>
        </w:tabs>
        <w:ind w:left="0" w:firstLine="709"/>
        <w:jc w:val="both"/>
        <w:rPr>
          <w:sz w:val="28"/>
          <w:szCs w:val="28"/>
          <w:lang w:val="ru-RU"/>
        </w:rPr>
      </w:pPr>
      <w:r>
        <w:rPr>
          <w:sz w:val="28"/>
          <w:szCs w:val="28"/>
          <w:lang w:val="ru-RU"/>
        </w:rPr>
        <w:t>Департамент общественных коммуникаций города Севастополя</w:t>
      </w:r>
      <w:r>
        <w:rPr>
          <w:sz w:val="28"/>
          <w:szCs w:val="28"/>
          <w:lang w:val="ru-RU"/>
        </w:rPr>
        <w:br/>
        <w:t>(далее – ДОК);</w:t>
      </w:r>
    </w:p>
    <w:p w:rsidR="002A0671" w:rsidRDefault="002A0671" w:rsidP="00C75CDF">
      <w:pPr>
        <w:pStyle w:val="ConsPlusNormal0"/>
        <w:numPr>
          <w:ilvl w:val="1"/>
          <w:numId w:val="51"/>
        </w:numPr>
        <w:tabs>
          <w:tab w:val="left" w:pos="851"/>
          <w:tab w:val="left" w:pos="1276"/>
        </w:tabs>
        <w:ind w:left="0" w:firstLine="709"/>
        <w:jc w:val="both"/>
        <w:rPr>
          <w:sz w:val="28"/>
          <w:szCs w:val="28"/>
          <w:lang w:val="ru-RU"/>
        </w:rPr>
      </w:pPr>
      <w:r>
        <w:rPr>
          <w:sz w:val="28"/>
          <w:szCs w:val="28"/>
          <w:lang w:val="ru-RU"/>
        </w:rPr>
        <w:t>Департамент транспорта и развития дорожно-транспортной инфраструктуры города Севастополя (далее – ДТРДТИ);</w:t>
      </w:r>
    </w:p>
    <w:p w:rsidR="002A0671" w:rsidRDefault="002A0671" w:rsidP="00C75CDF">
      <w:pPr>
        <w:pStyle w:val="ConsPlusNormal0"/>
        <w:numPr>
          <w:ilvl w:val="1"/>
          <w:numId w:val="51"/>
        </w:numPr>
        <w:tabs>
          <w:tab w:val="left" w:pos="851"/>
          <w:tab w:val="left" w:pos="1276"/>
        </w:tabs>
        <w:ind w:left="0" w:firstLine="709"/>
        <w:jc w:val="both"/>
        <w:rPr>
          <w:sz w:val="28"/>
          <w:szCs w:val="28"/>
          <w:lang w:val="ru-RU"/>
        </w:rPr>
      </w:pPr>
      <w:r>
        <w:rPr>
          <w:sz w:val="28"/>
          <w:szCs w:val="28"/>
          <w:lang w:val="ru-RU"/>
        </w:rPr>
        <w:t>Главное управление культуры города Севастополя (далее – ГУК);</w:t>
      </w:r>
    </w:p>
    <w:p w:rsidR="002A0671" w:rsidRDefault="002A0671" w:rsidP="00C75CDF">
      <w:pPr>
        <w:pStyle w:val="ConsPlusNormal0"/>
        <w:numPr>
          <w:ilvl w:val="1"/>
          <w:numId w:val="51"/>
        </w:numPr>
        <w:tabs>
          <w:tab w:val="left" w:pos="851"/>
          <w:tab w:val="left" w:pos="1276"/>
        </w:tabs>
        <w:ind w:left="0" w:firstLine="709"/>
        <w:jc w:val="both"/>
        <w:rPr>
          <w:sz w:val="28"/>
          <w:szCs w:val="28"/>
          <w:lang w:val="ru-RU"/>
        </w:rPr>
      </w:pPr>
      <w:r>
        <w:rPr>
          <w:sz w:val="28"/>
          <w:szCs w:val="28"/>
          <w:lang w:val="ru-RU"/>
        </w:rPr>
        <w:t>Управление по делам молодежи и спорта города Севастополя (далее – УМиС).</w:t>
      </w:r>
    </w:p>
    <w:p w:rsidR="002A0671" w:rsidRPr="002D6F92" w:rsidRDefault="002A0671" w:rsidP="00C75CDF">
      <w:pPr>
        <w:pStyle w:val="ConsPlusNormal0"/>
        <w:numPr>
          <w:ilvl w:val="0"/>
          <w:numId w:val="11"/>
        </w:numPr>
        <w:tabs>
          <w:tab w:val="left" w:pos="993"/>
        </w:tabs>
        <w:ind w:hanging="11"/>
        <w:jc w:val="both"/>
        <w:rPr>
          <w:sz w:val="28"/>
          <w:szCs w:val="28"/>
          <w:lang w:val="ru-RU"/>
        </w:rPr>
      </w:pPr>
      <w:r w:rsidRPr="002D6F92">
        <w:rPr>
          <w:sz w:val="28"/>
          <w:szCs w:val="28"/>
          <w:lang w:val="ru-RU"/>
        </w:rPr>
        <w:t>Участники Программы:</w:t>
      </w:r>
    </w:p>
    <w:p w:rsidR="002A0671" w:rsidRDefault="002A0671" w:rsidP="00C75CDF">
      <w:pPr>
        <w:pStyle w:val="ConsPlusNormal0"/>
        <w:numPr>
          <w:ilvl w:val="0"/>
          <w:numId w:val="93"/>
        </w:numPr>
        <w:tabs>
          <w:tab w:val="left" w:pos="851"/>
        </w:tabs>
        <w:ind w:left="0" w:firstLine="709"/>
        <w:jc w:val="both"/>
        <w:rPr>
          <w:sz w:val="28"/>
          <w:szCs w:val="28"/>
          <w:lang w:val="ru-RU"/>
        </w:rPr>
      </w:pPr>
      <w:r>
        <w:rPr>
          <w:sz w:val="28"/>
          <w:szCs w:val="28"/>
          <w:lang w:val="ru-RU"/>
        </w:rPr>
        <w:t>Государственное бюджетное образовательное учреждение дополнительного образования города Севастополя «Балаклавский дом детского и юношеского творчества» (далее – ГБОУ ДО города Севастополя «Балаклавский дом детского и юношеского творчества»);</w:t>
      </w:r>
    </w:p>
    <w:p w:rsidR="002A0671" w:rsidRDefault="002A0671" w:rsidP="00C75CDF">
      <w:pPr>
        <w:pStyle w:val="ConsPlusNormal0"/>
        <w:numPr>
          <w:ilvl w:val="0"/>
          <w:numId w:val="90"/>
        </w:numPr>
        <w:tabs>
          <w:tab w:val="left" w:pos="851"/>
        </w:tabs>
        <w:ind w:left="0" w:firstLine="709"/>
        <w:jc w:val="both"/>
        <w:rPr>
          <w:sz w:val="28"/>
          <w:szCs w:val="28"/>
          <w:lang w:val="ru-RU"/>
        </w:rPr>
      </w:pPr>
      <w:r>
        <w:rPr>
          <w:sz w:val="28"/>
          <w:szCs w:val="28"/>
          <w:lang w:val="ru-RU"/>
        </w:rPr>
        <w:t>Государственное бюджетное учреждение «Севастопольский дом-интернат для престарелых и инвалидов» (далее – ГБУ «Севастопольский дом-интернат для престарелых и инвалидов»);</w:t>
      </w:r>
    </w:p>
    <w:p w:rsidR="002A0671" w:rsidRDefault="002A0671" w:rsidP="00C75CDF">
      <w:pPr>
        <w:pStyle w:val="ConsPlusNormal0"/>
        <w:numPr>
          <w:ilvl w:val="0"/>
          <w:numId w:val="90"/>
        </w:numPr>
        <w:tabs>
          <w:tab w:val="left" w:pos="851"/>
        </w:tabs>
        <w:ind w:left="0" w:firstLine="709"/>
        <w:jc w:val="both"/>
        <w:rPr>
          <w:sz w:val="28"/>
          <w:szCs w:val="28"/>
          <w:lang w:val="ru-RU"/>
        </w:rPr>
      </w:pPr>
      <w:r>
        <w:rPr>
          <w:sz w:val="28"/>
          <w:szCs w:val="28"/>
          <w:lang w:val="ru-RU"/>
        </w:rPr>
        <w:t>Государственное бюджетное учреждение города Севастополя «Центр социальной помощи семье и детям» (далее – ГБУ города Севастополя «Центр социальной помощи семье и детям»);</w:t>
      </w:r>
    </w:p>
    <w:p w:rsidR="00972F51" w:rsidRPr="00E62AA3" w:rsidRDefault="00972F51" w:rsidP="00C75CDF">
      <w:pPr>
        <w:pStyle w:val="ConsPlusNormal0"/>
        <w:numPr>
          <w:ilvl w:val="0"/>
          <w:numId w:val="90"/>
        </w:numPr>
        <w:tabs>
          <w:tab w:val="left" w:pos="851"/>
        </w:tabs>
        <w:ind w:left="0" w:firstLine="709"/>
        <w:jc w:val="both"/>
        <w:rPr>
          <w:sz w:val="28"/>
          <w:szCs w:val="28"/>
          <w:lang w:val="ru-RU"/>
        </w:rPr>
      </w:pPr>
      <w:r w:rsidRPr="00E62AA3">
        <w:rPr>
          <w:sz w:val="28"/>
          <w:szCs w:val="28"/>
          <w:lang w:val="ru-RU"/>
        </w:rPr>
        <w:t>Государственное бюджетное учреждение здравоохранения Севастополя «Городская больница № 5 – «Центр охраны здоровья матери и ребенка» (далее – ГБУЗС «Городская больница № 5 – «Центр охраны з</w:t>
      </w:r>
      <w:r w:rsidR="005B38FA" w:rsidRPr="00E62AA3">
        <w:rPr>
          <w:sz w:val="28"/>
          <w:szCs w:val="28"/>
          <w:lang w:val="ru-RU"/>
        </w:rPr>
        <w:t>доровья матери и ребенка»</w:t>
      </w:r>
      <w:r w:rsidRPr="00E62AA3">
        <w:rPr>
          <w:sz w:val="28"/>
          <w:szCs w:val="28"/>
          <w:lang w:val="ru-RU"/>
        </w:rPr>
        <w:t>);</w:t>
      </w:r>
    </w:p>
    <w:p w:rsidR="002A0671" w:rsidRDefault="002A0671" w:rsidP="00C75CDF">
      <w:pPr>
        <w:pStyle w:val="ConsPlusNormal0"/>
        <w:numPr>
          <w:ilvl w:val="0"/>
          <w:numId w:val="90"/>
        </w:numPr>
        <w:tabs>
          <w:tab w:val="left" w:pos="851"/>
        </w:tabs>
        <w:ind w:left="0" w:firstLine="709"/>
        <w:jc w:val="both"/>
        <w:rPr>
          <w:sz w:val="28"/>
          <w:szCs w:val="28"/>
          <w:lang w:val="ru-RU"/>
        </w:rPr>
      </w:pPr>
      <w:r>
        <w:rPr>
          <w:sz w:val="28"/>
          <w:szCs w:val="28"/>
          <w:lang w:val="ru-RU"/>
        </w:rPr>
        <w:t xml:space="preserve">Государственное </w:t>
      </w:r>
      <w:r w:rsidR="0052443E">
        <w:rPr>
          <w:sz w:val="28"/>
          <w:szCs w:val="28"/>
          <w:lang w:val="ru-RU"/>
        </w:rPr>
        <w:t>казенное</w:t>
      </w:r>
      <w:r>
        <w:rPr>
          <w:sz w:val="28"/>
          <w:szCs w:val="28"/>
          <w:lang w:val="ru-RU"/>
        </w:rPr>
        <w:t xml:space="preserve"> учреждение</w:t>
      </w:r>
      <w:r w:rsidR="0052443E">
        <w:rPr>
          <w:sz w:val="28"/>
          <w:szCs w:val="28"/>
          <w:lang w:val="ru-RU"/>
        </w:rPr>
        <w:t xml:space="preserve"> города Севастополя «Единая д</w:t>
      </w:r>
      <w:r>
        <w:rPr>
          <w:sz w:val="28"/>
          <w:szCs w:val="28"/>
          <w:lang w:val="ru-RU"/>
        </w:rPr>
        <w:t>ирекция капитального строительства» (далее – Г</w:t>
      </w:r>
      <w:r w:rsidR="0052443E">
        <w:rPr>
          <w:sz w:val="28"/>
          <w:szCs w:val="28"/>
          <w:lang w:val="ru-RU"/>
        </w:rPr>
        <w:t>К</w:t>
      </w:r>
      <w:r>
        <w:rPr>
          <w:sz w:val="28"/>
          <w:szCs w:val="28"/>
          <w:lang w:val="ru-RU"/>
        </w:rPr>
        <w:t>У</w:t>
      </w:r>
      <w:r w:rsidR="0052443E">
        <w:rPr>
          <w:sz w:val="28"/>
          <w:szCs w:val="28"/>
          <w:lang w:val="ru-RU"/>
        </w:rPr>
        <w:t>ГС</w:t>
      </w:r>
      <w:r>
        <w:rPr>
          <w:sz w:val="28"/>
          <w:szCs w:val="28"/>
          <w:lang w:val="ru-RU"/>
        </w:rPr>
        <w:t xml:space="preserve"> «</w:t>
      </w:r>
      <w:r w:rsidR="0052443E">
        <w:rPr>
          <w:sz w:val="28"/>
          <w:szCs w:val="28"/>
          <w:lang w:val="ru-RU"/>
        </w:rPr>
        <w:t>ЕД</w:t>
      </w:r>
      <w:r>
        <w:rPr>
          <w:sz w:val="28"/>
          <w:szCs w:val="28"/>
          <w:lang w:val="ru-RU"/>
        </w:rPr>
        <w:t>КС»);</w:t>
      </w:r>
    </w:p>
    <w:p w:rsidR="002A0671" w:rsidRDefault="002A0671" w:rsidP="00C75CDF">
      <w:pPr>
        <w:pStyle w:val="ConsPlusNormal0"/>
        <w:numPr>
          <w:ilvl w:val="0"/>
          <w:numId w:val="90"/>
        </w:numPr>
        <w:tabs>
          <w:tab w:val="left" w:pos="851"/>
        </w:tabs>
        <w:ind w:left="0" w:firstLine="709"/>
        <w:jc w:val="both"/>
        <w:rPr>
          <w:sz w:val="28"/>
          <w:szCs w:val="28"/>
          <w:lang w:val="ru-RU"/>
        </w:rPr>
      </w:pPr>
      <w:r>
        <w:rPr>
          <w:sz w:val="28"/>
          <w:szCs w:val="28"/>
          <w:lang w:val="ru-RU"/>
        </w:rPr>
        <w:t>Государственное казенное учреждение города Севастополя «Социальный приют для детей и подростков» (далее – ГКУ города Севастополя «Социальный приют для детей и подростков»);</w:t>
      </w:r>
    </w:p>
    <w:p w:rsidR="002A0671" w:rsidRDefault="002A0671" w:rsidP="00C75CDF">
      <w:pPr>
        <w:pStyle w:val="ConsPlusNormal0"/>
        <w:numPr>
          <w:ilvl w:val="0"/>
          <w:numId w:val="90"/>
        </w:numPr>
        <w:tabs>
          <w:tab w:val="left" w:pos="851"/>
        </w:tabs>
        <w:ind w:left="0" w:firstLine="709"/>
        <w:jc w:val="both"/>
        <w:rPr>
          <w:sz w:val="28"/>
          <w:szCs w:val="28"/>
          <w:lang w:val="ru-RU"/>
        </w:rPr>
      </w:pPr>
      <w:r>
        <w:rPr>
          <w:sz w:val="28"/>
          <w:szCs w:val="28"/>
          <w:lang w:val="ru-RU"/>
        </w:rPr>
        <w:t xml:space="preserve">Государственное казенное учреждение города Севастополя «Центр помощи детям, оставшимся без попечения родителей, «Наш дом»» (далее – ГКУ города Севастополя «Центр помощи детям, оставшимся без попечения </w:t>
      </w:r>
      <w:r>
        <w:rPr>
          <w:sz w:val="28"/>
          <w:szCs w:val="28"/>
          <w:lang w:val="ru-RU"/>
        </w:rPr>
        <w:lastRenderedPageBreak/>
        <w:t>родителей, «Наш дом»);</w:t>
      </w:r>
    </w:p>
    <w:p w:rsidR="002A0671" w:rsidRDefault="002A0671" w:rsidP="00C75CDF">
      <w:pPr>
        <w:pStyle w:val="ConsPlusNormal0"/>
        <w:numPr>
          <w:ilvl w:val="0"/>
          <w:numId w:val="90"/>
        </w:numPr>
        <w:tabs>
          <w:tab w:val="left" w:pos="851"/>
        </w:tabs>
        <w:ind w:left="0" w:firstLine="709"/>
        <w:jc w:val="both"/>
        <w:rPr>
          <w:sz w:val="28"/>
          <w:szCs w:val="28"/>
          <w:lang w:val="ru-RU"/>
        </w:rPr>
      </w:pPr>
      <w:r>
        <w:rPr>
          <w:sz w:val="28"/>
          <w:szCs w:val="28"/>
          <w:lang w:val="ru-RU"/>
        </w:rPr>
        <w:t>Государственное казенное учреждение города Севастополя «Центр занятости населения Севастополя» (далее – ГКУ ЦЗН);</w:t>
      </w:r>
    </w:p>
    <w:p w:rsidR="002A0671" w:rsidRDefault="002A0671" w:rsidP="00C75CDF">
      <w:pPr>
        <w:pStyle w:val="ConsPlusNormal0"/>
        <w:numPr>
          <w:ilvl w:val="0"/>
          <w:numId w:val="90"/>
        </w:numPr>
        <w:tabs>
          <w:tab w:val="left" w:pos="851"/>
        </w:tabs>
        <w:ind w:left="0" w:firstLine="709"/>
        <w:jc w:val="both"/>
        <w:rPr>
          <w:sz w:val="28"/>
          <w:szCs w:val="28"/>
          <w:lang w:val="ru-RU"/>
        </w:rPr>
      </w:pPr>
      <w:r>
        <w:rPr>
          <w:sz w:val="28"/>
          <w:szCs w:val="28"/>
          <w:lang w:val="ru-RU"/>
        </w:rPr>
        <w:t>Государственное казенное учреждение города Севастополя «Управление по эксплуатации объектов городского хозяйства» (далее –</w:t>
      </w:r>
      <w:r>
        <w:rPr>
          <w:sz w:val="28"/>
          <w:szCs w:val="28"/>
          <w:lang w:val="ru-RU"/>
        </w:rPr>
        <w:br/>
        <w:t>ГКУ города Севастополя «Управление по эксплуатации объектов городского хозяйства»);</w:t>
      </w:r>
    </w:p>
    <w:p w:rsidR="002A0671" w:rsidRDefault="002A0671" w:rsidP="00C75CDF">
      <w:pPr>
        <w:pStyle w:val="ConsPlusNormal0"/>
        <w:numPr>
          <w:ilvl w:val="0"/>
          <w:numId w:val="90"/>
        </w:numPr>
        <w:tabs>
          <w:tab w:val="left" w:pos="851"/>
        </w:tabs>
        <w:ind w:left="0" w:firstLine="709"/>
        <w:jc w:val="both"/>
        <w:rPr>
          <w:sz w:val="28"/>
          <w:szCs w:val="28"/>
          <w:lang w:val="ru-RU"/>
        </w:rPr>
      </w:pPr>
      <w:r>
        <w:rPr>
          <w:sz w:val="28"/>
          <w:szCs w:val="28"/>
          <w:lang w:val="ru-RU"/>
        </w:rPr>
        <w:t xml:space="preserve">Государственное казенное учреждение «Севастопольский городской комплексный центр социального обслуживания» (далее – </w:t>
      </w:r>
      <w:r>
        <w:rPr>
          <w:sz w:val="28"/>
          <w:szCs w:val="28"/>
          <w:lang w:val="ru-RU"/>
        </w:rPr>
        <w:br/>
        <w:t>ГКУ «Севастопольский городской комплексный центр социального обслуживания»);</w:t>
      </w:r>
    </w:p>
    <w:p w:rsidR="002A0671" w:rsidRDefault="002A0671" w:rsidP="00C75CDF">
      <w:pPr>
        <w:pStyle w:val="ConsPlusNormal0"/>
        <w:numPr>
          <w:ilvl w:val="0"/>
          <w:numId w:val="90"/>
        </w:numPr>
        <w:tabs>
          <w:tab w:val="left" w:pos="851"/>
        </w:tabs>
        <w:ind w:left="0" w:firstLine="709"/>
        <w:jc w:val="both"/>
        <w:rPr>
          <w:sz w:val="28"/>
          <w:szCs w:val="28"/>
          <w:lang w:val="ru-RU"/>
        </w:rPr>
      </w:pPr>
      <w:r>
        <w:rPr>
          <w:sz w:val="28"/>
          <w:szCs w:val="28"/>
          <w:lang w:val="ru-RU"/>
        </w:rPr>
        <w:t>Государственное казенное учреждение «Севастопольский реабилитационный центр для детей и подростков с ограниченными возможностями» (далее – ГКУ «Севастопольский реабилитационный центр для детей и подростков с ограниченными возможностями»);</w:t>
      </w:r>
    </w:p>
    <w:p w:rsidR="002A0671" w:rsidRDefault="002A0671" w:rsidP="00C75CDF">
      <w:pPr>
        <w:pStyle w:val="ConsPlusNormal0"/>
        <w:numPr>
          <w:ilvl w:val="0"/>
          <w:numId w:val="90"/>
        </w:numPr>
        <w:tabs>
          <w:tab w:val="left" w:pos="851"/>
        </w:tabs>
        <w:ind w:left="0" w:firstLine="709"/>
        <w:jc w:val="both"/>
        <w:rPr>
          <w:sz w:val="28"/>
          <w:szCs w:val="28"/>
          <w:lang w:val="ru-RU"/>
        </w:rPr>
      </w:pPr>
      <w:r>
        <w:rPr>
          <w:sz w:val="28"/>
          <w:szCs w:val="28"/>
          <w:lang w:val="ru-RU"/>
        </w:rPr>
        <w:t>Государственное казенное учреждение «Севастопольский центр социальной и постинтернатной адаптации» (далее – ГКУ «Севастопольский центр социальной и постинтернатной адаптации»);</w:t>
      </w:r>
    </w:p>
    <w:p w:rsidR="002A0671" w:rsidRDefault="002A0671" w:rsidP="00C75CDF">
      <w:pPr>
        <w:pStyle w:val="ConsPlusNormal0"/>
        <w:numPr>
          <w:ilvl w:val="0"/>
          <w:numId w:val="90"/>
        </w:numPr>
        <w:tabs>
          <w:tab w:val="left" w:pos="851"/>
        </w:tabs>
        <w:ind w:left="0" w:firstLine="709"/>
        <w:jc w:val="both"/>
        <w:rPr>
          <w:sz w:val="28"/>
          <w:szCs w:val="28"/>
          <w:lang w:val="ru-RU"/>
        </w:rPr>
      </w:pPr>
      <w:r>
        <w:rPr>
          <w:sz w:val="28"/>
          <w:szCs w:val="28"/>
          <w:lang w:val="ru-RU"/>
        </w:rPr>
        <w:t xml:space="preserve">Государственная инспекция труда города Севастополя (далее – </w:t>
      </w:r>
      <w:r>
        <w:rPr>
          <w:sz w:val="28"/>
          <w:szCs w:val="28"/>
          <w:lang w:val="ru-RU"/>
        </w:rPr>
        <w:br/>
        <w:t>ГИТ г. Севастополя);</w:t>
      </w:r>
    </w:p>
    <w:p w:rsidR="002A0671" w:rsidRDefault="002A0671" w:rsidP="00C75CDF">
      <w:pPr>
        <w:pStyle w:val="ConsPlusNormal0"/>
        <w:numPr>
          <w:ilvl w:val="0"/>
          <w:numId w:val="90"/>
        </w:numPr>
        <w:tabs>
          <w:tab w:val="left" w:pos="851"/>
        </w:tabs>
        <w:ind w:left="0" w:firstLine="709"/>
        <w:jc w:val="both"/>
        <w:rPr>
          <w:sz w:val="28"/>
          <w:szCs w:val="28"/>
          <w:lang w:val="ru-RU"/>
        </w:rPr>
      </w:pPr>
      <w:r>
        <w:rPr>
          <w:sz w:val="28"/>
          <w:szCs w:val="28"/>
          <w:lang w:val="ru-RU"/>
        </w:rPr>
        <w:t xml:space="preserve">Государственное учреждение </w:t>
      </w:r>
      <w:r>
        <w:rPr>
          <w:sz w:val="28"/>
          <w:szCs w:val="28"/>
        </w:rPr>
        <w:t>–</w:t>
      </w:r>
      <w:r>
        <w:rPr>
          <w:sz w:val="28"/>
          <w:szCs w:val="28"/>
          <w:lang w:val="ru-RU"/>
        </w:rPr>
        <w:t xml:space="preserve"> Севастопольское региональное отделение Фонда социального страхования Российской Федерации (далее – ГУ </w:t>
      </w:r>
      <w:r>
        <w:rPr>
          <w:sz w:val="28"/>
          <w:szCs w:val="28"/>
        </w:rPr>
        <w:t>–</w:t>
      </w:r>
      <w:r>
        <w:rPr>
          <w:sz w:val="28"/>
          <w:szCs w:val="28"/>
          <w:lang w:val="ru-RU"/>
        </w:rPr>
        <w:t xml:space="preserve"> Севастопольское РО Фонда социального страхования Российской Федерации);</w:t>
      </w:r>
    </w:p>
    <w:p w:rsidR="002A0671" w:rsidRDefault="002A0671" w:rsidP="00C75CDF">
      <w:pPr>
        <w:pStyle w:val="ConsPlusNormal0"/>
        <w:numPr>
          <w:ilvl w:val="0"/>
          <w:numId w:val="90"/>
        </w:numPr>
        <w:tabs>
          <w:tab w:val="left" w:pos="851"/>
        </w:tabs>
        <w:ind w:left="0" w:firstLine="709"/>
        <w:jc w:val="both"/>
        <w:rPr>
          <w:sz w:val="28"/>
          <w:szCs w:val="28"/>
          <w:lang w:val="ru-RU"/>
        </w:rPr>
      </w:pPr>
      <w:r>
        <w:rPr>
          <w:sz w:val="28"/>
          <w:szCs w:val="28"/>
          <w:lang w:val="ru-RU"/>
        </w:rPr>
        <w:t>Государственное унитарное предприятие Севастополя «Севавтотранс» (далее – ГУПС «Севавтотранс»);</w:t>
      </w:r>
    </w:p>
    <w:p w:rsidR="002A0671" w:rsidRDefault="002A0671" w:rsidP="00C75CDF">
      <w:pPr>
        <w:pStyle w:val="ConsPlusNormal0"/>
        <w:numPr>
          <w:ilvl w:val="0"/>
          <w:numId w:val="90"/>
        </w:numPr>
        <w:tabs>
          <w:tab w:val="left" w:pos="851"/>
        </w:tabs>
        <w:ind w:left="0" w:firstLine="709"/>
        <w:jc w:val="both"/>
        <w:rPr>
          <w:sz w:val="28"/>
          <w:szCs w:val="28"/>
          <w:lang w:val="ru-RU"/>
        </w:rPr>
      </w:pPr>
      <w:r>
        <w:rPr>
          <w:sz w:val="28"/>
          <w:szCs w:val="28"/>
          <w:lang w:val="ru-RU"/>
        </w:rPr>
        <w:t>Государственное унитарное предприятие города Севастополя «Севэлектроавтотранс им. А.С.</w:t>
      </w:r>
      <w:r w:rsidR="00561284">
        <w:rPr>
          <w:sz w:val="28"/>
          <w:szCs w:val="28"/>
          <w:lang w:val="ru-RU"/>
        </w:rPr>
        <w:t> </w:t>
      </w:r>
      <w:r>
        <w:rPr>
          <w:sz w:val="28"/>
          <w:szCs w:val="28"/>
          <w:lang w:val="ru-RU"/>
        </w:rPr>
        <w:t>Круподерова» (далее – ГУП «Севэлектроавтотранс им. А.С.</w:t>
      </w:r>
      <w:r w:rsidR="00561284">
        <w:rPr>
          <w:sz w:val="28"/>
          <w:szCs w:val="28"/>
          <w:lang w:val="ru-RU"/>
        </w:rPr>
        <w:t> </w:t>
      </w:r>
      <w:r>
        <w:rPr>
          <w:sz w:val="28"/>
          <w:szCs w:val="28"/>
          <w:lang w:val="ru-RU"/>
        </w:rPr>
        <w:t>Круподерова»);</w:t>
      </w:r>
    </w:p>
    <w:p w:rsidR="002A0671" w:rsidRDefault="002A0671" w:rsidP="00C75CDF">
      <w:pPr>
        <w:pStyle w:val="ConsPlusNormal0"/>
        <w:numPr>
          <w:ilvl w:val="0"/>
          <w:numId w:val="90"/>
        </w:numPr>
        <w:tabs>
          <w:tab w:val="left" w:pos="851"/>
        </w:tabs>
        <w:ind w:left="0" w:firstLine="709"/>
        <w:jc w:val="both"/>
        <w:rPr>
          <w:sz w:val="28"/>
          <w:szCs w:val="28"/>
          <w:lang w:val="ru-RU"/>
        </w:rPr>
      </w:pPr>
      <w:r>
        <w:rPr>
          <w:sz w:val="28"/>
          <w:szCs w:val="28"/>
          <w:lang w:val="ru-RU"/>
        </w:rPr>
        <w:t>Союз «Региональное объединение работодателей «Севастопольский союз промышленников и предпринимателей»;</w:t>
      </w:r>
    </w:p>
    <w:p w:rsidR="002A0671" w:rsidRDefault="002A0671" w:rsidP="00C75CDF">
      <w:pPr>
        <w:pStyle w:val="ConsPlusNormal0"/>
        <w:numPr>
          <w:ilvl w:val="0"/>
          <w:numId w:val="90"/>
        </w:numPr>
        <w:tabs>
          <w:tab w:val="left" w:pos="851"/>
        </w:tabs>
        <w:ind w:left="0" w:firstLine="709"/>
        <w:jc w:val="both"/>
        <w:rPr>
          <w:sz w:val="28"/>
          <w:szCs w:val="28"/>
        </w:rPr>
      </w:pPr>
      <w:r>
        <w:rPr>
          <w:sz w:val="28"/>
          <w:szCs w:val="28"/>
          <w:lang w:val="ru-RU"/>
        </w:rPr>
        <w:t>Союз «Севастопольское объединение организаций профсоюзов»;</w:t>
      </w:r>
    </w:p>
    <w:p w:rsidR="002A0671" w:rsidRDefault="002A0671" w:rsidP="00C75CDF">
      <w:pPr>
        <w:pStyle w:val="a1"/>
        <w:widowControl w:val="0"/>
        <w:numPr>
          <w:ilvl w:val="0"/>
          <w:numId w:val="90"/>
        </w:numPr>
        <w:tabs>
          <w:tab w:val="left" w:pos="851"/>
        </w:tabs>
        <w:spacing w:after="0"/>
        <w:ind w:left="0" w:firstLine="709"/>
        <w:jc w:val="both"/>
        <w:rPr>
          <w:sz w:val="28"/>
          <w:szCs w:val="28"/>
        </w:rPr>
      </w:pPr>
      <w:r>
        <w:rPr>
          <w:sz w:val="28"/>
          <w:szCs w:val="28"/>
        </w:rPr>
        <w:t>Государственное бюджетное образовательное учреждение дополнительного профессионального образования города Севастополя «Севастопольский центр развития образования» (далее – ГБОУ ДПО СЦРО);</w:t>
      </w:r>
    </w:p>
    <w:p w:rsidR="002A0671" w:rsidRDefault="002A0671" w:rsidP="00C75CDF">
      <w:pPr>
        <w:pStyle w:val="a1"/>
        <w:widowControl w:val="0"/>
        <w:numPr>
          <w:ilvl w:val="0"/>
          <w:numId w:val="90"/>
        </w:numPr>
        <w:tabs>
          <w:tab w:val="left" w:pos="851"/>
        </w:tabs>
        <w:spacing w:after="0"/>
        <w:ind w:left="0" w:firstLine="709"/>
        <w:jc w:val="both"/>
        <w:rPr>
          <w:sz w:val="28"/>
          <w:szCs w:val="28"/>
        </w:rPr>
      </w:pPr>
      <w:r>
        <w:rPr>
          <w:sz w:val="28"/>
          <w:szCs w:val="28"/>
        </w:rPr>
        <w:t>Базовая профессиональная образовательная организация (далее – БПОО);</w:t>
      </w:r>
    </w:p>
    <w:p w:rsidR="002A0671" w:rsidRDefault="002A0671" w:rsidP="00C75CDF">
      <w:pPr>
        <w:pStyle w:val="a1"/>
        <w:widowControl w:val="0"/>
        <w:numPr>
          <w:ilvl w:val="0"/>
          <w:numId w:val="90"/>
        </w:numPr>
        <w:tabs>
          <w:tab w:val="left" w:pos="851"/>
        </w:tabs>
        <w:spacing w:after="0"/>
        <w:ind w:left="0" w:firstLine="709"/>
        <w:jc w:val="both"/>
        <w:rPr>
          <w:sz w:val="28"/>
          <w:szCs w:val="28"/>
        </w:rPr>
      </w:pPr>
      <w:r>
        <w:rPr>
          <w:sz w:val="28"/>
          <w:szCs w:val="28"/>
        </w:rPr>
        <w:t>профессиональные образовательные организации, подведомственные ДО</w:t>
      </w:r>
      <w:r w:rsidR="00730A11">
        <w:rPr>
          <w:sz w:val="28"/>
          <w:szCs w:val="28"/>
        </w:rPr>
        <w:t>Н</w:t>
      </w:r>
      <w:r>
        <w:rPr>
          <w:sz w:val="28"/>
          <w:szCs w:val="28"/>
        </w:rPr>
        <w:t xml:space="preserve"> (далее – профессиональные образовательные организации);</w:t>
      </w:r>
    </w:p>
    <w:p w:rsidR="002A0671" w:rsidRDefault="002A0671" w:rsidP="00C75CDF">
      <w:pPr>
        <w:pStyle w:val="a1"/>
        <w:widowControl w:val="0"/>
        <w:numPr>
          <w:ilvl w:val="0"/>
          <w:numId w:val="90"/>
        </w:numPr>
        <w:tabs>
          <w:tab w:val="left" w:pos="851"/>
        </w:tabs>
        <w:spacing w:after="0"/>
        <w:ind w:left="0" w:firstLine="709"/>
        <w:jc w:val="both"/>
        <w:rPr>
          <w:sz w:val="28"/>
          <w:szCs w:val="28"/>
        </w:rPr>
      </w:pPr>
      <w:r>
        <w:rPr>
          <w:sz w:val="28"/>
          <w:szCs w:val="28"/>
        </w:rPr>
        <w:t xml:space="preserve">образовательные организации высшего образования, расположенные на территории города Севастополя (далее – </w:t>
      </w:r>
      <w:r w:rsidR="00C93D21">
        <w:rPr>
          <w:sz w:val="28"/>
          <w:szCs w:val="28"/>
        </w:rPr>
        <w:t>образовательные организации ВО);</w:t>
      </w:r>
    </w:p>
    <w:p w:rsidR="00C93D21" w:rsidRPr="00B1189F" w:rsidRDefault="00C93D21" w:rsidP="00C75CDF">
      <w:pPr>
        <w:numPr>
          <w:ilvl w:val="0"/>
          <w:numId w:val="90"/>
        </w:numPr>
        <w:tabs>
          <w:tab w:val="left" w:pos="851"/>
        </w:tabs>
        <w:ind w:left="0" w:firstLine="709"/>
        <w:contextualSpacing/>
        <w:jc w:val="both"/>
        <w:rPr>
          <w:sz w:val="28"/>
          <w:szCs w:val="28"/>
        </w:rPr>
      </w:pPr>
      <w:r w:rsidRPr="003210CD">
        <w:rPr>
          <w:sz w:val="28"/>
          <w:szCs w:val="28"/>
        </w:rPr>
        <w:lastRenderedPageBreak/>
        <w:t>Государственное бюджетное образовательное учреждение города Севастополя «Средняя общеобразовательная школа №</w:t>
      </w:r>
      <w:r>
        <w:rPr>
          <w:sz w:val="28"/>
          <w:szCs w:val="28"/>
        </w:rPr>
        <w:t> </w:t>
      </w:r>
      <w:r w:rsidRPr="003210CD">
        <w:rPr>
          <w:sz w:val="28"/>
          <w:szCs w:val="28"/>
        </w:rPr>
        <w:t>44 имени В.В.</w:t>
      </w:r>
      <w:r>
        <w:rPr>
          <w:sz w:val="28"/>
          <w:szCs w:val="28"/>
        </w:rPr>
        <w:t> </w:t>
      </w:r>
      <w:r w:rsidRPr="003210CD">
        <w:rPr>
          <w:sz w:val="28"/>
          <w:szCs w:val="28"/>
        </w:rPr>
        <w:t>Хо</w:t>
      </w:r>
      <w:r w:rsidR="00B1189F">
        <w:rPr>
          <w:sz w:val="28"/>
          <w:szCs w:val="28"/>
        </w:rPr>
        <w:t>дырева» (далее – ГБОУ СОШ № 44);</w:t>
      </w:r>
    </w:p>
    <w:p w:rsidR="00B1189F" w:rsidRPr="00B1189F" w:rsidRDefault="00B1189F" w:rsidP="00C75CDF">
      <w:pPr>
        <w:numPr>
          <w:ilvl w:val="0"/>
          <w:numId w:val="90"/>
        </w:numPr>
        <w:tabs>
          <w:tab w:val="left" w:pos="851"/>
        </w:tabs>
        <w:ind w:left="0" w:firstLine="709"/>
        <w:contextualSpacing/>
        <w:jc w:val="both"/>
        <w:rPr>
          <w:sz w:val="28"/>
          <w:szCs w:val="28"/>
        </w:rPr>
      </w:pPr>
      <w:r w:rsidRPr="00B1189F">
        <w:rPr>
          <w:sz w:val="28"/>
          <w:szCs w:val="28"/>
        </w:rPr>
        <w:t> ГБУК города Севастополя «Централизованная библиотечная система для детей»;</w:t>
      </w:r>
    </w:p>
    <w:p w:rsidR="00B1189F" w:rsidRPr="00B1189F" w:rsidRDefault="00B1189F" w:rsidP="00C75CDF">
      <w:pPr>
        <w:numPr>
          <w:ilvl w:val="0"/>
          <w:numId w:val="90"/>
        </w:numPr>
        <w:tabs>
          <w:tab w:val="left" w:pos="851"/>
        </w:tabs>
        <w:ind w:left="0" w:firstLine="709"/>
        <w:contextualSpacing/>
        <w:jc w:val="both"/>
        <w:rPr>
          <w:sz w:val="28"/>
          <w:szCs w:val="28"/>
        </w:rPr>
      </w:pPr>
      <w:r w:rsidRPr="00B1189F">
        <w:rPr>
          <w:sz w:val="28"/>
          <w:szCs w:val="28"/>
        </w:rPr>
        <w:t> ГБУК города Севастополя «Региональная информационно-библиотечная система».</w:t>
      </w:r>
    </w:p>
    <w:p w:rsidR="002A0671" w:rsidRPr="002D6F92" w:rsidRDefault="002A0671" w:rsidP="00C75CDF">
      <w:pPr>
        <w:pStyle w:val="ConsPlusNormal0"/>
        <w:numPr>
          <w:ilvl w:val="0"/>
          <w:numId w:val="11"/>
        </w:numPr>
        <w:tabs>
          <w:tab w:val="left" w:pos="993"/>
        </w:tabs>
        <w:ind w:hanging="11"/>
        <w:jc w:val="both"/>
        <w:rPr>
          <w:sz w:val="28"/>
          <w:szCs w:val="28"/>
          <w:lang w:val="ru-RU"/>
        </w:rPr>
      </w:pPr>
      <w:r w:rsidRPr="002D6F92">
        <w:rPr>
          <w:sz w:val="28"/>
          <w:szCs w:val="28"/>
          <w:lang w:val="ru-RU"/>
        </w:rPr>
        <w:t>Подпрограммы Программы:</w:t>
      </w:r>
    </w:p>
    <w:p w:rsidR="002A0671" w:rsidRDefault="002A0671" w:rsidP="00C75CDF">
      <w:pPr>
        <w:pStyle w:val="ConsPlusNormal0"/>
        <w:tabs>
          <w:tab w:val="left" w:pos="851"/>
        </w:tabs>
        <w:ind w:firstLine="709"/>
        <w:jc w:val="both"/>
        <w:rPr>
          <w:sz w:val="28"/>
          <w:szCs w:val="28"/>
          <w:lang w:val="ru-RU"/>
        </w:rPr>
      </w:pPr>
      <w:r>
        <w:rPr>
          <w:sz w:val="28"/>
          <w:szCs w:val="28"/>
          <w:lang w:val="ru-RU"/>
        </w:rPr>
        <w:t>- подпрограмма 1 «Социальная поддержка жителей города Севастополя»;</w:t>
      </w:r>
    </w:p>
    <w:p w:rsidR="002A0671" w:rsidRDefault="002A0671" w:rsidP="00C75CDF">
      <w:pPr>
        <w:pStyle w:val="ConsPlusNormal0"/>
        <w:tabs>
          <w:tab w:val="left" w:pos="851"/>
        </w:tabs>
        <w:ind w:firstLine="709"/>
        <w:jc w:val="both"/>
        <w:rPr>
          <w:sz w:val="28"/>
          <w:szCs w:val="28"/>
          <w:lang w:val="ru-RU"/>
        </w:rPr>
      </w:pPr>
      <w:r>
        <w:rPr>
          <w:sz w:val="28"/>
          <w:szCs w:val="28"/>
          <w:lang w:val="ru-RU"/>
        </w:rPr>
        <w:t>-</w:t>
      </w:r>
      <w:r>
        <w:rPr>
          <w:sz w:val="28"/>
          <w:szCs w:val="28"/>
          <w:lang w:val="en-US"/>
        </w:rPr>
        <w:t> </w:t>
      </w:r>
      <w:r>
        <w:rPr>
          <w:sz w:val="28"/>
          <w:szCs w:val="28"/>
          <w:lang w:val="ru-RU"/>
        </w:rPr>
        <w:t xml:space="preserve">подпрограмма 2 «Повышение уровня доступности приоритетных объектов и </w:t>
      </w:r>
      <w:r>
        <w:rPr>
          <w:sz w:val="28"/>
          <w:szCs w:val="28"/>
        </w:rPr>
        <w:t>у</w:t>
      </w:r>
      <w:r>
        <w:rPr>
          <w:sz w:val="28"/>
          <w:szCs w:val="28"/>
          <w:lang w:val="ru-RU"/>
        </w:rPr>
        <w:t>сл</w:t>
      </w:r>
      <w:r>
        <w:rPr>
          <w:sz w:val="28"/>
          <w:szCs w:val="28"/>
        </w:rPr>
        <w:t>у</w:t>
      </w:r>
      <w:r>
        <w:rPr>
          <w:sz w:val="28"/>
          <w:szCs w:val="28"/>
          <w:lang w:val="ru-RU"/>
        </w:rPr>
        <w:t xml:space="preserve">г в приоритетных сферах жизнедеятельности инвалидов </w:t>
      </w:r>
      <w:r>
        <w:rPr>
          <w:sz w:val="28"/>
          <w:szCs w:val="28"/>
          <w:lang w:val="ru-RU"/>
        </w:rPr>
        <w:br/>
        <w:t xml:space="preserve">и других маломобильных групп населения </w:t>
      </w:r>
      <w:r>
        <w:rPr>
          <w:sz w:val="28"/>
          <w:szCs w:val="28"/>
        </w:rPr>
        <w:t xml:space="preserve">в </w:t>
      </w:r>
      <w:r>
        <w:rPr>
          <w:sz w:val="28"/>
          <w:szCs w:val="28"/>
          <w:lang w:val="ru-RU"/>
        </w:rPr>
        <w:t>городе Севастополе»;</w:t>
      </w:r>
    </w:p>
    <w:p w:rsidR="002A0671" w:rsidRDefault="002A0671" w:rsidP="00C75CDF">
      <w:pPr>
        <w:pStyle w:val="ConsPlusNormal0"/>
        <w:tabs>
          <w:tab w:val="left" w:pos="851"/>
        </w:tabs>
        <w:ind w:firstLine="709"/>
        <w:jc w:val="both"/>
        <w:rPr>
          <w:sz w:val="28"/>
          <w:szCs w:val="28"/>
          <w:lang w:val="ru-RU"/>
        </w:rPr>
      </w:pPr>
      <w:r>
        <w:rPr>
          <w:sz w:val="28"/>
          <w:szCs w:val="28"/>
          <w:lang w:val="ru-RU"/>
        </w:rPr>
        <w:t>- подпрограмма 3 «По улучшению условий и охраны труда в городе Севастополе»;</w:t>
      </w:r>
    </w:p>
    <w:p w:rsidR="002A0671" w:rsidRDefault="002A0671" w:rsidP="00C75CDF">
      <w:pPr>
        <w:pStyle w:val="ConsPlusNormal0"/>
        <w:tabs>
          <w:tab w:val="left" w:pos="851"/>
        </w:tabs>
        <w:ind w:firstLine="709"/>
        <w:jc w:val="both"/>
        <w:rPr>
          <w:sz w:val="28"/>
          <w:szCs w:val="28"/>
          <w:lang w:val="ru-RU"/>
        </w:rPr>
      </w:pPr>
      <w:r>
        <w:rPr>
          <w:sz w:val="28"/>
          <w:szCs w:val="28"/>
          <w:lang w:val="ru-RU"/>
        </w:rPr>
        <w:t>- подпрограмма 4 «Содействие занятости населения в городе Севастополе»;</w:t>
      </w:r>
    </w:p>
    <w:p w:rsidR="002A0671" w:rsidRDefault="002A0671" w:rsidP="00C75CDF">
      <w:pPr>
        <w:pStyle w:val="ConsPlusNormal0"/>
        <w:tabs>
          <w:tab w:val="left" w:pos="851"/>
        </w:tabs>
        <w:ind w:firstLine="709"/>
        <w:jc w:val="both"/>
        <w:rPr>
          <w:sz w:val="28"/>
          <w:szCs w:val="28"/>
          <w:lang w:val="ru-RU"/>
        </w:rPr>
      </w:pPr>
      <w:r>
        <w:rPr>
          <w:sz w:val="28"/>
          <w:szCs w:val="28"/>
          <w:lang w:val="ru-RU"/>
        </w:rPr>
        <w:t xml:space="preserve">- подпрограмма 5 «Сопровождение инвалидов молодого возраста </w:t>
      </w:r>
      <w:r>
        <w:rPr>
          <w:sz w:val="28"/>
          <w:szCs w:val="28"/>
          <w:lang w:val="ru-RU"/>
        </w:rPr>
        <w:br/>
        <w:t xml:space="preserve">при получении ими профессионального образования и содействие </w:t>
      </w:r>
      <w:r>
        <w:rPr>
          <w:sz w:val="28"/>
          <w:szCs w:val="28"/>
          <w:lang w:val="ru-RU"/>
        </w:rPr>
        <w:br/>
        <w:t>в последующем трудоу</w:t>
      </w:r>
      <w:r w:rsidR="00AA0F54">
        <w:rPr>
          <w:sz w:val="28"/>
          <w:szCs w:val="28"/>
          <w:lang w:val="ru-RU"/>
        </w:rPr>
        <w:t>стройстве в городе Севастополе»;</w:t>
      </w:r>
    </w:p>
    <w:p w:rsidR="00AA0F54" w:rsidRDefault="00AA0F54" w:rsidP="00C75CDF">
      <w:pPr>
        <w:pStyle w:val="ConsPlusNormal0"/>
        <w:tabs>
          <w:tab w:val="left" w:pos="851"/>
        </w:tabs>
        <w:ind w:firstLine="709"/>
        <w:jc w:val="both"/>
        <w:rPr>
          <w:sz w:val="28"/>
          <w:szCs w:val="28"/>
          <w:lang w:val="ru-RU"/>
        </w:rPr>
      </w:pPr>
      <w:r w:rsidRPr="00AA0F54">
        <w:rPr>
          <w:sz w:val="28"/>
          <w:szCs w:val="28"/>
          <w:lang w:val="ru-RU"/>
        </w:rPr>
        <w:t>- </w:t>
      </w:r>
      <w:r>
        <w:rPr>
          <w:sz w:val="28"/>
          <w:szCs w:val="28"/>
          <w:lang w:val="ru-RU"/>
        </w:rPr>
        <w:t>подпрограмма </w:t>
      </w:r>
      <w:r w:rsidRPr="00AA0F54">
        <w:rPr>
          <w:sz w:val="28"/>
          <w:szCs w:val="28"/>
          <w:lang w:val="ru-RU"/>
        </w:rPr>
        <w:t>6</w:t>
      </w:r>
      <w:r>
        <w:rPr>
          <w:sz w:val="28"/>
          <w:szCs w:val="28"/>
          <w:lang w:val="ru-RU"/>
        </w:rPr>
        <w:t> </w:t>
      </w:r>
      <w:r w:rsidRPr="00AA0F54">
        <w:rPr>
          <w:sz w:val="28"/>
          <w:szCs w:val="28"/>
          <w:lang w:val="ru-RU"/>
        </w:rPr>
        <w:t>«Сотрудничество в сфере содействия занятости</w:t>
      </w:r>
      <w:r w:rsidR="00730A11">
        <w:rPr>
          <w:sz w:val="28"/>
          <w:szCs w:val="28"/>
          <w:lang w:val="ru-RU"/>
        </w:rPr>
        <w:br/>
        <w:t>и социальной защиты населения»;</w:t>
      </w:r>
    </w:p>
    <w:p w:rsidR="00730A11" w:rsidRDefault="00730A11" w:rsidP="00C75CDF">
      <w:pPr>
        <w:pStyle w:val="ConsPlusNormal0"/>
        <w:tabs>
          <w:tab w:val="left" w:pos="851"/>
        </w:tabs>
        <w:ind w:firstLine="709"/>
        <w:jc w:val="both"/>
        <w:rPr>
          <w:sz w:val="28"/>
          <w:szCs w:val="28"/>
          <w:lang w:val="ru-RU"/>
        </w:rPr>
      </w:pPr>
      <w:r>
        <w:rPr>
          <w:sz w:val="28"/>
          <w:szCs w:val="28"/>
          <w:lang w:val="ru-RU"/>
        </w:rPr>
        <w:t>- подпрограмма 7 «</w:t>
      </w:r>
      <w:r w:rsidRPr="00F62FB0">
        <w:rPr>
          <w:sz w:val="28"/>
          <w:szCs w:val="28"/>
          <w:lang w:val="ru-RU"/>
        </w:rPr>
        <w:t>Формирование системы комплексной реабилитации и абилитации инвалидов, в том числе</w:t>
      </w:r>
      <w:r w:rsidR="00C93D21">
        <w:rPr>
          <w:sz w:val="28"/>
          <w:szCs w:val="28"/>
          <w:lang w:val="ru-RU"/>
        </w:rPr>
        <w:t xml:space="preserve"> </w:t>
      </w:r>
      <w:r w:rsidRPr="00F62FB0">
        <w:rPr>
          <w:sz w:val="28"/>
          <w:szCs w:val="28"/>
          <w:lang w:val="ru-RU"/>
        </w:rPr>
        <w:t>детей-инвалидов»</w:t>
      </w:r>
      <w:r w:rsidR="00C93D21">
        <w:rPr>
          <w:sz w:val="28"/>
          <w:szCs w:val="28"/>
          <w:lang w:val="ru-RU"/>
        </w:rPr>
        <w:t>;</w:t>
      </w:r>
    </w:p>
    <w:p w:rsidR="00C93D21" w:rsidRPr="00AA0F54" w:rsidRDefault="00C93D21" w:rsidP="00C75CDF">
      <w:pPr>
        <w:pStyle w:val="ConsPlusNormal0"/>
        <w:tabs>
          <w:tab w:val="left" w:pos="851"/>
        </w:tabs>
        <w:ind w:firstLine="709"/>
        <w:jc w:val="both"/>
        <w:rPr>
          <w:sz w:val="28"/>
          <w:szCs w:val="28"/>
          <w:lang w:val="ru-RU"/>
        </w:rPr>
      </w:pPr>
      <w:r>
        <w:rPr>
          <w:sz w:val="28"/>
          <w:szCs w:val="28"/>
          <w:lang w:val="ru-RU"/>
        </w:rPr>
        <w:t>- подпрограмма 8 «</w:t>
      </w:r>
      <w:r w:rsidRPr="004A483E">
        <w:rPr>
          <w:sz w:val="28"/>
          <w:szCs w:val="28"/>
          <w:lang w:val="ru-RU"/>
        </w:rPr>
        <w:t>Увеличение периода активного долголетия и</w:t>
      </w:r>
      <w:r>
        <w:rPr>
          <w:sz w:val="28"/>
          <w:szCs w:val="28"/>
          <w:lang w:val="ru-RU"/>
        </w:rPr>
        <w:t> </w:t>
      </w:r>
      <w:r w:rsidRPr="004A483E">
        <w:rPr>
          <w:sz w:val="28"/>
          <w:szCs w:val="28"/>
          <w:lang w:val="ru-RU"/>
        </w:rPr>
        <w:t>продолжительности здоровой жизни граждан старшего поколения</w:t>
      </w:r>
      <w:r w:rsidRPr="00F62FB0">
        <w:rPr>
          <w:sz w:val="28"/>
          <w:szCs w:val="28"/>
          <w:lang w:val="ru-RU"/>
        </w:rPr>
        <w:t>»</w:t>
      </w:r>
      <w:r>
        <w:rPr>
          <w:sz w:val="28"/>
          <w:szCs w:val="28"/>
          <w:lang w:val="ru-RU"/>
        </w:rPr>
        <w:t>.</w:t>
      </w:r>
    </w:p>
    <w:p w:rsidR="002A0671" w:rsidRDefault="002A0671" w:rsidP="00C75CDF">
      <w:pPr>
        <w:pStyle w:val="ConsPlusNormal0"/>
        <w:numPr>
          <w:ilvl w:val="0"/>
          <w:numId w:val="11"/>
        </w:numPr>
        <w:tabs>
          <w:tab w:val="left" w:pos="993"/>
        </w:tabs>
        <w:ind w:hanging="11"/>
        <w:jc w:val="both"/>
        <w:rPr>
          <w:sz w:val="28"/>
          <w:szCs w:val="28"/>
        </w:rPr>
      </w:pPr>
      <w:r>
        <w:rPr>
          <w:sz w:val="28"/>
          <w:szCs w:val="28"/>
          <w:lang w:val="ru-RU"/>
        </w:rPr>
        <w:t>Цели Программы:</w:t>
      </w:r>
    </w:p>
    <w:p w:rsidR="002A0671" w:rsidRDefault="002A0671" w:rsidP="00C75CDF">
      <w:pPr>
        <w:numPr>
          <w:ilvl w:val="0"/>
          <w:numId w:val="26"/>
        </w:numPr>
        <w:tabs>
          <w:tab w:val="left" w:pos="851"/>
          <w:tab w:val="left" w:pos="1418"/>
        </w:tabs>
        <w:ind w:hanging="720"/>
        <w:jc w:val="both"/>
        <w:rPr>
          <w:sz w:val="28"/>
          <w:szCs w:val="28"/>
        </w:rPr>
      </w:pPr>
      <w:r>
        <w:rPr>
          <w:sz w:val="28"/>
          <w:szCs w:val="28"/>
        </w:rPr>
        <w:t>снижение бедности и социального неравенства;</w:t>
      </w:r>
    </w:p>
    <w:p w:rsidR="002A0671" w:rsidRDefault="002A0671" w:rsidP="00C75CDF">
      <w:pPr>
        <w:pStyle w:val="ConsPlusNormal0"/>
        <w:numPr>
          <w:ilvl w:val="0"/>
          <w:numId w:val="26"/>
        </w:numPr>
        <w:tabs>
          <w:tab w:val="left" w:pos="851"/>
          <w:tab w:val="left" w:pos="1276"/>
        </w:tabs>
        <w:ind w:left="0" w:firstLine="709"/>
        <w:jc w:val="both"/>
        <w:rPr>
          <w:sz w:val="28"/>
          <w:szCs w:val="28"/>
          <w:lang w:val="ru-RU"/>
        </w:rPr>
      </w:pPr>
      <w:r>
        <w:rPr>
          <w:sz w:val="28"/>
          <w:szCs w:val="28"/>
          <w:lang w:val="ru-RU"/>
        </w:rPr>
        <w:t>создание условий для роста благосостояния граждан – получателей мер социальной поддержки;</w:t>
      </w:r>
    </w:p>
    <w:p w:rsidR="002A0671" w:rsidRDefault="002A0671" w:rsidP="00C75CDF">
      <w:pPr>
        <w:pStyle w:val="ConsPlusNormal0"/>
        <w:numPr>
          <w:ilvl w:val="0"/>
          <w:numId w:val="26"/>
        </w:numPr>
        <w:tabs>
          <w:tab w:val="left" w:pos="851"/>
          <w:tab w:val="left" w:pos="1276"/>
        </w:tabs>
        <w:ind w:left="0" w:firstLine="709"/>
        <w:jc w:val="both"/>
        <w:rPr>
          <w:sz w:val="28"/>
          <w:szCs w:val="28"/>
          <w:lang w:val="ru-RU"/>
        </w:rPr>
      </w:pPr>
      <w:r>
        <w:rPr>
          <w:sz w:val="28"/>
          <w:szCs w:val="28"/>
          <w:lang w:val="ru-RU"/>
        </w:rPr>
        <w:t xml:space="preserve">формирование безбарьерной среды жизнедеятельности инвалидов </w:t>
      </w:r>
      <w:r>
        <w:rPr>
          <w:sz w:val="28"/>
          <w:szCs w:val="28"/>
          <w:lang w:val="ru-RU"/>
        </w:rPr>
        <w:br/>
        <w:t>и других маломобильных групп населения;</w:t>
      </w:r>
    </w:p>
    <w:p w:rsidR="002A0671" w:rsidRDefault="002A0671" w:rsidP="00C75CDF">
      <w:pPr>
        <w:pStyle w:val="ConsPlusNormal0"/>
        <w:numPr>
          <w:ilvl w:val="0"/>
          <w:numId w:val="26"/>
        </w:numPr>
        <w:tabs>
          <w:tab w:val="left" w:pos="851"/>
          <w:tab w:val="left" w:pos="1276"/>
        </w:tabs>
        <w:ind w:left="0" w:firstLine="709"/>
        <w:jc w:val="both"/>
        <w:rPr>
          <w:sz w:val="28"/>
          <w:szCs w:val="28"/>
          <w:lang w:val="ru-RU"/>
        </w:rPr>
      </w:pPr>
      <w:r>
        <w:rPr>
          <w:sz w:val="28"/>
          <w:szCs w:val="28"/>
          <w:lang w:val="ru-RU"/>
        </w:rPr>
        <w:t>содействие реализации прав граждан на безопасный и здоровый труд;</w:t>
      </w:r>
    </w:p>
    <w:p w:rsidR="002A0671" w:rsidRDefault="002A0671" w:rsidP="00C75CDF">
      <w:pPr>
        <w:pStyle w:val="ConsPlusNormal0"/>
        <w:numPr>
          <w:ilvl w:val="0"/>
          <w:numId w:val="26"/>
        </w:numPr>
        <w:tabs>
          <w:tab w:val="left" w:pos="851"/>
          <w:tab w:val="left" w:pos="1276"/>
        </w:tabs>
        <w:ind w:left="0" w:firstLine="709"/>
        <w:jc w:val="both"/>
        <w:rPr>
          <w:sz w:val="28"/>
          <w:szCs w:val="28"/>
          <w:lang w:val="ru-RU"/>
        </w:rPr>
      </w:pPr>
      <w:r>
        <w:rPr>
          <w:sz w:val="28"/>
          <w:szCs w:val="28"/>
          <w:lang w:val="ru-RU"/>
        </w:rPr>
        <w:t>содействие реализации прав граждан на полную, продуктивную за</w:t>
      </w:r>
      <w:r w:rsidR="00CB2492">
        <w:rPr>
          <w:sz w:val="28"/>
          <w:szCs w:val="28"/>
          <w:lang w:val="ru-RU"/>
        </w:rPr>
        <w:t>нятость и защиту от безработицы;</w:t>
      </w:r>
    </w:p>
    <w:p w:rsidR="00CB2492" w:rsidRDefault="00B1189F" w:rsidP="00C75CDF">
      <w:pPr>
        <w:pStyle w:val="ConsPlusNormal0"/>
        <w:numPr>
          <w:ilvl w:val="0"/>
          <w:numId w:val="26"/>
        </w:numPr>
        <w:tabs>
          <w:tab w:val="left" w:pos="851"/>
          <w:tab w:val="left" w:pos="1276"/>
        </w:tabs>
        <w:ind w:left="0" w:firstLine="709"/>
        <w:jc w:val="both"/>
        <w:rPr>
          <w:sz w:val="28"/>
          <w:szCs w:val="28"/>
          <w:lang w:val="ru-RU"/>
        </w:rPr>
      </w:pPr>
      <w:r>
        <w:rPr>
          <w:sz w:val="28"/>
          <w:lang w:val="ru-RU"/>
        </w:rPr>
        <w:t>повышение уровня обеспеченности инвалидов, в том числе детей-инвалидов, реабилитационными и абилитационными услугами, ранней помощью и развитие сопровождаемого проживания инвалидов в городе Севастополе</w:t>
      </w:r>
      <w:r w:rsidR="001E4C77">
        <w:rPr>
          <w:sz w:val="28"/>
          <w:szCs w:val="28"/>
          <w:lang w:val="ru-RU"/>
        </w:rPr>
        <w:t>;</w:t>
      </w:r>
    </w:p>
    <w:p w:rsidR="001E4C77" w:rsidRPr="00CB2492" w:rsidRDefault="001E4C77" w:rsidP="00C75CDF">
      <w:pPr>
        <w:pStyle w:val="ConsPlusNormal0"/>
        <w:numPr>
          <w:ilvl w:val="0"/>
          <w:numId w:val="26"/>
        </w:numPr>
        <w:tabs>
          <w:tab w:val="left" w:pos="851"/>
          <w:tab w:val="left" w:pos="1276"/>
        </w:tabs>
        <w:ind w:left="0" w:firstLine="709"/>
        <w:jc w:val="both"/>
        <w:rPr>
          <w:sz w:val="28"/>
          <w:szCs w:val="28"/>
          <w:lang w:val="ru-RU"/>
        </w:rPr>
      </w:pPr>
      <w:r w:rsidRPr="00701296">
        <w:rPr>
          <w:sz w:val="28"/>
          <w:szCs w:val="28"/>
          <w:lang w:val="ru-RU"/>
        </w:rPr>
        <w:t xml:space="preserve">повышение </w:t>
      </w:r>
      <w:r w:rsidRPr="00701296">
        <w:rPr>
          <w:sz w:val="28"/>
          <w:szCs w:val="28"/>
          <w:lang w:val="ru-RU" w:eastAsia="ru-RU"/>
        </w:rPr>
        <w:t>качества жизни граждан старшего поколения и создание условий для увеличения продолжительности здоровой жизни граждан старшего поколения, про</w:t>
      </w:r>
      <w:r>
        <w:rPr>
          <w:sz w:val="28"/>
          <w:szCs w:val="28"/>
          <w:lang w:val="ru-RU" w:eastAsia="ru-RU"/>
        </w:rPr>
        <w:t>живающих в городе Севастополе.</w:t>
      </w:r>
    </w:p>
    <w:p w:rsidR="002A0671" w:rsidRDefault="002A0671" w:rsidP="00C75CDF">
      <w:pPr>
        <w:pStyle w:val="ConsPlusNormal0"/>
        <w:numPr>
          <w:ilvl w:val="1"/>
          <w:numId w:val="6"/>
        </w:numPr>
        <w:tabs>
          <w:tab w:val="left" w:pos="993"/>
        </w:tabs>
        <w:ind w:left="567" w:firstLine="142"/>
        <w:jc w:val="both"/>
        <w:rPr>
          <w:sz w:val="28"/>
          <w:szCs w:val="28"/>
          <w:lang w:val="ru-RU"/>
        </w:rPr>
      </w:pPr>
      <w:r>
        <w:rPr>
          <w:sz w:val="28"/>
          <w:szCs w:val="28"/>
          <w:lang w:val="ru-RU"/>
        </w:rPr>
        <w:t>Задачи Программы:</w:t>
      </w:r>
    </w:p>
    <w:p w:rsidR="002A0671" w:rsidRDefault="002A0671" w:rsidP="00C75CDF">
      <w:pPr>
        <w:pStyle w:val="ConsPlusNormal0"/>
        <w:numPr>
          <w:ilvl w:val="0"/>
          <w:numId w:val="50"/>
        </w:numPr>
        <w:tabs>
          <w:tab w:val="left" w:pos="851"/>
        </w:tabs>
        <w:ind w:left="0" w:firstLine="709"/>
        <w:jc w:val="both"/>
        <w:rPr>
          <w:sz w:val="28"/>
          <w:szCs w:val="28"/>
          <w:lang w:val="ru-RU"/>
        </w:rPr>
      </w:pPr>
      <w:r>
        <w:rPr>
          <w:sz w:val="28"/>
          <w:szCs w:val="28"/>
          <w:lang w:val="ru-RU"/>
        </w:rPr>
        <w:t xml:space="preserve">повышение эффективности и усиление адресности предоставления </w:t>
      </w:r>
      <w:r>
        <w:rPr>
          <w:sz w:val="28"/>
          <w:szCs w:val="28"/>
          <w:lang w:val="ru-RU"/>
        </w:rPr>
        <w:lastRenderedPageBreak/>
        <w:t>мер социальной поддержки жителей города Севастополя, развитие рынка социальных услуг;</w:t>
      </w:r>
    </w:p>
    <w:p w:rsidR="002A0671" w:rsidRDefault="002A0671" w:rsidP="00C75CDF">
      <w:pPr>
        <w:pStyle w:val="ConsPlusNormal0"/>
        <w:numPr>
          <w:ilvl w:val="0"/>
          <w:numId w:val="50"/>
        </w:numPr>
        <w:tabs>
          <w:tab w:val="left" w:pos="851"/>
        </w:tabs>
        <w:ind w:left="0" w:firstLine="709"/>
        <w:jc w:val="both"/>
        <w:rPr>
          <w:sz w:val="28"/>
          <w:szCs w:val="28"/>
          <w:lang w:val="ru-RU"/>
        </w:rPr>
      </w:pPr>
      <w:r>
        <w:rPr>
          <w:sz w:val="28"/>
          <w:szCs w:val="28"/>
          <w:lang w:val="ru-RU"/>
        </w:rPr>
        <w:t xml:space="preserve">повышение уровня доступности приоритетных объектов и услуг </w:t>
      </w:r>
      <w:r>
        <w:rPr>
          <w:sz w:val="28"/>
          <w:szCs w:val="28"/>
          <w:lang w:val="ru-RU"/>
        </w:rPr>
        <w:br/>
        <w:t>в приоритетных сферах жизнедеятельности инвалидов и других маломобильных групп населения;</w:t>
      </w:r>
    </w:p>
    <w:p w:rsidR="002A0671" w:rsidRDefault="002A0671" w:rsidP="00C75CDF">
      <w:pPr>
        <w:pStyle w:val="ConsPlusNormal0"/>
        <w:numPr>
          <w:ilvl w:val="0"/>
          <w:numId w:val="50"/>
        </w:numPr>
        <w:tabs>
          <w:tab w:val="left" w:pos="851"/>
        </w:tabs>
        <w:ind w:left="0" w:firstLine="709"/>
        <w:jc w:val="both"/>
        <w:rPr>
          <w:sz w:val="28"/>
          <w:szCs w:val="28"/>
          <w:lang w:val="ru-RU"/>
        </w:rPr>
      </w:pPr>
      <w:r>
        <w:rPr>
          <w:sz w:val="28"/>
          <w:szCs w:val="28"/>
          <w:lang w:val="ru-RU"/>
        </w:rPr>
        <w:t>улучшение условий и охраны труда работников;</w:t>
      </w:r>
    </w:p>
    <w:p w:rsidR="002A0671" w:rsidRDefault="002A0671" w:rsidP="00C75CDF">
      <w:pPr>
        <w:pStyle w:val="ConsPlusNormal0"/>
        <w:numPr>
          <w:ilvl w:val="0"/>
          <w:numId w:val="50"/>
        </w:numPr>
        <w:tabs>
          <w:tab w:val="left" w:pos="851"/>
        </w:tabs>
        <w:ind w:left="0" w:firstLine="709"/>
        <w:jc w:val="both"/>
        <w:rPr>
          <w:sz w:val="28"/>
          <w:szCs w:val="28"/>
          <w:lang w:val="ru-RU"/>
        </w:rPr>
      </w:pPr>
      <w:r>
        <w:rPr>
          <w:sz w:val="28"/>
          <w:szCs w:val="28"/>
          <w:lang w:val="ru-RU"/>
        </w:rPr>
        <w:t>обеспечение государственных гарантий граждан в области</w:t>
      </w:r>
      <w:r w:rsidR="009E4B83">
        <w:rPr>
          <w:sz w:val="28"/>
          <w:szCs w:val="28"/>
          <w:lang w:val="ru-RU"/>
        </w:rPr>
        <w:t xml:space="preserve"> содействия занятости населения;</w:t>
      </w:r>
    </w:p>
    <w:p w:rsidR="009E4B83" w:rsidRDefault="009E4B83" w:rsidP="00C75CDF">
      <w:pPr>
        <w:pStyle w:val="ConsPlusNormal0"/>
        <w:numPr>
          <w:ilvl w:val="0"/>
          <w:numId w:val="50"/>
        </w:numPr>
        <w:tabs>
          <w:tab w:val="left" w:pos="851"/>
        </w:tabs>
        <w:ind w:left="0" w:firstLine="709"/>
        <w:jc w:val="both"/>
        <w:rPr>
          <w:sz w:val="28"/>
          <w:szCs w:val="28"/>
          <w:lang w:val="ru-RU"/>
        </w:rPr>
      </w:pPr>
      <w:r w:rsidRPr="009E4B83">
        <w:rPr>
          <w:sz w:val="28"/>
          <w:szCs w:val="28"/>
          <w:lang w:val="ru-RU"/>
        </w:rPr>
        <w:t>создание системы комплексной реабилитации и абилитации инвалидов, в том числе детей-инвалидов</w:t>
      </w:r>
      <w:r w:rsidR="001E4C77">
        <w:rPr>
          <w:sz w:val="28"/>
          <w:szCs w:val="28"/>
          <w:lang w:val="ru-RU"/>
        </w:rPr>
        <w:t>;</w:t>
      </w:r>
    </w:p>
    <w:p w:rsidR="001E4C77" w:rsidRPr="009E4B83" w:rsidRDefault="001E4C77" w:rsidP="00C75CDF">
      <w:pPr>
        <w:pStyle w:val="ConsPlusNormal0"/>
        <w:numPr>
          <w:ilvl w:val="0"/>
          <w:numId w:val="50"/>
        </w:numPr>
        <w:tabs>
          <w:tab w:val="left" w:pos="851"/>
        </w:tabs>
        <w:ind w:left="0" w:firstLine="709"/>
        <w:jc w:val="both"/>
        <w:rPr>
          <w:sz w:val="28"/>
          <w:szCs w:val="28"/>
          <w:lang w:val="ru-RU"/>
        </w:rPr>
      </w:pPr>
      <w:r w:rsidRPr="00701296">
        <w:rPr>
          <w:sz w:val="28"/>
          <w:szCs w:val="28"/>
          <w:lang w:val="ru-RU" w:eastAsia="ru-RU"/>
        </w:rPr>
        <w:t>создание условий для повышения качества жизни граждан старшего поколения</w:t>
      </w:r>
      <w:r>
        <w:rPr>
          <w:sz w:val="28"/>
          <w:szCs w:val="28"/>
          <w:lang w:val="ru-RU" w:eastAsia="ru-RU"/>
        </w:rPr>
        <w:t>.</w:t>
      </w:r>
    </w:p>
    <w:p w:rsidR="002A0671" w:rsidRDefault="002A0671" w:rsidP="00C75CDF">
      <w:pPr>
        <w:pStyle w:val="ConsPlusNormal0"/>
        <w:numPr>
          <w:ilvl w:val="1"/>
          <w:numId w:val="6"/>
        </w:numPr>
        <w:tabs>
          <w:tab w:val="left" w:pos="993"/>
        </w:tabs>
        <w:ind w:hanging="219"/>
        <w:jc w:val="both"/>
        <w:rPr>
          <w:rFonts w:eastAsia="TimesNewRomanPSMT"/>
          <w:sz w:val="28"/>
          <w:szCs w:val="28"/>
          <w:lang w:val="ru-RU"/>
        </w:rPr>
      </w:pPr>
      <w:r>
        <w:rPr>
          <w:sz w:val="28"/>
          <w:szCs w:val="28"/>
          <w:lang w:val="ru-RU"/>
        </w:rPr>
        <w:t xml:space="preserve"> Целевые индикаторы (показатели) Программы:</w:t>
      </w:r>
    </w:p>
    <w:p w:rsidR="002A0671" w:rsidRDefault="002A0671" w:rsidP="00C75CDF">
      <w:pPr>
        <w:pStyle w:val="ConsPlusNormal0"/>
        <w:numPr>
          <w:ilvl w:val="0"/>
          <w:numId w:val="82"/>
        </w:numPr>
        <w:tabs>
          <w:tab w:val="left" w:pos="851"/>
        </w:tabs>
        <w:ind w:left="0" w:firstLine="709"/>
        <w:jc w:val="both"/>
        <w:rPr>
          <w:sz w:val="28"/>
          <w:szCs w:val="28"/>
          <w:lang w:val="ru-RU"/>
        </w:rPr>
      </w:pPr>
      <w:r>
        <w:rPr>
          <w:rFonts w:eastAsia="TimesNewRomanPSMT"/>
          <w:sz w:val="28"/>
          <w:szCs w:val="28"/>
          <w:lang w:val="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w:t>
      </w:r>
    </w:p>
    <w:p w:rsidR="002A0671" w:rsidRDefault="002A0671" w:rsidP="00C75CDF">
      <w:pPr>
        <w:pStyle w:val="ConsPlusNormal0"/>
        <w:numPr>
          <w:ilvl w:val="0"/>
          <w:numId w:val="82"/>
        </w:numPr>
        <w:tabs>
          <w:tab w:val="left" w:pos="851"/>
        </w:tabs>
        <w:ind w:left="0" w:firstLine="709"/>
        <w:jc w:val="both"/>
        <w:rPr>
          <w:sz w:val="28"/>
          <w:szCs w:val="28"/>
          <w:lang w:val="ru-RU"/>
        </w:rPr>
      </w:pPr>
      <w:r>
        <w:rPr>
          <w:sz w:val="28"/>
          <w:szCs w:val="28"/>
          <w:lang w:val="ru-RU"/>
        </w:rPr>
        <w:t>доля доступных для инвалидов и других маломобильных групп населения приоритетных объектов социальной, транспортной и инженерной инфраструктур в общем количестве приоритетных объектов;</w:t>
      </w:r>
    </w:p>
    <w:p w:rsidR="002A0671" w:rsidRPr="007420F9" w:rsidRDefault="002A0671" w:rsidP="00C75CDF">
      <w:pPr>
        <w:pStyle w:val="ConsPlusNormal0"/>
        <w:numPr>
          <w:ilvl w:val="0"/>
          <w:numId w:val="82"/>
        </w:numPr>
        <w:tabs>
          <w:tab w:val="left" w:pos="851"/>
        </w:tabs>
        <w:ind w:left="0" w:firstLine="709"/>
        <w:jc w:val="both"/>
        <w:rPr>
          <w:sz w:val="28"/>
          <w:szCs w:val="28"/>
          <w:lang w:val="ru-RU"/>
        </w:rPr>
      </w:pPr>
      <w:r w:rsidRPr="007420F9">
        <w:rPr>
          <w:sz w:val="28"/>
          <w:szCs w:val="28"/>
          <w:lang w:val="ru-RU"/>
        </w:rPr>
        <w:t>удельный вес работников, занятых во вредных и (или) опасных условиях труда, от обще</w:t>
      </w:r>
      <w:r w:rsidR="007420F9" w:rsidRPr="007420F9">
        <w:rPr>
          <w:sz w:val="28"/>
          <w:szCs w:val="28"/>
          <w:lang w:val="ru-RU"/>
        </w:rPr>
        <w:t>йчисленности</w:t>
      </w:r>
      <w:r w:rsidRPr="007420F9">
        <w:rPr>
          <w:sz w:val="28"/>
          <w:szCs w:val="28"/>
          <w:lang w:val="ru-RU"/>
        </w:rPr>
        <w:t xml:space="preserve"> работ</w:t>
      </w:r>
      <w:r w:rsidR="007420F9" w:rsidRPr="007420F9">
        <w:rPr>
          <w:sz w:val="28"/>
          <w:szCs w:val="28"/>
          <w:lang w:val="ru-RU"/>
        </w:rPr>
        <w:t>ников</w:t>
      </w:r>
      <w:r w:rsidRPr="007420F9">
        <w:rPr>
          <w:sz w:val="28"/>
          <w:szCs w:val="28"/>
          <w:lang w:val="ru-RU"/>
        </w:rPr>
        <w:t xml:space="preserve">, на </w:t>
      </w:r>
      <w:r w:rsidR="007420F9" w:rsidRPr="007420F9">
        <w:rPr>
          <w:sz w:val="28"/>
          <w:szCs w:val="28"/>
          <w:lang w:val="ru-RU"/>
        </w:rPr>
        <w:t xml:space="preserve">рабочих местах </w:t>
      </w:r>
      <w:r w:rsidRPr="007420F9">
        <w:rPr>
          <w:sz w:val="28"/>
          <w:szCs w:val="28"/>
          <w:lang w:val="ru-RU"/>
        </w:rPr>
        <w:t>которых проведена специальная оценка условий труда;</w:t>
      </w:r>
    </w:p>
    <w:p w:rsidR="002A0671" w:rsidRDefault="002A0671" w:rsidP="00C75CDF">
      <w:pPr>
        <w:pStyle w:val="ConsPlusNormal0"/>
        <w:numPr>
          <w:ilvl w:val="0"/>
          <w:numId w:val="82"/>
        </w:numPr>
        <w:tabs>
          <w:tab w:val="left" w:pos="851"/>
        </w:tabs>
        <w:ind w:left="0" w:firstLine="709"/>
        <w:jc w:val="both"/>
        <w:rPr>
          <w:sz w:val="28"/>
          <w:szCs w:val="28"/>
          <w:lang w:val="ru-RU"/>
        </w:rPr>
      </w:pPr>
      <w:r>
        <w:rPr>
          <w:sz w:val="28"/>
          <w:szCs w:val="28"/>
          <w:lang w:val="ru-RU"/>
        </w:rPr>
        <w:t>среднегодовая численность занятых в экономике;</w:t>
      </w:r>
    </w:p>
    <w:p w:rsidR="002A0671" w:rsidRDefault="002A0671" w:rsidP="00C75CDF">
      <w:pPr>
        <w:pStyle w:val="ConsPlusNormal0"/>
        <w:numPr>
          <w:ilvl w:val="0"/>
          <w:numId w:val="82"/>
        </w:numPr>
        <w:tabs>
          <w:tab w:val="left" w:pos="851"/>
        </w:tabs>
        <w:ind w:left="0" w:firstLine="709"/>
        <w:jc w:val="both"/>
        <w:rPr>
          <w:sz w:val="28"/>
          <w:szCs w:val="28"/>
          <w:lang w:val="ru-RU"/>
        </w:rPr>
      </w:pPr>
      <w:r>
        <w:rPr>
          <w:sz w:val="28"/>
          <w:szCs w:val="28"/>
          <w:lang w:val="ru-RU"/>
        </w:rPr>
        <w:t>уровень безработицы по методологии Международной организации труда (далее – МОТ) в среднем за год;</w:t>
      </w:r>
    </w:p>
    <w:p w:rsidR="002A0671" w:rsidRDefault="002A0671" w:rsidP="00C75CDF">
      <w:pPr>
        <w:pStyle w:val="ConsPlusNormal0"/>
        <w:numPr>
          <w:ilvl w:val="0"/>
          <w:numId w:val="82"/>
        </w:numPr>
        <w:tabs>
          <w:tab w:val="left" w:pos="851"/>
        </w:tabs>
        <w:ind w:left="0" w:firstLine="709"/>
        <w:jc w:val="both"/>
        <w:rPr>
          <w:sz w:val="28"/>
          <w:szCs w:val="28"/>
          <w:lang w:val="ru-RU"/>
        </w:rPr>
      </w:pPr>
      <w:r>
        <w:rPr>
          <w:sz w:val="28"/>
          <w:szCs w:val="28"/>
          <w:lang w:val="ru-RU"/>
        </w:rPr>
        <w:t>рост реальной начисленной заработной платы к уровню 2015 года;</w:t>
      </w:r>
    </w:p>
    <w:p w:rsidR="002A0671" w:rsidRDefault="002A0671" w:rsidP="00C75CDF">
      <w:pPr>
        <w:pStyle w:val="ConsPlusNormal0"/>
        <w:numPr>
          <w:ilvl w:val="0"/>
          <w:numId w:val="82"/>
        </w:numPr>
        <w:tabs>
          <w:tab w:val="left" w:pos="851"/>
        </w:tabs>
        <w:ind w:left="0" w:firstLine="709"/>
        <w:jc w:val="both"/>
        <w:rPr>
          <w:sz w:val="28"/>
          <w:szCs w:val="28"/>
          <w:lang w:val="ru-RU"/>
        </w:rPr>
      </w:pPr>
      <w:r>
        <w:rPr>
          <w:sz w:val="28"/>
          <w:szCs w:val="28"/>
          <w:lang w:val="ru-RU"/>
        </w:rPr>
        <w:t>доля населения с денежными доходами ниже величины прожиточного минимум</w:t>
      </w:r>
      <w:r w:rsidR="002759A4">
        <w:rPr>
          <w:sz w:val="28"/>
          <w:szCs w:val="28"/>
          <w:lang w:val="ru-RU"/>
        </w:rPr>
        <w:t>а в общей численности населения;</w:t>
      </w:r>
      <w:bookmarkStart w:id="0" w:name="_GoBack"/>
      <w:bookmarkEnd w:id="0"/>
    </w:p>
    <w:p w:rsidR="002759A4" w:rsidRPr="002759A4" w:rsidRDefault="002759A4" w:rsidP="00C75CDF">
      <w:pPr>
        <w:pStyle w:val="ConsPlusNormal0"/>
        <w:numPr>
          <w:ilvl w:val="0"/>
          <w:numId w:val="82"/>
        </w:numPr>
        <w:tabs>
          <w:tab w:val="clear" w:pos="2138"/>
          <w:tab w:val="num" w:pos="851"/>
        </w:tabs>
        <w:ind w:left="0" w:firstLine="709"/>
        <w:jc w:val="both"/>
        <w:rPr>
          <w:sz w:val="28"/>
          <w:szCs w:val="28"/>
          <w:lang w:val="ru-RU"/>
        </w:rPr>
      </w:pPr>
      <w:r w:rsidRPr="002759A4">
        <w:rPr>
          <w:sz w:val="28"/>
          <w:szCs w:val="28"/>
          <w:lang w:val="ru-RU"/>
        </w:rPr>
        <w:t>доля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 (взрослые);</w:t>
      </w:r>
    </w:p>
    <w:p w:rsidR="002759A4" w:rsidRDefault="002759A4" w:rsidP="00C75CDF">
      <w:pPr>
        <w:pStyle w:val="ConsPlusNormal0"/>
        <w:numPr>
          <w:ilvl w:val="0"/>
          <w:numId w:val="82"/>
        </w:numPr>
        <w:tabs>
          <w:tab w:val="clear" w:pos="2138"/>
          <w:tab w:val="num" w:pos="851"/>
        </w:tabs>
        <w:ind w:left="0" w:firstLine="709"/>
        <w:jc w:val="both"/>
        <w:rPr>
          <w:sz w:val="28"/>
          <w:szCs w:val="28"/>
          <w:lang w:val="ru-RU"/>
        </w:rPr>
      </w:pPr>
      <w:r w:rsidRPr="002759A4">
        <w:rPr>
          <w:sz w:val="28"/>
          <w:szCs w:val="28"/>
          <w:lang w:val="ru-RU"/>
        </w:rPr>
        <w:t>доля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w:t>
      </w:r>
      <w:r w:rsidR="001E4C77">
        <w:rPr>
          <w:sz w:val="28"/>
          <w:szCs w:val="28"/>
          <w:lang w:val="ru-RU"/>
        </w:rPr>
        <w:t>билитации или абилитации (дети);</w:t>
      </w:r>
    </w:p>
    <w:p w:rsidR="001E4C77" w:rsidRPr="002759A4" w:rsidRDefault="001E4C77" w:rsidP="00C75CDF">
      <w:pPr>
        <w:pStyle w:val="ConsPlusNormal0"/>
        <w:numPr>
          <w:ilvl w:val="0"/>
          <w:numId w:val="82"/>
        </w:numPr>
        <w:tabs>
          <w:tab w:val="clear" w:pos="2138"/>
          <w:tab w:val="num" w:pos="851"/>
        </w:tabs>
        <w:ind w:left="0" w:firstLine="709"/>
        <w:jc w:val="both"/>
        <w:rPr>
          <w:sz w:val="28"/>
          <w:szCs w:val="28"/>
          <w:lang w:val="ru-RU"/>
        </w:rPr>
      </w:pPr>
      <w:r>
        <w:rPr>
          <w:sz w:val="28"/>
          <w:szCs w:val="28"/>
          <w:lang w:val="ru-RU"/>
        </w:rPr>
        <w:t>ожидаемая</w:t>
      </w:r>
      <w:r w:rsidRPr="00701296">
        <w:rPr>
          <w:sz w:val="28"/>
          <w:szCs w:val="28"/>
          <w:lang w:val="ru-RU"/>
        </w:rPr>
        <w:t xml:space="preserve"> продолжительност</w:t>
      </w:r>
      <w:r>
        <w:rPr>
          <w:sz w:val="28"/>
          <w:szCs w:val="28"/>
          <w:lang w:val="ru-RU"/>
        </w:rPr>
        <w:t>ь</w:t>
      </w:r>
      <w:r w:rsidRPr="00701296">
        <w:rPr>
          <w:sz w:val="28"/>
          <w:szCs w:val="28"/>
          <w:lang w:val="ru-RU"/>
        </w:rPr>
        <w:t xml:space="preserve"> здоровой жизни граждан</w:t>
      </w:r>
      <w:r>
        <w:rPr>
          <w:sz w:val="28"/>
          <w:szCs w:val="28"/>
          <w:lang w:val="ru-RU"/>
        </w:rPr>
        <w:t>.</w:t>
      </w:r>
    </w:p>
    <w:p w:rsidR="002A0671" w:rsidRDefault="002A0671" w:rsidP="00C75CDF">
      <w:pPr>
        <w:pStyle w:val="ConsPlusNormal0"/>
        <w:numPr>
          <w:ilvl w:val="1"/>
          <w:numId w:val="6"/>
        </w:numPr>
        <w:tabs>
          <w:tab w:val="left" w:pos="993"/>
        </w:tabs>
        <w:ind w:left="0" w:firstLine="709"/>
        <w:jc w:val="both"/>
        <w:rPr>
          <w:sz w:val="28"/>
          <w:szCs w:val="28"/>
          <w:lang w:val="ru-RU"/>
        </w:rPr>
      </w:pPr>
      <w:r>
        <w:rPr>
          <w:sz w:val="28"/>
          <w:szCs w:val="28"/>
          <w:lang w:val="ru-RU"/>
        </w:rPr>
        <w:t>Этапы и сроки реализации Программы: реализуется</w:t>
      </w:r>
      <w:r>
        <w:rPr>
          <w:sz w:val="28"/>
          <w:szCs w:val="28"/>
          <w:lang w:val="ru-RU"/>
        </w:rPr>
        <w:br/>
        <w:t>в 2017</w:t>
      </w:r>
      <w:r>
        <w:rPr>
          <w:sz w:val="28"/>
          <w:szCs w:val="28"/>
        </w:rPr>
        <w:t>–</w:t>
      </w:r>
      <w:r>
        <w:rPr>
          <w:sz w:val="28"/>
          <w:szCs w:val="28"/>
          <w:lang w:val="ru-RU"/>
        </w:rPr>
        <w:t>202</w:t>
      </w:r>
      <w:r w:rsidR="007E314D">
        <w:rPr>
          <w:sz w:val="28"/>
          <w:szCs w:val="28"/>
          <w:lang w:val="ru-RU"/>
        </w:rPr>
        <w:t>4</w:t>
      </w:r>
      <w:r>
        <w:rPr>
          <w:sz w:val="28"/>
          <w:szCs w:val="28"/>
          <w:lang w:val="ru-RU"/>
        </w:rPr>
        <w:t xml:space="preserve"> годах в один этап.</w:t>
      </w:r>
    </w:p>
    <w:p w:rsidR="002A0671" w:rsidRPr="007420F9" w:rsidRDefault="002A0671" w:rsidP="00C75CDF">
      <w:pPr>
        <w:pStyle w:val="ConsPlusNormal0"/>
        <w:numPr>
          <w:ilvl w:val="1"/>
          <w:numId w:val="6"/>
        </w:numPr>
        <w:tabs>
          <w:tab w:val="left" w:pos="993"/>
        </w:tabs>
        <w:ind w:left="0" w:firstLine="709"/>
        <w:jc w:val="both"/>
      </w:pPr>
      <w:r w:rsidRPr="007420F9">
        <w:rPr>
          <w:sz w:val="28"/>
          <w:szCs w:val="28"/>
          <w:lang w:val="ru-RU"/>
        </w:rPr>
        <w:t xml:space="preserve">Объемы финансирования Программы, всего, по годам </w:t>
      </w:r>
      <w:r w:rsidRPr="007420F9">
        <w:rPr>
          <w:sz w:val="28"/>
          <w:szCs w:val="28"/>
          <w:lang w:val="ru-RU"/>
        </w:rPr>
        <w:br/>
        <w:t>и по источникам финансирования (тыс. рублей):</w:t>
      </w:r>
    </w:p>
    <w:p w:rsidR="007E314D" w:rsidRDefault="007E314D" w:rsidP="00C75CDF">
      <w:pPr>
        <w:pStyle w:val="ConsPlusNormal0"/>
        <w:tabs>
          <w:tab w:val="left" w:pos="993"/>
        </w:tabs>
        <w:ind w:left="709"/>
        <w:jc w:val="both"/>
      </w:pPr>
    </w:p>
    <w:tbl>
      <w:tblPr>
        <w:tblW w:w="9634" w:type="dxa"/>
        <w:tblInd w:w="108"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1001"/>
        <w:gridCol w:w="976"/>
        <w:gridCol w:w="976"/>
        <w:gridCol w:w="976"/>
        <w:gridCol w:w="976"/>
        <w:gridCol w:w="976"/>
        <w:gridCol w:w="976"/>
        <w:gridCol w:w="919"/>
        <w:gridCol w:w="919"/>
        <w:gridCol w:w="939"/>
      </w:tblGrid>
      <w:tr w:rsidR="00B17869" w:rsidRPr="00B17869" w:rsidTr="00C75CDF">
        <w:tc>
          <w:tcPr>
            <w:tcW w:w="1001" w:type="dxa"/>
            <w:tcBorders>
              <w:top w:val="single" w:sz="4" w:space="0" w:color="000000"/>
              <w:left w:val="single" w:sz="4" w:space="0" w:color="000000"/>
              <w:bottom w:val="single" w:sz="4" w:space="0" w:color="000000"/>
            </w:tcBorders>
            <w:shd w:val="clear" w:color="auto" w:fill="auto"/>
          </w:tcPr>
          <w:p w:rsidR="007E314D" w:rsidRPr="00B17869" w:rsidRDefault="007E314D" w:rsidP="00C75CDF">
            <w:pPr>
              <w:ind w:left="-57"/>
              <w:rPr>
                <w:sz w:val="17"/>
                <w:szCs w:val="17"/>
              </w:rPr>
            </w:pPr>
            <w:r w:rsidRPr="00B17869">
              <w:rPr>
                <w:sz w:val="17"/>
                <w:szCs w:val="17"/>
              </w:rPr>
              <w:t>Источник</w:t>
            </w:r>
          </w:p>
          <w:p w:rsidR="007E314D" w:rsidRPr="00B17869" w:rsidRDefault="007E314D" w:rsidP="00C75CDF">
            <w:pPr>
              <w:ind w:left="-57"/>
              <w:rPr>
                <w:sz w:val="17"/>
                <w:szCs w:val="17"/>
              </w:rPr>
            </w:pPr>
            <w:r w:rsidRPr="00B17869">
              <w:rPr>
                <w:sz w:val="17"/>
                <w:szCs w:val="17"/>
              </w:rPr>
              <w:t>финанси-</w:t>
            </w:r>
          </w:p>
          <w:p w:rsidR="007E314D" w:rsidRPr="00B17869" w:rsidRDefault="007E314D" w:rsidP="00C75CDF">
            <w:pPr>
              <w:ind w:left="-57"/>
              <w:rPr>
                <w:sz w:val="17"/>
                <w:szCs w:val="17"/>
              </w:rPr>
            </w:pPr>
            <w:r w:rsidRPr="00B17869">
              <w:rPr>
                <w:sz w:val="17"/>
                <w:szCs w:val="17"/>
              </w:rPr>
              <w:t>рования</w:t>
            </w:r>
          </w:p>
        </w:tc>
        <w:tc>
          <w:tcPr>
            <w:tcW w:w="976" w:type="dxa"/>
            <w:tcBorders>
              <w:top w:val="single" w:sz="4" w:space="0" w:color="000000"/>
              <w:left w:val="single" w:sz="4" w:space="0" w:color="000000"/>
              <w:bottom w:val="single" w:sz="4" w:space="0" w:color="000000"/>
            </w:tcBorders>
            <w:shd w:val="clear" w:color="auto" w:fill="auto"/>
            <w:vAlign w:val="center"/>
          </w:tcPr>
          <w:p w:rsidR="007E314D" w:rsidRPr="00B17869" w:rsidRDefault="007E314D" w:rsidP="00C75CDF">
            <w:pPr>
              <w:jc w:val="center"/>
              <w:rPr>
                <w:sz w:val="17"/>
                <w:szCs w:val="17"/>
              </w:rPr>
            </w:pPr>
            <w:r w:rsidRPr="00B17869">
              <w:rPr>
                <w:sz w:val="17"/>
                <w:szCs w:val="17"/>
              </w:rPr>
              <w:t>2017</w:t>
            </w:r>
          </w:p>
          <w:p w:rsidR="007E314D" w:rsidRPr="00B17869" w:rsidRDefault="007E314D" w:rsidP="00C75CDF">
            <w:pPr>
              <w:jc w:val="center"/>
              <w:rPr>
                <w:sz w:val="17"/>
                <w:szCs w:val="17"/>
              </w:rPr>
            </w:pPr>
            <w:r w:rsidRPr="00B17869">
              <w:rPr>
                <w:sz w:val="17"/>
                <w:szCs w:val="17"/>
              </w:rPr>
              <w:t>год</w:t>
            </w:r>
          </w:p>
        </w:tc>
        <w:tc>
          <w:tcPr>
            <w:tcW w:w="976" w:type="dxa"/>
            <w:tcBorders>
              <w:top w:val="single" w:sz="4" w:space="0" w:color="000000"/>
              <w:left w:val="single" w:sz="4" w:space="0" w:color="000000"/>
              <w:bottom w:val="single" w:sz="4" w:space="0" w:color="000000"/>
            </w:tcBorders>
            <w:shd w:val="clear" w:color="auto" w:fill="auto"/>
            <w:vAlign w:val="center"/>
          </w:tcPr>
          <w:p w:rsidR="007E314D" w:rsidRPr="00B17869" w:rsidRDefault="007E314D" w:rsidP="00C75CDF">
            <w:pPr>
              <w:jc w:val="center"/>
              <w:rPr>
                <w:sz w:val="17"/>
                <w:szCs w:val="17"/>
              </w:rPr>
            </w:pPr>
            <w:r w:rsidRPr="00B17869">
              <w:rPr>
                <w:sz w:val="17"/>
                <w:szCs w:val="17"/>
              </w:rPr>
              <w:t>2018</w:t>
            </w:r>
          </w:p>
          <w:p w:rsidR="007E314D" w:rsidRPr="00B17869" w:rsidRDefault="007E314D" w:rsidP="00C75CDF">
            <w:pPr>
              <w:jc w:val="center"/>
              <w:rPr>
                <w:sz w:val="17"/>
                <w:szCs w:val="17"/>
              </w:rPr>
            </w:pPr>
            <w:r w:rsidRPr="00B17869">
              <w:rPr>
                <w:sz w:val="17"/>
                <w:szCs w:val="17"/>
              </w:rPr>
              <w:t>год</w:t>
            </w:r>
          </w:p>
        </w:tc>
        <w:tc>
          <w:tcPr>
            <w:tcW w:w="976" w:type="dxa"/>
            <w:tcBorders>
              <w:top w:val="single" w:sz="4" w:space="0" w:color="000000"/>
              <w:left w:val="single" w:sz="4" w:space="0" w:color="000000"/>
              <w:bottom w:val="single" w:sz="4" w:space="0" w:color="000000"/>
            </w:tcBorders>
            <w:shd w:val="clear" w:color="auto" w:fill="auto"/>
            <w:vAlign w:val="center"/>
          </w:tcPr>
          <w:p w:rsidR="007E314D" w:rsidRPr="00B17869" w:rsidRDefault="007E314D" w:rsidP="00C75CDF">
            <w:pPr>
              <w:jc w:val="center"/>
              <w:rPr>
                <w:sz w:val="17"/>
                <w:szCs w:val="17"/>
              </w:rPr>
            </w:pPr>
            <w:r w:rsidRPr="00B17869">
              <w:rPr>
                <w:sz w:val="17"/>
                <w:szCs w:val="17"/>
              </w:rPr>
              <w:t>2019</w:t>
            </w:r>
          </w:p>
          <w:p w:rsidR="007E314D" w:rsidRPr="00B17869" w:rsidRDefault="007E314D" w:rsidP="00C75CDF">
            <w:pPr>
              <w:jc w:val="center"/>
              <w:rPr>
                <w:sz w:val="17"/>
                <w:szCs w:val="17"/>
              </w:rPr>
            </w:pPr>
            <w:r w:rsidRPr="00B17869">
              <w:rPr>
                <w:sz w:val="17"/>
                <w:szCs w:val="17"/>
              </w:rPr>
              <w:t>год</w:t>
            </w:r>
          </w:p>
        </w:tc>
        <w:tc>
          <w:tcPr>
            <w:tcW w:w="976" w:type="dxa"/>
            <w:tcBorders>
              <w:top w:val="single" w:sz="4" w:space="0" w:color="000000"/>
              <w:left w:val="single" w:sz="4" w:space="0" w:color="000000"/>
              <w:bottom w:val="single" w:sz="4" w:space="0" w:color="000000"/>
            </w:tcBorders>
            <w:shd w:val="clear" w:color="auto" w:fill="auto"/>
            <w:vAlign w:val="center"/>
          </w:tcPr>
          <w:p w:rsidR="007E314D" w:rsidRPr="00B17869" w:rsidRDefault="007E314D" w:rsidP="00C75CDF">
            <w:pPr>
              <w:jc w:val="center"/>
              <w:rPr>
                <w:sz w:val="17"/>
                <w:szCs w:val="17"/>
              </w:rPr>
            </w:pPr>
            <w:r w:rsidRPr="00B17869">
              <w:rPr>
                <w:sz w:val="17"/>
                <w:szCs w:val="17"/>
              </w:rPr>
              <w:t>2020</w:t>
            </w:r>
          </w:p>
          <w:p w:rsidR="007E314D" w:rsidRPr="00B17869" w:rsidRDefault="007E314D" w:rsidP="00C75CDF">
            <w:pPr>
              <w:jc w:val="center"/>
              <w:rPr>
                <w:sz w:val="17"/>
                <w:szCs w:val="17"/>
              </w:rPr>
            </w:pPr>
            <w:r w:rsidRPr="00B17869">
              <w:rPr>
                <w:sz w:val="17"/>
                <w:szCs w:val="17"/>
              </w:rPr>
              <w:t>год</w:t>
            </w:r>
          </w:p>
        </w:tc>
        <w:tc>
          <w:tcPr>
            <w:tcW w:w="976" w:type="dxa"/>
            <w:tcBorders>
              <w:top w:val="single" w:sz="4" w:space="0" w:color="000000"/>
              <w:left w:val="single" w:sz="4" w:space="0" w:color="000000"/>
              <w:bottom w:val="single" w:sz="4" w:space="0" w:color="000000"/>
            </w:tcBorders>
            <w:shd w:val="clear" w:color="auto" w:fill="auto"/>
            <w:vAlign w:val="center"/>
          </w:tcPr>
          <w:p w:rsidR="007E314D" w:rsidRPr="00B17869" w:rsidRDefault="007E314D" w:rsidP="00C75CDF">
            <w:pPr>
              <w:jc w:val="center"/>
              <w:rPr>
                <w:sz w:val="17"/>
                <w:szCs w:val="17"/>
              </w:rPr>
            </w:pPr>
            <w:r w:rsidRPr="00B17869">
              <w:rPr>
                <w:sz w:val="17"/>
                <w:szCs w:val="17"/>
              </w:rPr>
              <w:t>2021</w:t>
            </w:r>
          </w:p>
          <w:p w:rsidR="007E314D" w:rsidRPr="00B17869" w:rsidRDefault="007E314D" w:rsidP="00C75CDF">
            <w:pPr>
              <w:jc w:val="center"/>
              <w:rPr>
                <w:sz w:val="17"/>
                <w:szCs w:val="17"/>
              </w:rPr>
            </w:pPr>
            <w:r w:rsidRPr="00B17869">
              <w:rPr>
                <w:sz w:val="17"/>
                <w:szCs w:val="17"/>
              </w:rPr>
              <w:t>год</w:t>
            </w:r>
          </w:p>
        </w:tc>
        <w:tc>
          <w:tcPr>
            <w:tcW w:w="976" w:type="dxa"/>
            <w:tcBorders>
              <w:top w:val="single" w:sz="4" w:space="0" w:color="000000"/>
              <w:left w:val="single" w:sz="4" w:space="0" w:color="000000"/>
              <w:bottom w:val="single" w:sz="4" w:space="0" w:color="000000"/>
            </w:tcBorders>
            <w:shd w:val="clear" w:color="auto" w:fill="auto"/>
            <w:vAlign w:val="center"/>
          </w:tcPr>
          <w:p w:rsidR="007E314D" w:rsidRPr="00B17869" w:rsidRDefault="007E314D" w:rsidP="00C75CDF">
            <w:pPr>
              <w:jc w:val="center"/>
              <w:rPr>
                <w:sz w:val="17"/>
                <w:szCs w:val="17"/>
              </w:rPr>
            </w:pPr>
            <w:r w:rsidRPr="00B17869">
              <w:rPr>
                <w:sz w:val="17"/>
                <w:szCs w:val="17"/>
              </w:rPr>
              <w:t>2022</w:t>
            </w:r>
          </w:p>
          <w:p w:rsidR="007E314D" w:rsidRPr="00B17869" w:rsidRDefault="007E314D" w:rsidP="00C75CDF">
            <w:pPr>
              <w:jc w:val="center"/>
              <w:rPr>
                <w:sz w:val="17"/>
                <w:szCs w:val="17"/>
              </w:rPr>
            </w:pPr>
            <w:r w:rsidRPr="00B17869">
              <w:rPr>
                <w:sz w:val="17"/>
                <w:szCs w:val="17"/>
              </w:rPr>
              <w:t>год</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14D" w:rsidRPr="00B17869" w:rsidRDefault="007E314D" w:rsidP="00C75CDF">
            <w:pPr>
              <w:jc w:val="center"/>
              <w:rPr>
                <w:sz w:val="17"/>
                <w:szCs w:val="17"/>
              </w:rPr>
            </w:pPr>
            <w:r w:rsidRPr="00B17869">
              <w:rPr>
                <w:sz w:val="17"/>
                <w:szCs w:val="17"/>
              </w:rPr>
              <w:t>2023</w:t>
            </w:r>
          </w:p>
          <w:p w:rsidR="007E314D" w:rsidRPr="00B17869" w:rsidRDefault="007E314D" w:rsidP="00C75CDF">
            <w:pPr>
              <w:tabs>
                <w:tab w:val="left" w:pos="1877"/>
              </w:tabs>
              <w:jc w:val="center"/>
              <w:rPr>
                <w:sz w:val="17"/>
                <w:szCs w:val="17"/>
              </w:rPr>
            </w:pPr>
            <w:r w:rsidRPr="00B17869">
              <w:rPr>
                <w:sz w:val="17"/>
                <w:szCs w:val="17"/>
              </w:rPr>
              <w:t>год</w:t>
            </w:r>
          </w:p>
        </w:tc>
        <w:tc>
          <w:tcPr>
            <w:tcW w:w="919" w:type="dxa"/>
            <w:tcBorders>
              <w:top w:val="single" w:sz="4" w:space="0" w:color="000000"/>
              <w:left w:val="single" w:sz="4" w:space="0" w:color="000000"/>
              <w:bottom w:val="single" w:sz="4" w:space="0" w:color="000000"/>
            </w:tcBorders>
            <w:shd w:val="clear" w:color="auto" w:fill="auto"/>
            <w:vAlign w:val="center"/>
          </w:tcPr>
          <w:p w:rsidR="007E314D" w:rsidRPr="00B17869" w:rsidRDefault="007E314D" w:rsidP="00C75CDF">
            <w:pPr>
              <w:jc w:val="center"/>
              <w:rPr>
                <w:sz w:val="17"/>
                <w:szCs w:val="17"/>
              </w:rPr>
            </w:pPr>
            <w:r w:rsidRPr="00B17869">
              <w:rPr>
                <w:sz w:val="17"/>
                <w:szCs w:val="17"/>
              </w:rPr>
              <w:t>2024</w:t>
            </w:r>
          </w:p>
          <w:p w:rsidR="007E314D" w:rsidRPr="00B17869" w:rsidRDefault="007E314D" w:rsidP="00C75CDF">
            <w:pPr>
              <w:tabs>
                <w:tab w:val="left" w:pos="1877"/>
              </w:tabs>
              <w:jc w:val="center"/>
              <w:rPr>
                <w:sz w:val="17"/>
                <w:szCs w:val="17"/>
              </w:rPr>
            </w:pPr>
            <w:r w:rsidRPr="00B17869">
              <w:rPr>
                <w:sz w:val="17"/>
                <w:szCs w:val="17"/>
              </w:rPr>
              <w:t>год</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14D" w:rsidRPr="00B17869" w:rsidRDefault="007E314D" w:rsidP="00C75CDF">
            <w:pPr>
              <w:tabs>
                <w:tab w:val="left" w:pos="1877"/>
              </w:tabs>
              <w:ind w:left="-156" w:right="-108"/>
              <w:jc w:val="center"/>
              <w:rPr>
                <w:sz w:val="17"/>
                <w:szCs w:val="17"/>
              </w:rPr>
            </w:pPr>
            <w:r w:rsidRPr="00B17869">
              <w:rPr>
                <w:sz w:val="17"/>
                <w:szCs w:val="17"/>
              </w:rPr>
              <w:t>Всего</w:t>
            </w:r>
          </w:p>
        </w:tc>
      </w:tr>
      <w:tr w:rsidR="00B1189F" w:rsidRPr="00B17869" w:rsidTr="00C75CDF">
        <w:tc>
          <w:tcPr>
            <w:tcW w:w="1001" w:type="dxa"/>
            <w:tcBorders>
              <w:top w:val="single" w:sz="4" w:space="0" w:color="000000"/>
              <w:left w:val="single" w:sz="4" w:space="0" w:color="000000"/>
              <w:bottom w:val="single" w:sz="4" w:space="0" w:color="000000"/>
            </w:tcBorders>
            <w:shd w:val="clear" w:color="auto" w:fill="auto"/>
          </w:tcPr>
          <w:p w:rsidR="00B1189F" w:rsidRPr="00B17869" w:rsidRDefault="00B1189F" w:rsidP="00C75CDF">
            <w:pPr>
              <w:ind w:left="-57"/>
              <w:jc w:val="both"/>
              <w:rPr>
                <w:sz w:val="17"/>
                <w:szCs w:val="17"/>
              </w:rPr>
            </w:pPr>
            <w:r w:rsidRPr="00B17869">
              <w:rPr>
                <w:sz w:val="17"/>
                <w:szCs w:val="17"/>
              </w:rPr>
              <w:lastRenderedPageBreak/>
              <w:t>федераль-ный</w:t>
            </w:r>
          </w:p>
          <w:p w:rsidR="00B1189F" w:rsidRPr="00B17869" w:rsidRDefault="00B1189F" w:rsidP="00C75CDF">
            <w:pPr>
              <w:ind w:left="-57"/>
              <w:jc w:val="both"/>
              <w:rPr>
                <w:sz w:val="17"/>
                <w:szCs w:val="17"/>
              </w:rPr>
            </w:pPr>
            <w:r w:rsidRPr="00B17869">
              <w:rPr>
                <w:sz w:val="17"/>
                <w:szCs w:val="17"/>
              </w:rPr>
              <w:t>бюджет</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438426,4</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501119,4</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705530,2</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1587727,3</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1805148,7</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2649036,3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508356,2</w:t>
            </w:r>
          </w:p>
        </w:tc>
        <w:tc>
          <w:tcPr>
            <w:tcW w:w="919"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526559,1</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B1189F" w:rsidRPr="00A51D08" w:rsidRDefault="00B1189F" w:rsidP="00C75CDF">
            <w:pPr>
              <w:ind w:left="-156" w:right="-108"/>
              <w:jc w:val="center"/>
              <w:rPr>
                <w:color w:val="000000"/>
                <w:sz w:val="18"/>
                <w:szCs w:val="18"/>
              </w:rPr>
            </w:pPr>
            <w:r w:rsidRPr="00A51D08">
              <w:rPr>
                <w:color w:val="000000"/>
                <w:sz w:val="18"/>
                <w:szCs w:val="18"/>
              </w:rPr>
              <w:t>8721903,6</w:t>
            </w:r>
          </w:p>
        </w:tc>
      </w:tr>
      <w:tr w:rsidR="00B1189F" w:rsidRPr="00B17869" w:rsidTr="00C75CDF">
        <w:tc>
          <w:tcPr>
            <w:tcW w:w="1001" w:type="dxa"/>
            <w:tcBorders>
              <w:top w:val="single" w:sz="4" w:space="0" w:color="000000"/>
              <w:left w:val="single" w:sz="4" w:space="0" w:color="000000"/>
              <w:bottom w:val="single" w:sz="4" w:space="0" w:color="000000"/>
            </w:tcBorders>
            <w:shd w:val="clear" w:color="auto" w:fill="auto"/>
          </w:tcPr>
          <w:p w:rsidR="00B1189F" w:rsidRPr="00B17869" w:rsidRDefault="00B1189F" w:rsidP="00C75CDF">
            <w:pPr>
              <w:ind w:left="-57"/>
              <w:jc w:val="both"/>
              <w:rPr>
                <w:sz w:val="17"/>
                <w:szCs w:val="17"/>
              </w:rPr>
            </w:pPr>
            <w:r w:rsidRPr="00B17869">
              <w:rPr>
                <w:sz w:val="17"/>
                <w:szCs w:val="17"/>
              </w:rPr>
              <w:t>бюджет</w:t>
            </w:r>
          </w:p>
          <w:p w:rsidR="00B1189F" w:rsidRPr="00B17869" w:rsidRDefault="00B1189F" w:rsidP="00C75CDF">
            <w:pPr>
              <w:ind w:left="-57"/>
              <w:jc w:val="both"/>
              <w:rPr>
                <w:sz w:val="17"/>
                <w:szCs w:val="17"/>
              </w:rPr>
            </w:pPr>
            <w:r w:rsidRPr="00B17869">
              <w:rPr>
                <w:sz w:val="17"/>
                <w:szCs w:val="17"/>
              </w:rPr>
              <w:t>города</w:t>
            </w:r>
            <w:r w:rsidRPr="00B17869">
              <w:rPr>
                <w:sz w:val="17"/>
                <w:szCs w:val="17"/>
              </w:rPr>
              <w:br/>
              <w:t>Севасто-поля</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2315498,0</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2467554,3</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2226200,8</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2576335,6</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2626809,3</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2740280,4</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B1189F" w:rsidRPr="00A51D08" w:rsidRDefault="00B1189F" w:rsidP="00C75CDF">
            <w:pPr>
              <w:ind w:left="-57"/>
              <w:jc w:val="center"/>
              <w:rPr>
                <w:bCs/>
                <w:color w:val="000000"/>
                <w:sz w:val="18"/>
                <w:szCs w:val="18"/>
              </w:rPr>
            </w:pPr>
            <w:r w:rsidRPr="00A51D08">
              <w:rPr>
                <w:bCs/>
                <w:color w:val="000000"/>
                <w:sz w:val="18"/>
                <w:szCs w:val="18"/>
              </w:rPr>
              <w:t>2619521,4</w:t>
            </w:r>
          </w:p>
        </w:tc>
        <w:tc>
          <w:tcPr>
            <w:tcW w:w="919"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ind w:left="-57"/>
              <w:jc w:val="center"/>
              <w:rPr>
                <w:bCs/>
                <w:color w:val="000000"/>
                <w:sz w:val="18"/>
                <w:szCs w:val="18"/>
              </w:rPr>
            </w:pPr>
            <w:r w:rsidRPr="00A51D08">
              <w:rPr>
                <w:bCs/>
                <w:color w:val="000000"/>
                <w:sz w:val="18"/>
                <w:szCs w:val="18"/>
              </w:rPr>
              <w:t>2624122,9</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B1189F" w:rsidRPr="00A51D08" w:rsidRDefault="00B1189F" w:rsidP="00C75CDF">
            <w:pPr>
              <w:ind w:left="-156" w:right="-108"/>
              <w:jc w:val="center"/>
              <w:rPr>
                <w:color w:val="000000"/>
                <w:sz w:val="18"/>
                <w:szCs w:val="18"/>
              </w:rPr>
            </w:pPr>
            <w:r w:rsidRPr="00A51D08">
              <w:rPr>
                <w:color w:val="000000"/>
                <w:sz w:val="18"/>
                <w:szCs w:val="18"/>
              </w:rPr>
              <w:t>20196322,7</w:t>
            </w:r>
          </w:p>
        </w:tc>
      </w:tr>
      <w:tr w:rsidR="00B1189F" w:rsidRPr="00B17869" w:rsidTr="00C75CDF">
        <w:tc>
          <w:tcPr>
            <w:tcW w:w="1001" w:type="dxa"/>
            <w:tcBorders>
              <w:top w:val="single" w:sz="4" w:space="0" w:color="000000"/>
              <w:left w:val="single" w:sz="4" w:space="0" w:color="000000"/>
              <w:bottom w:val="single" w:sz="4" w:space="0" w:color="000000"/>
            </w:tcBorders>
            <w:shd w:val="clear" w:color="auto" w:fill="auto"/>
          </w:tcPr>
          <w:p w:rsidR="00B1189F" w:rsidRPr="00B17869" w:rsidRDefault="00B1189F" w:rsidP="00C75CDF">
            <w:pPr>
              <w:ind w:left="-57"/>
              <w:jc w:val="both"/>
              <w:rPr>
                <w:sz w:val="17"/>
                <w:szCs w:val="17"/>
              </w:rPr>
            </w:pPr>
            <w:r w:rsidRPr="00B17869">
              <w:rPr>
                <w:sz w:val="17"/>
                <w:szCs w:val="17"/>
              </w:rPr>
              <w:t>бюджет других субъектов Российской Федерации (бюджет города Москвы)</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0,0</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213774,6</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126326,5</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50000,0</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0,0</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0,0</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0,0</w:t>
            </w:r>
          </w:p>
        </w:tc>
        <w:tc>
          <w:tcPr>
            <w:tcW w:w="919"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0,0</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B1189F" w:rsidRPr="00A51D08" w:rsidRDefault="00B1189F" w:rsidP="00C75CDF">
            <w:pPr>
              <w:ind w:left="-156" w:right="-108"/>
              <w:jc w:val="center"/>
              <w:rPr>
                <w:color w:val="000000"/>
                <w:sz w:val="18"/>
                <w:szCs w:val="18"/>
              </w:rPr>
            </w:pPr>
            <w:r w:rsidRPr="00A51D08">
              <w:rPr>
                <w:color w:val="000000"/>
                <w:sz w:val="18"/>
                <w:szCs w:val="18"/>
              </w:rPr>
              <w:t>390101,1</w:t>
            </w:r>
          </w:p>
        </w:tc>
      </w:tr>
      <w:tr w:rsidR="00B1189F" w:rsidRPr="00B17869" w:rsidTr="00C75CDF">
        <w:tc>
          <w:tcPr>
            <w:tcW w:w="1001" w:type="dxa"/>
            <w:tcBorders>
              <w:top w:val="single" w:sz="4" w:space="0" w:color="000000"/>
              <w:left w:val="single" w:sz="4" w:space="0" w:color="000000"/>
              <w:bottom w:val="single" w:sz="4" w:space="0" w:color="000000"/>
            </w:tcBorders>
            <w:shd w:val="clear" w:color="auto" w:fill="auto"/>
          </w:tcPr>
          <w:p w:rsidR="00B1189F" w:rsidRPr="00B17869" w:rsidRDefault="00B1189F" w:rsidP="00C75CDF">
            <w:pPr>
              <w:ind w:left="-57"/>
              <w:jc w:val="both"/>
              <w:rPr>
                <w:sz w:val="17"/>
                <w:szCs w:val="17"/>
              </w:rPr>
            </w:pPr>
            <w:r w:rsidRPr="00B17869">
              <w:rPr>
                <w:sz w:val="17"/>
                <w:szCs w:val="17"/>
              </w:rPr>
              <w:t>внебюд-жетные</w:t>
            </w:r>
          </w:p>
          <w:p w:rsidR="00B1189F" w:rsidRPr="00B17869" w:rsidRDefault="00B1189F" w:rsidP="00C75CDF">
            <w:pPr>
              <w:ind w:left="-57"/>
              <w:jc w:val="both"/>
              <w:rPr>
                <w:sz w:val="17"/>
                <w:szCs w:val="17"/>
              </w:rPr>
            </w:pPr>
            <w:r w:rsidRPr="00B17869">
              <w:rPr>
                <w:sz w:val="17"/>
                <w:szCs w:val="17"/>
              </w:rPr>
              <w:t>средства</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9804,5</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8179,0</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13000,0</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13407,8</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13995,5</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13995,5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13995,5</w:t>
            </w:r>
          </w:p>
        </w:tc>
        <w:tc>
          <w:tcPr>
            <w:tcW w:w="919"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13995,5</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B1189F" w:rsidRPr="00A51D08" w:rsidRDefault="00B1189F" w:rsidP="00C75CDF">
            <w:pPr>
              <w:ind w:left="-156" w:right="-108"/>
              <w:jc w:val="center"/>
              <w:rPr>
                <w:color w:val="000000"/>
                <w:sz w:val="18"/>
                <w:szCs w:val="18"/>
              </w:rPr>
            </w:pPr>
            <w:r w:rsidRPr="00A51D08">
              <w:rPr>
                <w:color w:val="000000"/>
                <w:sz w:val="18"/>
                <w:szCs w:val="18"/>
              </w:rPr>
              <w:t>100373,3</w:t>
            </w:r>
          </w:p>
        </w:tc>
      </w:tr>
      <w:tr w:rsidR="00C75CDF" w:rsidRPr="00B17869" w:rsidTr="00C75CDF">
        <w:trPr>
          <w:trHeight w:val="321"/>
        </w:trPr>
        <w:tc>
          <w:tcPr>
            <w:tcW w:w="1001" w:type="dxa"/>
            <w:tcBorders>
              <w:top w:val="single" w:sz="4" w:space="0" w:color="000000"/>
              <w:left w:val="single" w:sz="4" w:space="0" w:color="000000"/>
              <w:bottom w:val="single" w:sz="4" w:space="0" w:color="000000"/>
            </w:tcBorders>
            <w:shd w:val="clear" w:color="auto" w:fill="auto"/>
            <w:vAlign w:val="center"/>
          </w:tcPr>
          <w:p w:rsidR="00B1189F" w:rsidRPr="00B17869" w:rsidRDefault="00B1189F" w:rsidP="00C75CDF">
            <w:pPr>
              <w:ind w:left="-57"/>
              <w:rPr>
                <w:sz w:val="17"/>
                <w:szCs w:val="17"/>
              </w:rPr>
            </w:pPr>
            <w:r w:rsidRPr="00B17869">
              <w:rPr>
                <w:sz w:val="17"/>
                <w:szCs w:val="17"/>
              </w:rPr>
              <w:t>ИТОГО</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2763728,9</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3190627,3</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3071057,5</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4227470,7</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4445953,5</w:t>
            </w:r>
          </w:p>
        </w:tc>
        <w:tc>
          <w:tcPr>
            <w:tcW w:w="976"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jc w:val="center"/>
              <w:rPr>
                <w:bCs/>
                <w:color w:val="000000"/>
                <w:sz w:val="18"/>
                <w:szCs w:val="18"/>
              </w:rPr>
            </w:pPr>
            <w:r w:rsidRPr="00A51D08">
              <w:rPr>
                <w:bCs/>
                <w:color w:val="000000"/>
                <w:sz w:val="18"/>
                <w:szCs w:val="18"/>
              </w:rPr>
              <w:t>5403312,2</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B1189F" w:rsidRPr="00A51D08" w:rsidRDefault="00B1189F" w:rsidP="00C75CDF">
            <w:pPr>
              <w:ind w:left="-57"/>
              <w:jc w:val="center"/>
              <w:rPr>
                <w:bCs/>
                <w:color w:val="000000"/>
                <w:sz w:val="18"/>
                <w:szCs w:val="18"/>
              </w:rPr>
            </w:pPr>
            <w:r w:rsidRPr="00A51D08">
              <w:rPr>
                <w:bCs/>
                <w:color w:val="000000"/>
                <w:sz w:val="18"/>
                <w:szCs w:val="18"/>
              </w:rPr>
              <w:t>3141873,1</w:t>
            </w:r>
          </w:p>
        </w:tc>
        <w:tc>
          <w:tcPr>
            <w:tcW w:w="919" w:type="dxa"/>
            <w:tcBorders>
              <w:top w:val="single" w:sz="4" w:space="0" w:color="000000"/>
              <w:left w:val="single" w:sz="4" w:space="0" w:color="000000"/>
              <w:bottom w:val="single" w:sz="4" w:space="0" w:color="000000"/>
            </w:tcBorders>
            <w:shd w:val="clear" w:color="auto" w:fill="auto"/>
          </w:tcPr>
          <w:p w:rsidR="00B1189F" w:rsidRPr="00A51D08" w:rsidRDefault="00B1189F" w:rsidP="00C75CDF">
            <w:pPr>
              <w:ind w:left="-57"/>
              <w:jc w:val="center"/>
              <w:rPr>
                <w:bCs/>
                <w:color w:val="000000"/>
                <w:sz w:val="18"/>
                <w:szCs w:val="18"/>
              </w:rPr>
            </w:pPr>
            <w:r w:rsidRPr="00A51D08">
              <w:rPr>
                <w:bCs/>
                <w:color w:val="000000"/>
                <w:sz w:val="18"/>
                <w:szCs w:val="18"/>
              </w:rPr>
              <w:t>3164677,5</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B1189F" w:rsidRPr="00A51D08" w:rsidRDefault="00B1189F" w:rsidP="00C75CDF">
            <w:pPr>
              <w:ind w:left="-156" w:right="-108"/>
              <w:jc w:val="center"/>
              <w:rPr>
                <w:color w:val="000000"/>
                <w:sz w:val="18"/>
                <w:szCs w:val="18"/>
              </w:rPr>
            </w:pPr>
            <w:r w:rsidRPr="00A51D08">
              <w:rPr>
                <w:color w:val="000000"/>
                <w:sz w:val="18"/>
                <w:szCs w:val="18"/>
              </w:rPr>
              <w:t>29408700,7</w:t>
            </w:r>
          </w:p>
        </w:tc>
      </w:tr>
    </w:tbl>
    <w:p w:rsidR="002A0671" w:rsidRDefault="002A0671" w:rsidP="00C75CDF">
      <w:pPr>
        <w:pStyle w:val="ConsPlusNormal0"/>
        <w:ind w:firstLine="709"/>
        <w:jc w:val="both"/>
      </w:pPr>
    </w:p>
    <w:p w:rsidR="002A0671" w:rsidRPr="007420F9" w:rsidRDefault="002A0671" w:rsidP="00C75CDF">
      <w:pPr>
        <w:numPr>
          <w:ilvl w:val="1"/>
          <w:numId w:val="6"/>
        </w:numPr>
        <w:tabs>
          <w:tab w:val="left" w:pos="1134"/>
        </w:tabs>
        <w:ind w:hanging="219"/>
        <w:jc w:val="both"/>
        <w:rPr>
          <w:sz w:val="28"/>
          <w:szCs w:val="28"/>
        </w:rPr>
      </w:pPr>
      <w:r w:rsidRPr="007420F9">
        <w:rPr>
          <w:sz w:val="28"/>
          <w:szCs w:val="28"/>
        </w:rPr>
        <w:t>Ожидаемые результаты реализации Программы:</w:t>
      </w:r>
    </w:p>
    <w:p w:rsidR="002A0671" w:rsidRDefault="002A0671" w:rsidP="00C75CDF">
      <w:pPr>
        <w:pStyle w:val="ConsPlusNormal0"/>
        <w:tabs>
          <w:tab w:val="left" w:pos="851"/>
        </w:tabs>
        <w:ind w:firstLine="709"/>
        <w:jc w:val="both"/>
        <w:rPr>
          <w:sz w:val="28"/>
          <w:szCs w:val="28"/>
        </w:rPr>
      </w:pPr>
      <w:r>
        <w:rPr>
          <w:sz w:val="28"/>
          <w:szCs w:val="28"/>
          <w:lang w:val="ru-RU"/>
        </w:rPr>
        <w:t>- повышение качества жизни граждан, имеющих право на меры социальной поддержки в соответствии с действующим законодательством;</w:t>
      </w:r>
    </w:p>
    <w:p w:rsidR="002A0671" w:rsidRDefault="002A0671" w:rsidP="00C75CDF">
      <w:pPr>
        <w:tabs>
          <w:tab w:val="left" w:pos="851"/>
        </w:tabs>
        <w:ind w:firstLine="709"/>
        <w:jc w:val="both"/>
        <w:rPr>
          <w:sz w:val="28"/>
          <w:szCs w:val="28"/>
        </w:rPr>
      </w:pPr>
      <w:r>
        <w:rPr>
          <w:sz w:val="28"/>
          <w:szCs w:val="28"/>
        </w:rPr>
        <w:t>- обеспечение гарантированных государством социальных выплат, предусмотренных законом о бюджете на текущий финансовый год</w:t>
      </w:r>
      <w:r>
        <w:rPr>
          <w:sz w:val="28"/>
          <w:szCs w:val="28"/>
        </w:rPr>
        <w:br/>
        <w:t>и плановый период, на уровне 100% на весь период реализации Программы;</w:t>
      </w:r>
    </w:p>
    <w:p w:rsidR="002A0671" w:rsidRDefault="002A0671" w:rsidP="00C75CDF">
      <w:pPr>
        <w:tabs>
          <w:tab w:val="left" w:pos="851"/>
        </w:tabs>
        <w:ind w:firstLine="709"/>
        <w:jc w:val="both"/>
        <w:rPr>
          <w:sz w:val="28"/>
          <w:szCs w:val="28"/>
        </w:rPr>
      </w:pPr>
      <w:r>
        <w:rPr>
          <w:sz w:val="28"/>
          <w:szCs w:val="28"/>
        </w:rPr>
        <w:t>- снижение доли учреждений социального обслуживания, требующих ремонта, капитального ремонта, реконструкции, до 30%</w:t>
      </w:r>
      <w:r w:rsidR="00383BF0">
        <w:rPr>
          <w:sz w:val="28"/>
          <w:szCs w:val="28"/>
        </w:rPr>
        <w:t xml:space="preserve"> </w:t>
      </w:r>
      <w:r>
        <w:rPr>
          <w:sz w:val="28"/>
          <w:szCs w:val="28"/>
        </w:rPr>
        <w:t>от общего количества зданий учреждений социального обслуживания;</w:t>
      </w:r>
    </w:p>
    <w:p w:rsidR="002A0671" w:rsidRDefault="002A0671" w:rsidP="00C75CDF">
      <w:pPr>
        <w:tabs>
          <w:tab w:val="left" w:pos="851"/>
        </w:tabs>
        <w:ind w:firstLine="709"/>
        <w:jc w:val="both"/>
        <w:rPr>
          <w:spacing w:val="1"/>
          <w:sz w:val="28"/>
          <w:szCs w:val="28"/>
        </w:rPr>
      </w:pPr>
      <w:r w:rsidRPr="00F95C18">
        <w:rPr>
          <w:sz w:val="28"/>
          <w:szCs w:val="28"/>
        </w:rPr>
        <w:t>- увеличение численности оздоровившихся детей, имеющих право</w:t>
      </w:r>
      <w:r w:rsidR="00F95C18" w:rsidRPr="00F95C18">
        <w:rPr>
          <w:sz w:val="28"/>
          <w:szCs w:val="28"/>
        </w:rPr>
        <w:br/>
      </w:r>
      <w:r w:rsidRPr="00F95C18">
        <w:rPr>
          <w:sz w:val="28"/>
          <w:szCs w:val="28"/>
        </w:rPr>
        <w:t>на бесплатное оздоровление в соответствии со статьей 8 Закона города Севастополя от 09.02.2015 № 114-ЗС «Об обеспечении прав детей, проживающих в городе Севасто</w:t>
      </w:r>
      <w:r w:rsidR="00F95C18" w:rsidRPr="00F95C18">
        <w:rPr>
          <w:sz w:val="28"/>
          <w:szCs w:val="28"/>
        </w:rPr>
        <w:t>поле, на отдых и оздоровление»</w:t>
      </w:r>
      <w:r w:rsidRPr="00F95C18">
        <w:rPr>
          <w:sz w:val="28"/>
          <w:szCs w:val="28"/>
        </w:rPr>
        <w:t>;</w:t>
      </w:r>
    </w:p>
    <w:p w:rsidR="002A0671" w:rsidRDefault="002A0671" w:rsidP="00C75CDF">
      <w:pPr>
        <w:tabs>
          <w:tab w:val="left" w:pos="851"/>
        </w:tabs>
        <w:ind w:firstLine="709"/>
        <w:jc w:val="both"/>
        <w:rPr>
          <w:rFonts w:eastAsia="Calibri"/>
          <w:kern w:val="1"/>
          <w:sz w:val="28"/>
          <w:szCs w:val="28"/>
        </w:rPr>
      </w:pPr>
      <w:r>
        <w:rPr>
          <w:spacing w:val="1"/>
          <w:sz w:val="28"/>
          <w:szCs w:val="28"/>
        </w:rPr>
        <w:t>- укрепление института семьи, рост рождаемости и преодоление негативных демографических тенденций;</w:t>
      </w:r>
    </w:p>
    <w:p w:rsidR="002A0671" w:rsidRDefault="002A0671" w:rsidP="00C75CDF">
      <w:pPr>
        <w:tabs>
          <w:tab w:val="left" w:pos="851"/>
        </w:tabs>
        <w:ind w:firstLine="709"/>
        <w:jc w:val="both"/>
        <w:rPr>
          <w:sz w:val="28"/>
          <w:szCs w:val="28"/>
        </w:rPr>
      </w:pPr>
      <w:r>
        <w:rPr>
          <w:rFonts w:eastAsia="Calibri"/>
          <w:kern w:val="1"/>
          <w:sz w:val="28"/>
          <w:szCs w:val="28"/>
        </w:rPr>
        <w:t>- увеличение доли доступных для инвалидов и других маломобильных групп населения объектов социальной, транспортной, инженерной инфраструктур с 51,33% от общего количества приоритетных для них объектов социальной, транспортной и инженерной инфраструктур</w:t>
      </w:r>
      <w:r>
        <w:rPr>
          <w:rFonts w:eastAsia="Calibri"/>
          <w:kern w:val="1"/>
          <w:sz w:val="28"/>
          <w:szCs w:val="28"/>
        </w:rPr>
        <w:br/>
        <w:t xml:space="preserve">в 2016 году до </w:t>
      </w:r>
      <w:r w:rsidR="00FE393F">
        <w:rPr>
          <w:rFonts w:eastAsia="Calibri"/>
          <w:kern w:val="1"/>
          <w:sz w:val="28"/>
          <w:szCs w:val="28"/>
        </w:rPr>
        <w:t>92</w:t>
      </w:r>
      <w:r>
        <w:rPr>
          <w:rFonts w:eastAsia="Calibri"/>
          <w:kern w:val="1"/>
          <w:sz w:val="28"/>
          <w:szCs w:val="28"/>
        </w:rPr>
        <w:t>,</w:t>
      </w:r>
      <w:r w:rsidR="00FE393F">
        <w:rPr>
          <w:rFonts w:eastAsia="Calibri"/>
          <w:kern w:val="1"/>
          <w:sz w:val="28"/>
          <w:szCs w:val="28"/>
        </w:rPr>
        <w:t>4</w:t>
      </w:r>
      <w:r>
        <w:rPr>
          <w:rFonts w:eastAsia="Calibri"/>
          <w:kern w:val="1"/>
          <w:sz w:val="28"/>
          <w:szCs w:val="28"/>
        </w:rPr>
        <w:t>% в 202</w:t>
      </w:r>
      <w:r w:rsidR="00FE393F">
        <w:rPr>
          <w:rFonts w:eastAsia="Calibri"/>
          <w:kern w:val="1"/>
          <w:sz w:val="28"/>
          <w:szCs w:val="28"/>
        </w:rPr>
        <w:t>2</w:t>
      </w:r>
      <w:r>
        <w:rPr>
          <w:rFonts w:eastAsia="Calibri"/>
          <w:kern w:val="1"/>
          <w:sz w:val="28"/>
          <w:szCs w:val="28"/>
        </w:rPr>
        <w:t xml:space="preserve"> году;</w:t>
      </w:r>
    </w:p>
    <w:p w:rsidR="002A0671" w:rsidRDefault="002A0671" w:rsidP="00C75CDF">
      <w:pPr>
        <w:tabs>
          <w:tab w:val="left" w:pos="851"/>
        </w:tabs>
        <w:ind w:firstLine="709"/>
        <w:jc w:val="both"/>
        <w:rPr>
          <w:sz w:val="28"/>
          <w:szCs w:val="28"/>
        </w:rPr>
      </w:pPr>
      <w:r>
        <w:rPr>
          <w:sz w:val="28"/>
          <w:szCs w:val="28"/>
        </w:rPr>
        <w:t>-</w:t>
      </w:r>
      <w:r>
        <w:rPr>
          <w:sz w:val="28"/>
          <w:szCs w:val="28"/>
          <w:lang w:val="en-US"/>
        </w:rPr>
        <w:t> </w:t>
      </w:r>
      <w:r>
        <w:rPr>
          <w:sz w:val="28"/>
          <w:szCs w:val="28"/>
        </w:rPr>
        <w:t xml:space="preserve">снижение удельного веса работников, занятых во вредных и (или) опасных условиях труда, от общей численности работников, на рабочих местах которых проведена специальная оценка условий труда, до </w:t>
      </w:r>
      <w:r w:rsidR="007E314D">
        <w:rPr>
          <w:sz w:val="28"/>
          <w:szCs w:val="28"/>
        </w:rPr>
        <w:t>1</w:t>
      </w:r>
      <w:r>
        <w:rPr>
          <w:sz w:val="28"/>
          <w:szCs w:val="28"/>
        </w:rPr>
        <w:t>3</w:t>
      </w:r>
      <w:r w:rsidR="007E314D">
        <w:rPr>
          <w:sz w:val="28"/>
          <w:szCs w:val="28"/>
        </w:rPr>
        <w:t>,5</w:t>
      </w:r>
      <w:r>
        <w:rPr>
          <w:sz w:val="28"/>
          <w:szCs w:val="28"/>
        </w:rPr>
        <w:t>%;</w:t>
      </w:r>
    </w:p>
    <w:p w:rsidR="002A0671" w:rsidRDefault="002A0671" w:rsidP="00C75CDF">
      <w:pPr>
        <w:tabs>
          <w:tab w:val="left" w:pos="851"/>
        </w:tabs>
        <w:ind w:firstLine="709"/>
        <w:jc w:val="both"/>
        <w:rPr>
          <w:rFonts w:eastAsia="Calibri"/>
          <w:kern w:val="1"/>
          <w:sz w:val="28"/>
          <w:szCs w:val="28"/>
        </w:rPr>
      </w:pPr>
      <w:r>
        <w:rPr>
          <w:sz w:val="28"/>
          <w:szCs w:val="28"/>
        </w:rPr>
        <w:t>-</w:t>
      </w:r>
      <w:r>
        <w:rPr>
          <w:sz w:val="28"/>
          <w:szCs w:val="28"/>
          <w:lang w:val="en-US"/>
        </w:rPr>
        <w:t> </w:t>
      </w:r>
      <w:r>
        <w:rPr>
          <w:sz w:val="28"/>
          <w:szCs w:val="28"/>
        </w:rPr>
        <w:t>увеличение общей численности населения, занятого экономической деятельностью, к моменту окончания действия Программы</w:t>
      </w:r>
      <w:r>
        <w:rPr>
          <w:sz w:val="28"/>
          <w:szCs w:val="28"/>
        </w:rPr>
        <w:br/>
        <w:t>до 2</w:t>
      </w:r>
      <w:r w:rsidR="00B17869">
        <w:rPr>
          <w:sz w:val="28"/>
          <w:szCs w:val="28"/>
        </w:rPr>
        <w:t>18</w:t>
      </w:r>
      <w:r>
        <w:rPr>
          <w:sz w:val="28"/>
          <w:szCs w:val="28"/>
        </w:rPr>
        <w:t>,</w:t>
      </w:r>
      <w:r w:rsidR="00B17869">
        <w:rPr>
          <w:sz w:val="28"/>
          <w:szCs w:val="28"/>
        </w:rPr>
        <w:t>0</w:t>
      </w:r>
      <w:r>
        <w:rPr>
          <w:sz w:val="28"/>
          <w:szCs w:val="28"/>
        </w:rPr>
        <w:t xml:space="preserve"> тыс. человек;</w:t>
      </w:r>
    </w:p>
    <w:p w:rsidR="002A0671" w:rsidRDefault="002A0671" w:rsidP="00C75CDF">
      <w:pPr>
        <w:tabs>
          <w:tab w:val="left" w:pos="851"/>
        </w:tabs>
        <w:ind w:firstLine="709"/>
        <w:jc w:val="both"/>
        <w:rPr>
          <w:sz w:val="28"/>
          <w:szCs w:val="28"/>
        </w:rPr>
      </w:pPr>
      <w:r>
        <w:rPr>
          <w:rFonts w:eastAsia="Calibri"/>
          <w:kern w:val="1"/>
          <w:sz w:val="28"/>
          <w:szCs w:val="28"/>
        </w:rPr>
        <w:t>-</w:t>
      </w:r>
      <w:r>
        <w:rPr>
          <w:rFonts w:eastAsia="Calibri"/>
          <w:kern w:val="1"/>
          <w:sz w:val="28"/>
          <w:szCs w:val="28"/>
          <w:lang w:val="en-US"/>
        </w:rPr>
        <w:t> </w:t>
      </w:r>
      <w:r>
        <w:rPr>
          <w:rFonts w:eastAsia="Calibri"/>
          <w:kern w:val="1"/>
          <w:sz w:val="28"/>
          <w:szCs w:val="28"/>
        </w:rPr>
        <w:t xml:space="preserve">снижение уровня безработицы, рассчитанного по методологии МОТ, </w:t>
      </w:r>
      <w:r>
        <w:rPr>
          <w:rFonts w:eastAsia="Calibri"/>
          <w:kern w:val="1"/>
          <w:sz w:val="28"/>
          <w:szCs w:val="28"/>
        </w:rPr>
        <w:br/>
        <w:t>с 6,2% от численности рабочей силы город</w:t>
      </w:r>
      <w:r w:rsidR="00B17869">
        <w:rPr>
          <w:rFonts w:eastAsia="Calibri"/>
          <w:kern w:val="1"/>
          <w:sz w:val="28"/>
          <w:szCs w:val="28"/>
        </w:rPr>
        <w:t>а Севастополя в 2016 году</w:t>
      </w:r>
      <w:r w:rsidR="00B17869">
        <w:rPr>
          <w:rFonts w:eastAsia="Calibri"/>
          <w:kern w:val="1"/>
          <w:sz w:val="28"/>
          <w:szCs w:val="28"/>
        </w:rPr>
        <w:br/>
        <w:t>до 4,0</w:t>
      </w:r>
      <w:r>
        <w:rPr>
          <w:rFonts w:eastAsia="Calibri"/>
          <w:kern w:val="1"/>
          <w:sz w:val="28"/>
          <w:szCs w:val="28"/>
        </w:rPr>
        <w:t>%;</w:t>
      </w:r>
    </w:p>
    <w:p w:rsidR="002A0671" w:rsidRDefault="002A0671" w:rsidP="00C75CDF">
      <w:pPr>
        <w:pStyle w:val="ConsPlusNormal0"/>
        <w:tabs>
          <w:tab w:val="left" w:pos="851"/>
        </w:tabs>
        <w:ind w:firstLine="709"/>
        <w:jc w:val="both"/>
        <w:rPr>
          <w:sz w:val="28"/>
          <w:szCs w:val="28"/>
          <w:lang w:val="ru-RU"/>
        </w:rPr>
      </w:pPr>
      <w:r>
        <w:rPr>
          <w:sz w:val="28"/>
          <w:szCs w:val="28"/>
          <w:lang w:val="ru-RU"/>
        </w:rPr>
        <w:t>-</w:t>
      </w:r>
      <w:r>
        <w:rPr>
          <w:sz w:val="28"/>
          <w:szCs w:val="28"/>
          <w:lang w:val="en-US"/>
        </w:rPr>
        <w:t> </w:t>
      </w:r>
      <w:r>
        <w:rPr>
          <w:sz w:val="28"/>
          <w:szCs w:val="28"/>
          <w:lang w:val="ru-RU"/>
        </w:rPr>
        <w:t>поступательный рост реальной начисленной заработной платы относительно 2015 года до 111,4%;</w:t>
      </w:r>
    </w:p>
    <w:p w:rsidR="002A0671" w:rsidRPr="00C75CDF" w:rsidRDefault="002A0671" w:rsidP="00C75CDF">
      <w:pPr>
        <w:pStyle w:val="ConsPlusNormal1"/>
        <w:widowControl w:val="0"/>
        <w:tabs>
          <w:tab w:val="left" w:pos="851"/>
        </w:tabs>
        <w:autoSpaceDE w:val="0"/>
        <w:ind w:firstLine="709"/>
        <w:jc w:val="both"/>
        <w:rPr>
          <w:rFonts w:ascii="Times New Roman" w:eastAsia="Times New Roman" w:hAnsi="Times New Roman" w:cs="Times New Roman"/>
          <w:sz w:val="28"/>
          <w:szCs w:val="28"/>
          <w:lang w:bidi="ar-SA"/>
        </w:rPr>
      </w:pPr>
      <w:r w:rsidRPr="00C75CDF">
        <w:rPr>
          <w:rFonts w:ascii="Times New Roman" w:hAnsi="Times New Roman" w:cs="Times New Roman"/>
          <w:sz w:val="28"/>
          <w:szCs w:val="28"/>
        </w:rPr>
        <w:lastRenderedPageBreak/>
        <w:t>-</w:t>
      </w:r>
      <w:r w:rsidRPr="00C75CDF">
        <w:rPr>
          <w:rFonts w:ascii="Times New Roman" w:hAnsi="Times New Roman" w:cs="Times New Roman"/>
          <w:sz w:val="28"/>
          <w:szCs w:val="28"/>
          <w:lang w:val="en-US"/>
        </w:rPr>
        <w:t> </w:t>
      </w:r>
      <w:r w:rsidRPr="00C75CDF">
        <w:rPr>
          <w:rFonts w:ascii="Times New Roman" w:hAnsi="Times New Roman" w:cs="Times New Roman"/>
          <w:sz w:val="28"/>
          <w:szCs w:val="28"/>
        </w:rPr>
        <w:t xml:space="preserve">снижение доли населения с денежными доходами ниже величины прожиточного </w:t>
      </w:r>
      <w:r w:rsidRPr="00C75CDF">
        <w:rPr>
          <w:rFonts w:ascii="Times New Roman" w:eastAsia="Times New Roman" w:hAnsi="Times New Roman" w:cs="Times New Roman"/>
          <w:sz w:val="28"/>
          <w:szCs w:val="28"/>
          <w:lang w:bidi="ar-SA"/>
        </w:rPr>
        <w:t xml:space="preserve">минимума с 15% в общей численности населения в 2015 году до </w:t>
      </w:r>
      <w:r w:rsidR="007E314D" w:rsidRPr="00C75CDF">
        <w:rPr>
          <w:rFonts w:ascii="Times New Roman" w:eastAsia="Times New Roman" w:hAnsi="Times New Roman" w:cs="Times New Roman"/>
          <w:sz w:val="28"/>
          <w:szCs w:val="28"/>
          <w:lang w:bidi="ar-SA"/>
        </w:rPr>
        <w:t>7</w:t>
      </w:r>
      <w:r w:rsidRPr="00C75CDF">
        <w:rPr>
          <w:rFonts w:ascii="Times New Roman" w:eastAsia="Times New Roman" w:hAnsi="Times New Roman" w:cs="Times New Roman"/>
          <w:sz w:val="28"/>
          <w:szCs w:val="28"/>
          <w:lang w:bidi="ar-SA"/>
        </w:rPr>
        <w:t>,</w:t>
      </w:r>
      <w:r w:rsidR="00B17869" w:rsidRPr="00C75CDF">
        <w:rPr>
          <w:rFonts w:ascii="Times New Roman" w:eastAsia="Times New Roman" w:hAnsi="Times New Roman" w:cs="Times New Roman"/>
          <w:sz w:val="28"/>
          <w:szCs w:val="28"/>
          <w:lang w:bidi="ar-SA"/>
        </w:rPr>
        <w:t>0</w:t>
      </w:r>
      <w:r w:rsidRPr="00C75CDF">
        <w:rPr>
          <w:rFonts w:ascii="Times New Roman" w:eastAsia="Times New Roman" w:hAnsi="Times New Roman" w:cs="Times New Roman"/>
          <w:sz w:val="28"/>
          <w:szCs w:val="28"/>
          <w:lang w:bidi="ar-SA"/>
        </w:rPr>
        <w:t>%</w:t>
      </w:r>
      <w:r w:rsidR="005E7932" w:rsidRPr="00C75CDF">
        <w:rPr>
          <w:rFonts w:ascii="Times New Roman" w:eastAsia="Times New Roman" w:hAnsi="Times New Roman" w:cs="Times New Roman"/>
          <w:sz w:val="28"/>
          <w:szCs w:val="28"/>
          <w:lang w:bidi="ar-SA"/>
        </w:rPr>
        <w:t>;</w:t>
      </w:r>
    </w:p>
    <w:p w:rsidR="005E7932" w:rsidRPr="00C75CDF" w:rsidRDefault="005E7932" w:rsidP="00C75CDF">
      <w:pPr>
        <w:pStyle w:val="ConsPlusNormal1"/>
        <w:widowControl w:val="0"/>
        <w:tabs>
          <w:tab w:val="left" w:pos="851"/>
        </w:tabs>
        <w:autoSpaceDE w:val="0"/>
        <w:ind w:firstLine="709"/>
        <w:jc w:val="both"/>
        <w:rPr>
          <w:rFonts w:ascii="Times New Roman" w:eastAsia="Times New Roman" w:hAnsi="Times New Roman" w:cs="Times New Roman"/>
          <w:sz w:val="28"/>
          <w:szCs w:val="28"/>
          <w:lang w:bidi="ar-SA"/>
        </w:rPr>
      </w:pPr>
      <w:r w:rsidRPr="00C75CDF">
        <w:rPr>
          <w:rFonts w:ascii="Times New Roman" w:eastAsia="Times New Roman" w:hAnsi="Times New Roman" w:cs="Times New Roman"/>
          <w:sz w:val="28"/>
          <w:szCs w:val="28"/>
          <w:lang w:bidi="ar-SA"/>
        </w:rPr>
        <w:t>- увеличение доли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 (взрослые)</w:t>
      </w:r>
      <w:r w:rsidR="00632729" w:rsidRPr="00C75CDF">
        <w:rPr>
          <w:rFonts w:ascii="Times New Roman" w:eastAsia="Times New Roman" w:hAnsi="Times New Roman" w:cs="Times New Roman"/>
          <w:sz w:val="28"/>
          <w:szCs w:val="28"/>
          <w:lang w:bidi="ar-SA"/>
        </w:rPr>
        <w:t>, до 7</w:t>
      </w:r>
      <w:r w:rsidR="00B1189F" w:rsidRPr="00C75CDF">
        <w:rPr>
          <w:rFonts w:ascii="Times New Roman" w:eastAsia="Times New Roman" w:hAnsi="Times New Roman" w:cs="Times New Roman"/>
          <w:sz w:val="28"/>
          <w:szCs w:val="28"/>
          <w:lang w:bidi="ar-SA"/>
        </w:rPr>
        <w:t>4</w:t>
      </w:r>
      <w:r w:rsidR="00632729" w:rsidRPr="00C75CDF">
        <w:rPr>
          <w:rFonts w:ascii="Times New Roman" w:eastAsia="Times New Roman" w:hAnsi="Times New Roman" w:cs="Times New Roman"/>
          <w:sz w:val="28"/>
          <w:szCs w:val="28"/>
          <w:lang w:bidi="ar-SA"/>
        </w:rPr>
        <w:t>,9%</w:t>
      </w:r>
      <w:r w:rsidR="001E4C77" w:rsidRPr="00C75CDF">
        <w:rPr>
          <w:rFonts w:ascii="Times New Roman" w:eastAsia="Times New Roman" w:hAnsi="Times New Roman" w:cs="Times New Roman"/>
          <w:sz w:val="28"/>
          <w:szCs w:val="28"/>
          <w:lang w:bidi="ar-SA"/>
        </w:rPr>
        <w:t xml:space="preserve"> в 202</w:t>
      </w:r>
      <w:r w:rsidR="00B1189F" w:rsidRPr="00C75CDF">
        <w:rPr>
          <w:rFonts w:ascii="Times New Roman" w:eastAsia="Times New Roman" w:hAnsi="Times New Roman" w:cs="Times New Roman"/>
          <w:sz w:val="28"/>
          <w:szCs w:val="28"/>
          <w:lang w:bidi="ar-SA"/>
        </w:rPr>
        <w:t>3</w:t>
      </w:r>
      <w:r w:rsidR="001E4C77" w:rsidRPr="00C75CDF">
        <w:rPr>
          <w:rFonts w:ascii="Times New Roman" w:eastAsia="Times New Roman" w:hAnsi="Times New Roman" w:cs="Times New Roman"/>
          <w:sz w:val="28"/>
          <w:szCs w:val="28"/>
          <w:lang w:bidi="ar-SA"/>
        </w:rPr>
        <w:t xml:space="preserve"> году</w:t>
      </w:r>
      <w:r w:rsidRPr="00C75CDF">
        <w:rPr>
          <w:rFonts w:ascii="Times New Roman" w:eastAsia="Times New Roman" w:hAnsi="Times New Roman" w:cs="Times New Roman"/>
          <w:sz w:val="28"/>
          <w:szCs w:val="28"/>
          <w:lang w:bidi="ar-SA"/>
        </w:rPr>
        <w:t>;</w:t>
      </w:r>
    </w:p>
    <w:p w:rsidR="005E7932" w:rsidRPr="00C75CDF" w:rsidRDefault="005E7932" w:rsidP="00C75CDF">
      <w:pPr>
        <w:pStyle w:val="ConsPlusNormal1"/>
        <w:widowControl w:val="0"/>
        <w:tabs>
          <w:tab w:val="left" w:pos="851"/>
        </w:tabs>
        <w:autoSpaceDE w:val="0"/>
        <w:ind w:firstLine="709"/>
        <w:jc w:val="both"/>
        <w:rPr>
          <w:rFonts w:ascii="Times New Roman" w:eastAsia="Times New Roman" w:hAnsi="Times New Roman" w:cs="Times New Roman"/>
          <w:sz w:val="28"/>
          <w:szCs w:val="28"/>
          <w:lang w:bidi="ar-SA"/>
        </w:rPr>
      </w:pPr>
      <w:r w:rsidRPr="00C75CDF">
        <w:rPr>
          <w:rFonts w:ascii="Times New Roman" w:eastAsia="Times New Roman" w:hAnsi="Times New Roman" w:cs="Times New Roman"/>
          <w:sz w:val="28"/>
          <w:szCs w:val="28"/>
          <w:lang w:bidi="ar-SA"/>
        </w:rPr>
        <w:t>- увеличение доли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 (дети)</w:t>
      </w:r>
      <w:r w:rsidR="00632729" w:rsidRPr="00C75CDF">
        <w:rPr>
          <w:rFonts w:ascii="Times New Roman" w:eastAsia="Times New Roman" w:hAnsi="Times New Roman" w:cs="Times New Roman"/>
          <w:sz w:val="28"/>
          <w:szCs w:val="28"/>
          <w:lang w:bidi="ar-SA"/>
        </w:rPr>
        <w:t>, до 7</w:t>
      </w:r>
      <w:r w:rsidR="00B1189F" w:rsidRPr="00C75CDF">
        <w:rPr>
          <w:rFonts w:ascii="Times New Roman" w:eastAsia="Times New Roman" w:hAnsi="Times New Roman" w:cs="Times New Roman"/>
          <w:sz w:val="28"/>
          <w:szCs w:val="28"/>
          <w:lang w:bidi="ar-SA"/>
        </w:rPr>
        <w:t>6</w:t>
      </w:r>
      <w:r w:rsidR="00632729" w:rsidRPr="00C75CDF">
        <w:rPr>
          <w:rFonts w:ascii="Times New Roman" w:eastAsia="Times New Roman" w:hAnsi="Times New Roman" w:cs="Times New Roman"/>
          <w:sz w:val="28"/>
          <w:szCs w:val="28"/>
          <w:lang w:bidi="ar-SA"/>
        </w:rPr>
        <w:t>,8%</w:t>
      </w:r>
      <w:r w:rsidR="00DC0584" w:rsidRPr="00C75CDF">
        <w:rPr>
          <w:rFonts w:ascii="Times New Roman" w:eastAsia="Times New Roman" w:hAnsi="Times New Roman" w:cs="Times New Roman"/>
          <w:sz w:val="28"/>
          <w:szCs w:val="28"/>
          <w:lang w:bidi="ar-SA"/>
        </w:rPr>
        <w:t xml:space="preserve"> в 202</w:t>
      </w:r>
      <w:r w:rsidR="00B1189F" w:rsidRPr="00C75CDF">
        <w:rPr>
          <w:rFonts w:ascii="Times New Roman" w:eastAsia="Times New Roman" w:hAnsi="Times New Roman" w:cs="Times New Roman"/>
          <w:sz w:val="28"/>
          <w:szCs w:val="28"/>
          <w:lang w:bidi="ar-SA"/>
        </w:rPr>
        <w:t>3</w:t>
      </w:r>
      <w:r w:rsidR="00DC0584" w:rsidRPr="00C75CDF">
        <w:rPr>
          <w:rFonts w:ascii="Times New Roman" w:eastAsia="Times New Roman" w:hAnsi="Times New Roman" w:cs="Times New Roman"/>
          <w:sz w:val="28"/>
          <w:szCs w:val="28"/>
          <w:lang w:bidi="ar-SA"/>
        </w:rPr>
        <w:t xml:space="preserve"> году;</w:t>
      </w:r>
    </w:p>
    <w:p w:rsidR="00DC0584" w:rsidRPr="00DC0584" w:rsidRDefault="00DC0584" w:rsidP="00C75CDF">
      <w:pPr>
        <w:pStyle w:val="ConsPlusNormal0"/>
        <w:ind w:firstLine="540"/>
        <w:jc w:val="both"/>
        <w:rPr>
          <w:sz w:val="28"/>
          <w:szCs w:val="28"/>
          <w:lang w:val="ru-RU"/>
        </w:rPr>
      </w:pPr>
      <w:r w:rsidRPr="00DC0584">
        <w:rPr>
          <w:sz w:val="28"/>
          <w:szCs w:val="28"/>
          <w:lang w:val="ru-RU"/>
        </w:rPr>
        <w:t>- увеличение ожидаемой продолжительности здоровой жизни</w:t>
      </w:r>
      <w:r>
        <w:rPr>
          <w:sz w:val="28"/>
          <w:szCs w:val="28"/>
          <w:lang w:val="ru-RU"/>
        </w:rPr>
        <w:t xml:space="preserve"> </w:t>
      </w:r>
      <w:r w:rsidRPr="00DC0584">
        <w:rPr>
          <w:sz w:val="28"/>
          <w:szCs w:val="28"/>
          <w:lang w:val="ru-RU"/>
        </w:rPr>
        <w:t>к 2024 году до</w:t>
      </w:r>
      <w:r>
        <w:rPr>
          <w:sz w:val="28"/>
          <w:szCs w:val="28"/>
          <w:lang w:val="ru-RU"/>
        </w:rPr>
        <w:t xml:space="preserve"> </w:t>
      </w:r>
      <w:r w:rsidRPr="00DC0584">
        <w:rPr>
          <w:sz w:val="28"/>
          <w:szCs w:val="28"/>
          <w:lang w:val="ru-RU"/>
        </w:rPr>
        <w:t>64,3 лет.</w:t>
      </w:r>
    </w:p>
    <w:p w:rsidR="005E7932" w:rsidRDefault="005E7932" w:rsidP="00C75CDF">
      <w:pPr>
        <w:pStyle w:val="ConsPlusNormal0"/>
        <w:tabs>
          <w:tab w:val="left" w:pos="851"/>
        </w:tabs>
        <w:ind w:firstLine="709"/>
        <w:jc w:val="both"/>
        <w:rPr>
          <w:b/>
          <w:sz w:val="28"/>
          <w:szCs w:val="28"/>
          <w:lang w:val="ru-RU"/>
        </w:rPr>
      </w:pPr>
    </w:p>
    <w:p w:rsidR="002A0671" w:rsidRDefault="002A0671" w:rsidP="00C75CDF">
      <w:pPr>
        <w:jc w:val="center"/>
        <w:rPr>
          <w:sz w:val="28"/>
          <w:szCs w:val="28"/>
        </w:rPr>
      </w:pPr>
      <w:r>
        <w:rPr>
          <w:b/>
          <w:sz w:val="28"/>
          <w:szCs w:val="28"/>
        </w:rPr>
        <w:t>1. Характеристика фактического состояния сферы</w:t>
      </w:r>
      <w:r w:rsidR="00B17869">
        <w:rPr>
          <w:b/>
          <w:sz w:val="28"/>
          <w:szCs w:val="28"/>
        </w:rPr>
        <w:t xml:space="preserve"> </w:t>
      </w:r>
      <w:r>
        <w:rPr>
          <w:b/>
          <w:sz w:val="28"/>
          <w:szCs w:val="28"/>
        </w:rPr>
        <w:t>реализации Программы и прогноз развития на перспективу</w:t>
      </w:r>
    </w:p>
    <w:p w:rsidR="002A0671" w:rsidRDefault="002A0671" w:rsidP="00C75CDF">
      <w:pPr>
        <w:pStyle w:val="ConsPlusNormal0"/>
        <w:ind w:firstLine="720"/>
        <w:jc w:val="both"/>
        <w:rPr>
          <w:sz w:val="28"/>
          <w:szCs w:val="28"/>
          <w:lang w:val="ru-RU"/>
        </w:rPr>
      </w:pPr>
    </w:p>
    <w:p w:rsidR="002A0671" w:rsidRDefault="002A0671" w:rsidP="00C75CDF">
      <w:pPr>
        <w:pStyle w:val="ConsPlusNormal0"/>
        <w:ind w:firstLine="709"/>
        <w:jc w:val="both"/>
        <w:rPr>
          <w:sz w:val="28"/>
          <w:szCs w:val="28"/>
          <w:lang w:val="ru-RU"/>
        </w:rPr>
      </w:pPr>
      <w:r>
        <w:rPr>
          <w:sz w:val="28"/>
          <w:szCs w:val="28"/>
          <w:lang w:val="ru-RU"/>
        </w:rPr>
        <w:t xml:space="preserve">Государственная социальная политика формируется в соответствии          с </w:t>
      </w:r>
      <w:hyperlink r:id="rId8" w:history="1">
        <w:r>
          <w:rPr>
            <w:rStyle w:val="aa"/>
            <w:color w:val="auto"/>
            <w:sz w:val="28"/>
            <w:szCs w:val="28"/>
            <w:u w:val="none"/>
            <w:lang w:val="ru-RU"/>
          </w:rPr>
          <w:t>Конституцией</w:t>
        </w:r>
      </w:hyperlink>
      <w:r>
        <w:rPr>
          <w:sz w:val="28"/>
          <w:szCs w:val="28"/>
          <w:lang w:val="ru-RU"/>
        </w:rPr>
        <w:t xml:space="preserve"> Российской Федерации, согласно которой в Российской Федерации охраняются труд и здоровье людей,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2A0671" w:rsidRDefault="002A0671" w:rsidP="00C75CDF">
      <w:pPr>
        <w:pStyle w:val="ConsPlusNormal0"/>
        <w:ind w:firstLine="709"/>
        <w:jc w:val="both"/>
        <w:rPr>
          <w:sz w:val="28"/>
          <w:szCs w:val="28"/>
          <w:lang w:val="ru-RU"/>
        </w:rPr>
      </w:pPr>
      <w:r>
        <w:rPr>
          <w:sz w:val="28"/>
          <w:szCs w:val="28"/>
          <w:lang w:val="ru-RU"/>
        </w:rPr>
        <w:t>Основным инструментом осуществления социальной политики                    в городе Севастополе является участие в реализации государственных программ Российской Федерации, федеральных целевых программ, государственных программ города Севастополя.</w:t>
      </w:r>
    </w:p>
    <w:p w:rsidR="002A0671" w:rsidRDefault="002A0671" w:rsidP="00C75CDF">
      <w:pPr>
        <w:pStyle w:val="ConsPlusNormal0"/>
        <w:ind w:firstLine="709"/>
        <w:jc w:val="both"/>
        <w:rPr>
          <w:sz w:val="28"/>
          <w:szCs w:val="28"/>
          <w:lang w:val="ru-RU"/>
        </w:rPr>
      </w:pPr>
      <w:r>
        <w:rPr>
          <w:sz w:val="28"/>
          <w:szCs w:val="28"/>
          <w:lang w:val="ru-RU"/>
        </w:rPr>
        <w:t>В числе документов стратегического планирования города Севастополя, в которых закладывались основы региональной социальной политики:</w:t>
      </w:r>
    </w:p>
    <w:p w:rsidR="002A0671" w:rsidRDefault="002A0671" w:rsidP="00C75CDF">
      <w:pPr>
        <w:pStyle w:val="ConsPlusNormal0"/>
        <w:numPr>
          <w:ilvl w:val="0"/>
          <w:numId w:val="43"/>
        </w:numPr>
        <w:tabs>
          <w:tab w:val="left" w:pos="851"/>
        </w:tabs>
        <w:ind w:left="0" w:firstLine="709"/>
        <w:jc w:val="both"/>
        <w:rPr>
          <w:sz w:val="28"/>
          <w:szCs w:val="28"/>
          <w:lang w:val="ru-RU"/>
        </w:rPr>
      </w:pPr>
      <w:r>
        <w:rPr>
          <w:sz w:val="28"/>
          <w:szCs w:val="28"/>
          <w:lang w:val="ru-RU"/>
        </w:rPr>
        <w:t>государственная программа «Социальная поддержка жителей города Севастополя на 2015–2020 годы», утвержденная постановлением Правительства Севастополя от 13.08.2015 № 749-ПП;</w:t>
      </w:r>
    </w:p>
    <w:p w:rsidR="002A0671" w:rsidRDefault="002A0671" w:rsidP="00C75CDF">
      <w:pPr>
        <w:pStyle w:val="ConsPlusNormal0"/>
        <w:numPr>
          <w:ilvl w:val="0"/>
          <w:numId w:val="43"/>
        </w:numPr>
        <w:tabs>
          <w:tab w:val="left" w:pos="851"/>
        </w:tabs>
        <w:ind w:left="0" w:firstLine="709"/>
        <w:jc w:val="both"/>
        <w:rPr>
          <w:sz w:val="28"/>
          <w:szCs w:val="28"/>
          <w:lang w:val="ru-RU"/>
        </w:rPr>
      </w:pPr>
      <w:r>
        <w:rPr>
          <w:sz w:val="28"/>
          <w:szCs w:val="28"/>
          <w:lang w:val="ru-RU"/>
        </w:rPr>
        <w:t xml:space="preserve">государственная </w:t>
      </w:r>
      <w:hyperlink r:id="rId9" w:history="1">
        <w:r>
          <w:rPr>
            <w:rStyle w:val="aa"/>
            <w:color w:val="auto"/>
            <w:sz w:val="28"/>
            <w:szCs w:val="28"/>
            <w:u w:val="none"/>
            <w:lang w:val="ru-RU"/>
          </w:rPr>
          <w:t>программа</w:t>
        </w:r>
      </w:hyperlink>
      <w:r>
        <w:rPr>
          <w:sz w:val="28"/>
          <w:szCs w:val="28"/>
          <w:lang w:val="ru-RU"/>
        </w:rPr>
        <w:t xml:space="preserve"> города федерального значения Севастополя «Доступная среда» на 2015 год, утвержденная постановлением Правительства Севастополя от 14.04.2015 № 281-ПП;</w:t>
      </w:r>
    </w:p>
    <w:p w:rsidR="002A0671" w:rsidRDefault="002A0671" w:rsidP="00C75CDF">
      <w:pPr>
        <w:pStyle w:val="ConsPlusNormal0"/>
        <w:numPr>
          <w:ilvl w:val="0"/>
          <w:numId w:val="43"/>
        </w:numPr>
        <w:tabs>
          <w:tab w:val="left" w:pos="851"/>
        </w:tabs>
        <w:ind w:left="0" w:firstLine="709"/>
        <w:jc w:val="both"/>
        <w:rPr>
          <w:sz w:val="28"/>
          <w:szCs w:val="28"/>
          <w:lang w:val="ru-RU"/>
        </w:rPr>
      </w:pPr>
      <w:r>
        <w:rPr>
          <w:sz w:val="28"/>
          <w:szCs w:val="28"/>
          <w:lang w:val="ru-RU"/>
        </w:rPr>
        <w:t xml:space="preserve">государственная </w:t>
      </w:r>
      <w:hyperlink r:id="rId10" w:history="1">
        <w:r>
          <w:rPr>
            <w:rStyle w:val="aa"/>
            <w:color w:val="auto"/>
            <w:sz w:val="28"/>
            <w:szCs w:val="28"/>
            <w:u w:val="none"/>
            <w:lang w:val="ru-RU"/>
          </w:rPr>
          <w:t>программа</w:t>
        </w:r>
      </w:hyperlink>
      <w:r>
        <w:rPr>
          <w:sz w:val="28"/>
          <w:szCs w:val="28"/>
          <w:lang w:val="ru-RU"/>
        </w:rPr>
        <w:t xml:space="preserve"> города Севастополя «Доступная среда»             на 2016 год, утвержденная постановлением Правительства Севастополя                   от 14.04.2016 № 323-ПП;</w:t>
      </w:r>
    </w:p>
    <w:p w:rsidR="002A0671" w:rsidRDefault="002A0671" w:rsidP="00C75CDF">
      <w:pPr>
        <w:pStyle w:val="ConsPlusNormal0"/>
        <w:numPr>
          <w:ilvl w:val="0"/>
          <w:numId w:val="43"/>
        </w:numPr>
        <w:tabs>
          <w:tab w:val="left" w:pos="851"/>
        </w:tabs>
        <w:ind w:left="0" w:firstLine="709"/>
        <w:jc w:val="both"/>
        <w:rPr>
          <w:sz w:val="28"/>
          <w:szCs w:val="28"/>
          <w:lang w:val="ru-RU"/>
        </w:rPr>
      </w:pPr>
      <w:r>
        <w:rPr>
          <w:sz w:val="28"/>
          <w:szCs w:val="28"/>
          <w:lang w:val="ru-RU"/>
        </w:rPr>
        <w:t xml:space="preserve">государственная </w:t>
      </w:r>
      <w:hyperlink r:id="rId11" w:history="1">
        <w:r>
          <w:rPr>
            <w:rStyle w:val="aa"/>
            <w:color w:val="auto"/>
            <w:sz w:val="28"/>
            <w:szCs w:val="28"/>
            <w:u w:val="none"/>
            <w:lang w:val="ru-RU"/>
          </w:rPr>
          <w:t>программа</w:t>
        </w:r>
      </w:hyperlink>
      <w:r>
        <w:rPr>
          <w:sz w:val="28"/>
          <w:szCs w:val="28"/>
          <w:lang w:val="ru-RU"/>
        </w:rPr>
        <w:t xml:space="preserve"> «По улучшению условий и охраны труда            </w:t>
      </w:r>
      <w:r>
        <w:rPr>
          <w:sz w:val="28"/>
          <w:szCs w:val="28"/>
          <w:lang w:val="ru-RU"/>
        </w:rPr>
        <w:lastRenderedPageBreak/>
        <w:t>в городе Севастополе на 2015–2017 годы», утвержденная постановлением Правительства Севастополя от 18.05.2015 № 408-ПП;</w:t>
      </w:r>
    </w:p>
    <w:p w:rsidR="002A0671" w:rsidRDefault="002A0671" w:rsidP="00C75CDF">
      <w:pPr>
        <w:pStyle w:val="ConsPlusNormal0"/>
        <w:numPr>
          <w:ilvl w:val="0"/>
          <w:numId w:val="43"/>
        </w:numPr>
        <w:tabs>
          <w:tab w:val="left" w:pos="851"/>
        </w:tabs>
        <w:ind w:left="0" w:firstLine="709"/>
        <w:jc w:val="both"/>
        <w:rPr>
          <w:rFonts w:eastAsia="Calibri"/>
          <w:kern w:val="1"/>
          <w:sz w:val="28"/>
          <w:szCs w:val="28"/>
        </w:rPr>
      </w:pPr>
      <w:r>
        <w:rPr>
          <w:sz w:val="28"/>
          <w:szCs w:val="28"/>
          <w:lang w:val="ru-RU"/>
        </w:rPr>
        <w:t xml:space="preserve">государственная </w:t>
      </w:r>
      <w:hyperlink r:id="rId12" w:history="1">
        <w:r>
          <w:rPr>
            <w:rStyle w:val="aa"/>
            <w:color w:val="auto"/>
            <w:sz w:val="28"/>
            <w:szCs w:val="28"/>
            <w:u w:val="none"/>
            <w:lang w:val="ru-RU"/>
          </w:rPr>
          <w:t>программа</w:t>
        </w:r>
      </w:hyperlink>
      <w:r>
        <w:rPr>
          <w:sz w:val="28"/>
          <w:szCs w:val="28"/>
          <w:lang w:val="ru-RU"/>
        </w:rPr>
        <w:t xml:space="preserve"> города Севастополя «Содействие занятости населения города Севастополя на 2015–2017 годы», утвержденная постановлением Правительства Севастополя от 22.12.2014 № 628.</w:t>
      </w:r>
    </w:p>
    <w:p w:rsidR="002A0671" w:rsidRDefault="002A0671" w:rsidP="00C75CDF">
      <w:pPr>
        <w:ind w:firstLine="709"/>
        <w:jc w:val="both"/>
        <w:rPr>
          <w:sz w:val="28"/>
          <w:szCs w:val="28"/>
        </w:rPr>
      </w:pPr>
      <w:r>
        <w:rPr>
          <w:rFonts w:eastAsia="Calibri"/>
          <w:kern w:val="1"/>
          <w:sz w:val="28"/>
          <w:szCs w:val="28"/>
        </w:rPr>
        <w:t>Программы определяли основные направления деятельности, обеспечивающие реализацию принятых публичных нормативных обязательств по социальной поддержке и социальному обслуживанию отдельных категорий граждан, предоставлению государственных услуг                 в области содействия занятости населения,</w:t>
      </w:r>
      <w:r>
        <w:rPr>
          <w:sz w:val="28"/>
          <w:szCs w:val="28"/>
        </w:rPr>
        <w:t xml:space="preserve"> организацию мероприятий                 по снижению профессиональных рисков работников организаций, расположенных в городе Севастополе, развитию социального партнерства          и трудовых отношений </w:t>
      </w:r>
      <w:r>
        <w:rPr>
          <w:rFonts w:eastAsia="Calibri"/>
          <w:kern w:val="1"/>
          <w:sz w:val="28"/>
          <w:szCs w:val="28"/>
        </w:rPr>
        <w:t>с целью повышения их эффективности                                и результативности.</w:t>
      </w:r>
    </w:p>
    <w:p w:rsidR="002A0671" w:rsidRDefault="002A0671" w:rsidP="00C75CDF">
      <w:pPr>
        <w:pStyle w:val="ConsPlusNormal0"/>
        <w:ind w:firstLine="709"/>
        <w:jc w:val="both"/>
        <w:rPr>
          <w:sz w:val="28"/>
          <w:szCs w:val="28"/>
          <w:lang w:val="ru-RU"/>
        </w:rPr>
      </w:pPr>
      <w:r>
        <w:rPr>
          <w:sz w:val="28"/>
          <w:szCs w:val="28"/>
          <w:lang w:val="ru-RU"/>
        </w:rPr>
        <w:t>Система социальной защиты населения как часть социальной сферы является инструментом выравнивания уровня жизни различных демографических и социальных групп, преодоления демографических диспропорций. Помимо этого, она выполняет функцию оперативного механизма, призванного защищать граждан при возникновении каких-либо неблагоприятных факторов социальной среды.</w:t>
      </w:r>
    </w:p>
    <w:p w:rsidR="002A0671" w:rsidRDefault="002A0671" w:rsidP="00C75CDF">
      <w:pPr>
        <w:pStyle w:val="ConsPlusNormal0"/>
        <w:ind w:firstLine="709"/>
        <w:jc w:val="both"/>
        <w:rPr>
          <w:sz w:val="28"/>
          <w:szCs w:val="28"/>
          <w:lang w:val="ru-RU"/>
        </w:rPr>
      </w:pPr>
      <w:r>
        <w:rPr>
          <w:sz w:val="28"/>
          <w:szCs w:val="28"/>
          <w:lang w:val="ru-RU"/>
        </w:rPr>
        <w:t>Социальная поддержка граждан в городе Севастополе представляет собой систему правовых, экономических, организационных и иных мер, гарантированных отдельным категориям населения. Категории получателей социальной поддержки, меры социальной поддержки граждан и условия              их предоставления определены законодательством Российской Федерации         и законодательством города Севастополя.</w:t>
      </w:r>
    </w:p>
    <w:p w:rsidR="002A0671" w:rsidRDefault="002A0671" w:rsidP="00C75CDF">
      <w:pPr>
        <w:pStyle w:val="ConsPlusNormal0"/>
        <w:ind w:firstLine="709"/>
        <w:jc w:val="both"/>
        <w:rPr>
          <w:sz w:val="28"/>
          <w:szCs w:val="28"/>
        </w:rPr>
      </w:pPr>
      <w:r>
        <w:rPr>
          <w:sz w:val="28"/>
          <w:szCs w:val="28"/>
          <w:lang w:val="ru-RU"/>
        </w:rPr>
        <w:t>В рамках государственной программы города Севастополя «Социальная поддержка жителей города Севастополя на 2015–2020 годы», утвержденной постановлением Правительства Севастополя                            от 13.08.2015 № 749-ПП, осуществлялась поддержка семей с детьми               и отдельных граждан, которые в силу объективных причин оказались              в сложной жизненной ситуации, совершенствовались меры социальной поддержки заслуженных категорий населения – участников и инвалидов Великой Отечественной войны, создавались условия для того, чтобы каждый человек мог самостоятельно формировать стабильные, благополучные социальные позиции для себя и своей семьи.</w:t>
      </w:r>
    </w:p>
    <w:p w:rsidR="002A0671" w:rsidRDefault="002A0671" w:rsidP="00C75CDF">
      <w:pPr>
        <w:ind w:firstLine="709"/>
        <w:jc w:val="both"/>
        <w:rPr>
          <w:sz w:val="28"/>
          <w:szCs w:val="28"/>
        </w:rPr>
      </w:pPr>
      <w:r>
        <w:rPr>
          <w:sz w:val="28"/>
          <w:szCs w:val="28"/>
        </w:rPr>
        <w:t>Органы социальной защиты населения города Севастополя предоставляют гражданам более 60 видов мер социальной поддержки                     в денежной форме. В 2016 году различными мерами социальной поддержки воспользовались свыше 100 тыс. жителей города Севастополя, получая как федеральные, так и региональные социальные выплаты.</w:t>
      </w:r>
    </w:p>
    <w:p w:rsidR="002A0671" w:rsidRDefault="002A0671" w:rsidP="00C75CDF">
      <w:pPr>
        <w:pStyle w:val="a1"/>
        <w:spacing w:after="0"/>
        <w:ind w:firstLine="709"/>
        <w:jc w:val="both"/>
        <w:rPr>
          <w:bCs/>
          <w:sz w:val="28"/>
          <w:szCs w:val="28"/>
        </w:rPr>
      </w:pPr>
      <w:r>
        <w:rPr>
          <w:sz w:val="28"/>
          <w:szCs w:val="28"/>
        </w:rPr>
        <w:t xml:space="preserve">Значимым направлением деятельности является оказание мер социальной поддержки по оплате жилищно-коммунальных услуг, в том числе в виде предоставления субсидии гражданам с низкими доходами; </w:t>
      </w:r>
      <w:r>
        <w:rPr>
          <w:sz w:val="28"/>
          <w:szCs w:val="28"/>
        </w:rPr>
        <w:lastRenderedPageBreak/>
        <w:t>компенсации расходов на оплату жилого помещения и коммунальных услуг отдельным категориям граждан согласно законодательству Российской Федерации и города Севастополя. Так, льготами по оплате жилого помещения, коммунальных услуг в 2016 году воспользовались                    45,6 тыс. севастопольцев, из них 19,2 тыс. феде</w:t>
      </w:r>
      <w:r w:rsidR="00C5156E">
        <w:rPr>
          <w:sz w:val="28"/>
          <w:szCs w:val="28"/>
        </w:rPr>
        <w:t xml:space="preserve">ральных «льготников», 26,4 тыс. </w:t>
      </w:r>
      <w:r>
        <w:rPr>
          <w:sz w:val="28"/>
          <w:szCs w:val="28"/>
        </w:rPr>
        <w:t>региональных «льготников».</w:t>
      </w:r>
    </w:p>
    <w:p w:rsidR="002A0671" w:rsidRDefault="002A0671" w:rsidP="00C75CDF">
      <w:pPr>
        <w:autoSpaceDE w:val="0"/>
        <w:ind w:firstLine="709"/>
        <w:contextualSpacing/>
        <w:jc w:val="both"/>
        <w:rPr>
          <w:sz w:val="28"/>
          <w:szCs w:val="28"/>
          <w:lang w:eastAsia="ru-RU"/>
        </w:rPr>
      </w:pPr>
      <w:r>
        <w:rPr>
          <w:bCs/>
          <w:sz w:val="28"/>
          <w:szCs w:val="28"/>
        </w:rPr>
        <w:t xml:space="preserve">В 2016 году осуществлялась </w:t>
      </w:r>
      <w:r>
        <w:rPr>
          <w:sz w:val="28"/>
          <w:szCs w:val="28"/>
        </w:rPr>
        <w:t>работа по постановке на учет и внесению в автоматизированную информационную систему «Социальная поддержка населения города Севастополя» информации о льготных категориях граждан.                По состоянию на 01.01.2017 база данных получателей мер социальной поддержки по оплате жилого помещения и коммунальных услуг, услуг связи сформирована в полном объеме и поддерживается в актуальном состоянии.</w:t>
      </w:r>
    </w:p>
    <w:p w:rsidR="002A0671" w:rsidRDefault="002A0671" w:rsidP="00C75CDF">
      <w:pPr>
        <w:pStyle w:val="ConsPlusNormal0"/>
        <w:ind w:firstLine="709"/>
        <w:jc w:val="both"/>
        <w:rPr>
          <w:sz w:val="28"/>
          <w:szCs w:val="28"/>
          <w:lang w:val="ru-RU" w:eastAsia="ru-RU"/>
        </w:rPr>
      </w:pPr>
      <w:r>
        <w:rPr>
          <w:sz w:val="28"/>
          <w:szCs w:val="28"/>
          <w:lang w:val="ru-RU" w:eastAsia="ru-RU"/>
        </w:rPr>
        <w:t>Социальная поддержка граждан обеспечивается также в форме социального обслуживания путем предоставления широкого спектра социальных услуг лицам, находящимся в трудной жизненной ситуации. Вопросы социального обслуживания семей с детьми, граждан пожилого возраста и инвалидов в городе Севастополе решают учреждения социального обслуживания населения, куда ежегодно обращается около 10 тыс. человек.</w:t>
      </w:r>
    </w:p>
    <w:p w:rsidR="002A0671" w:rsidRDefault="002A0671" w:rsidP="00C75CDF">
      <w:pPr>
        <w:pStyle w:val="ConsPlusNormal0"/>
        <w:ind w:firstLine="709"/>
        <w:jc w:val="both"/>
        <w:rPr>
          <w:sz w:val="28"/>
          <w:szCs w:val="28"/>
          <w:lang w:val="ru-RU"/>
        </w:rPr>
      </w:pPr>
      <w:r>
        <w:rPr>
          <w:sz w:val="28"/>
          <w:szCs w:val="28"/>
          <w:lang w:val="ru-RU" w:eastAsia="ru-RU"/>
        </w:rPr>
        <w:t>Важным</w:t>
      </w:r>
      <w:r w:rsidR="000B574E">
        <w:rPr>
          <w:sz w:val="28"/>
          <w:szCs w:val="28"/>
          <w:lang w:val="ru-RU" w:eastAsia="ru-RU"/>
        </w:rPr>
        <w:t>и</w:t>
      </w:r>
      <w:r>
        <w:rPr>
          <w:sz w:val="28"/>
          <w:szCs w:val="28"/>
          <w:lang w:val="ru-RU" w:eastAsia="ru-RU"/>
        </w:rPr>
        <w:t xml:space="preserve"> направлени</w:t>
      </w:r>
      <w:r w:rsidR="000B574E">
        <w:rPr>
          <w:sz w:val="28"/>
          <w:szCs w:val="28"/>
          <w:lang w:val="ru-RU" w:eastAsia="ru-RU"/>
        </w:rPr>
        <w:t>я</w:t>
      </w:r>
      <w:r>
        <w:rPr>
          <w:sz w:val="28"/>
          <w:szCs w:val="28"/>
          <w:lang w:val="ru-RU" w:eastAsia="ru-RU"/>
        </w:rPr>
        <w:t>м</w:t>
      </w:r>
      <w:r w:rsidR="000B574E">
        <w:rPr>
          <w:sz w:val="28"/>
          <w:szCs w:val="28"/>
          <w:lang w:val="ru-RU" w:eastAsia="ru-RU"/>
        </w:rPr>
        <w:t>и</w:t>
      </w:r>
      <w:r>
        <w:rPr>
          <w:sz w:val="28"/>
          <w:szCs w:val="28"/>
          <w:lang w:val="ru-RU" w:eastAsia="ru-RU"/>
        </w:rPr>
        <w:t xml:space="preserve"> деятельности отрасли явля</w:t>
      </w:r>
      <w:r w:rsidR="000B574E">
        <w:rPr>
          <w:sz w:val="28"/>
          <w:szCs w:val="28"/>
          <w:lang w:val="ru-RU" w:eastAsia="ru-RU"/>
        </w:rPr>
        <w:t>ю</w:t>
      </w:r>
      <w:r>
        <w:rPr>
          <w:sz w:val="28"/>
          <w:szCs w:val="28"/>
          <w:lang w:val="ru-RU" w:eastAsia="ru-RU"/>
        </w:rPr>
        <w:t>тся развитие инфраструктуры и модернизация учреждений социального обслуживания.                 С целью повышения доступности и качества предоставляемых услуг п</w:t>
      </w:r>
      <w:r>
        <w:rPr>
          <w:sz w:val="28"/>
          <w:szCs w:val="28"/>
          <w:lang w:val="ru-RU"/>
        </w:rPr>
        <w:t>роводится работа по благоустройству, ремонту, оснащению современным оборудованием государственных учреждений социального обслуживания.</w:t>
      </w:r>
    </w:p>
    <w:p w:rsidR="002A0671" w:rsidRDefault="002A0671" w:rsidP="00C75CDF">
      <w:pPr>
        <w:pStyle w:val="ConsPlusNormal0"/>
        <w:ind w:firstLine="709"/>
        <w:jc w:val="both"/>
        <w:rPr>
          <w:sz w:val="28"/>
          <w:szCs w:val="28"/>
          <w:lang w:val="ru-RU"/>
        </w:rPr>
      </w:pPr>
      <w:r>
        <w:rPr>
          <w:sz w:val="28"/>
          <w:szCs w:val="28"/>
          <w:lang w:val="ru-RU"/>
        </w:rPr>
        <w:t>В целом обеспечивается эффективное функционирование системы социальной защиты населения города, которое направлено                                     на предоставление мер социальной поддержки, социальных гарантий, выплат и услуг в полном объеме и в доступной форме с учетом адресного подхода.</w:t>
      </w:r>
    </w:p>
    <w:p w:rsidR="002A0671" w:rsidRDefault="002A0671" w:rsidP="00C75CDF">
      <w:pPr>
        <w:pStyle w:val="ConsPlusNormal0"/>
        <w:ind w:firstLine="709"/>
        <w:jc w:val="both"/>
        <w:rPr>
          <w:sz w:val="28"/>
          <w:szCs w:val="28"/>
        </w:rPr>
      </w:pPr>
      <w:r>
        <w:rPr>
          <w:sz w:val="28"/>
          <w:szCs w:val="28"/>
          <w:lang w:val="ru-RU"/>
        </w:rPr>
        <w:t>По прогнозным оценкам в среднесрочной перспективе государственная социальная поддержка останется важным инструментом повышения качества и уровня жизни для отдельных категорий населения города Севастополя.</w:t>
      </w:r>
    </w:p>
    <w:p w:rsidR="002A0671" w:rsidRDefault="002A0671" w:rsidP="00C75CDF">
      <w:pPr>
        <w:ind w:firstLine="709"/>
        <w:jc w:val="both"/>
        <w:rPr>
          <w:sz w:val="28"/>
          <w:szCs w:val="28"/>
        </w:rPr>
      </w:pPr>
      <w:r>
        <w:rPr>
          <w:sz w:val="28"/>
          <w:szCs w:val="28"/>
        </w:rPr>
        <w:t>Рост потребности граждан в мерах социальной поддержки                                и социальном обслуживании обусловлен следующими обстоятельствами:</w:t>
      </w:r>
    </w:p>
    <w:p w:rsidR="002A0671" w:rsidRDefault="002A0671" w:rsidP="00C75CDF">
      <w:pPr>
        <w:numPr>
          <w:ilvl w:val="0"/>
          <w:numId w:val="61"/>
        </w:numPr>
        <w:tabs>
          <w:tab w:val="left" w:pos="851"/>
        </w:tabs>
        <w:ind w:left="0" w:firstLine="709"/>
        <w:jc w:val="both"/>
        <w:rPr>
          <w:sz w:val="28"/>
          <w:szCs w:val="28"/>
        </w:rPr>
      </w:pPr>
      <w:r>
        <w:rPr>
          <w:sz w:val="28"/>
          <w:szCs w:val="28"/>
        </w:rPr>
        <w:t>старение населения, сопровождающееся увеличением ожидаемой продолжительности жизни, а также численности лиц старше трудоспособного возраста. Это потребует прежде всего увеличения объемов социальных услуг, предоставляемых пожилым гражданам, и расходов                   на их финансирование из бюджетов различных уровней;</w:t>
      </w:r>
    </w:p>
    <w:p w:rsidR="002A0671" w:rsidRDefault="002A0671" w:rsidP="00C75CDF">
      <w:pPr>
        <w:numPr>
          <w:ilvl w:val="0"/>
          <w:numId w:val="61"/>
        </w:numPr>
        <w:tabs>
          <w:tab w:val="left" w:pos="851"/>
        </w:tabs>
        <w:ind w:left="0" w:firstLine="709"/>
        <w:jc w:val="both"/>
        <w:rPr>
          <w:sz w:val="28"/>
          <w:szCs w:val="28"/>
        </w:rPr>
      </w:pPr>
      <w:r>
        <w:rPr>
          <w:sz w:val="28"/>
          <w:szCs w:val="28"/>
        </w:rPr>
        <w:t>необходимость стимулирования деторождения в сложившейся демографической ситуации, что потребует увеличения объемов социальной поддержки семьи и детей как в денежной форме, в форме льгот                               и натуральной форме, так и в форме предоставления социальных услуг                   и соответствующего увеличения расходов на их финансирование;</w:t>
      </w:r>
    </w:p>
    <w:p w:rsidR="002A0671" w:rsidRDefault="002A0671" w:rsidP="00C75CDF">
      <w:pPr>
        <w:numPr>
          <w:ilvl w:val="0"/>
          <w:numId w:val="61"/>
        </w:numPr>
        <w:tabs>
          <w:tab w:val="left" w:pos="851"/>
        </w:tabs>
        <w:ind w:left="0" w:firstLine="709"/>
        <w:jc w:val="both"/>
        <w:rPr>
          <w:sz w:val="28"/>
          <w:szCs w:val="28"/>
        </w:rPr>
      </w:pPr>
      <w:r>
        <w:rPr>
          <w:sz w:val="28"/>
          <w:szCs w:val="28"/>
        </w:rPr>
        <w:t xml:space="preserve">сохранение отдельных негативных социальных явлений, таких как: материальное неблагополучие, проявляющееся в бедности части населения </w:t>
      </w:r>
      <w:r>
        <w:rPr>
          <w:sz w:val="28"/>
          <w:szCs w:val="28"/>
        </w:rPr>
        <w:lastRenderedPageBreak/>
        <w:t>города; социальное неблагополучие, св</w:t>
      </w:r>
      <w:r w:rsidR="000B574E">
        <w:rPr>
          <w:sz w:val="28"/>
          <w:szCs w:val="28"/>
        </w:rPr>
        <w:t>язанное с семейными конфликтами;</w:t>
      </w:r>
      <w:r>
        <w:rPr>
          <w:sz w:val="28"/>
          <w:szCs w:val="28"/>
        </w:rPr>
        <w:t xml:space="preserve"> физическое неблагополучие, связанное с инвалидностью, состоянием психического здоровья граждан.</w:t>
      </w:r>
    </w:p>
    <w:p w:rsidR="002A0671" w:rsidRDefault="002A0671" w:rsidP="00C75CDF">
      <w:pPr>
        <w:pStyle w:val="ConsPlusNormal0"/>
        <w:ind w:firstLine="709"/>
        <w:jc w:val="both"/>
        <w:rPr>
          <w:sz w:val="28"/>
          <w:szCs w:val="28"/>
          <w:lang w:val="ru-RU"/>
        </w:rPr>
      </w:pPr>
      <w:r>
        <w:rPr>
          <w:sz w:val="28"/>
          <w:szCs w:val="28"/>
          <w:lang w:val="ru-RU"/>
        </w:rPr>
        <w:t>В этих условиях совершенствование государственных социальных обязательств в сфере социальной защиты населения будет направлено:</w:t>
      </w:r>
    </w:p>
    <w:p w:rsidR="002A0671" w:rsidRDefault="002A0671" w:rsidP="00C75CDF">
      <w:pPr>
        <w:pStyle w:val="ConsPlusNormal0"/>
        <w:numPr>
          <w:ilvl w:val="0"/>
          <w:numId w:val="68"/>
        </w:numPr>
        <w:tabs>
          <w:tab w:val="left" w:pos="851"/>
        </w:tabs>
        <w:ind w:left="0" w:firstLine="709"/>
        <w:jc w:val="both"/>
        <w:rPr>
          <w:sz w:val="28"/>
          <w:szCs w:val="28"/>
          <w:lang w:val="ru-RU"/>
        </w:rPr>
      </w:pPr>
      <w:r>
        <w:rPr>
          <w:sz w:val="28"/>
          <w:szCs w:val="28"/>
          <w:lang w:val="ru-RU"/>
        </w:rPr>
        <w:t>на обеспечение адресности мер социальной поддержки, государственной социальной помощи и государственных социальных гарантий, предоставляемых с учетом доходов граждан;</w:t>
      </w:r>
    </w:p>
    <w:p w:rsidR="002A0671" w:rsidRDefault="002A0671" w:rsidP="00C75CDF">
      <w:pPr>
        <w:pStyle w:val="ConsPlusNormal0"/>
        <w:numPr>
          <w:ilvl w:val="0"/>
          <w:numId w:val="68"/>
        </w:numPr>
        <w:tabs>
          <w:tab w:val="left" w:pos="851"/>
        </w:tabs>
        <w:ind w:left="0" w:firstLine="709"/>
        <w:jc w:val="both"/>
        <w:rPr>
          <w:sz w:val="28"/>
          <w:szCs w:val="28"/>
          <w:lang w:val="ru-RU"/>
        </w:rPr>
      </w:pPr>
      <w:r>
        <w:rPr>
          <w:sz w:val="28"/>
          <w:szCs w:val="28"/>
          <w:lang w:val="ru-RU"/>
        </w:rPr>
        <w:t>на принятие оперативных мер социальной поддержки                                       и государственной социальной помощи, связанных с изменением социально-экономических условий, в первую очередь гражданам пожилого возраста, семьям с детьми, инвалидам;</w:t>
      </w:r>
    </w:p>
    <w:p w:rsidR="002A0671" w:rsidRDefault="002A0671" w:rsidP="00C75CDF">
      <w:pPr>
        <w:pStyle w:val="ConsPlusNormal0"/>
        <w:numPr>
          <w:ilvl w:val="0"/>
          <w:numId w:val="68"/>
        </w:numPr>
        <w:tabs>
          <w:tab w:val="left" w:pos="851"/>
        </w:tabs>
        <w:ind w:left="0" w:firstLine="709"/>
        <w:jc w:val="both"/>
        <w:rPr>
          <w:sz w:val="28"/>
          <w:szCs w:val="28"/>
          <w:lang w:val="ru-RU"/>
        </w:rPr>
      </w:pPr>
      <w:r>
        <w:rPr>
          <w:sz w:val="28"/>
          <w:szCs w:val="28"/>
          <w:lang w:val="ru-RU"/>
        </w:rPr>
        <w:t>на развитие системы профилактики материального и социального неблагополучия, преодоление негативных явлений в области семейно-детских отношений, социального сиротства, безнадзорности                                   и беспризорности детей;</w:t>
      </w:r>
    </w:p>
    <w:p w:rsidR="002A0671" w:rsidRDefault="002A0671" w:rsidP="00C75CDF">
      <w:pPr>
        <w:pStyle w:val="ConsPlusNormal0"/>
        <w:numPr>
          <w:ilvl w:val="0"/>
          <w:numId w:val="68"/>
        </w:numPr>
        <w:tabs>
          <w:tab w:val="left" w:pos="851"/>
        </w:tabs>
        <w:ind w:left="0" w:firstLine="709"/>
        <w:jc w:val="both"/>
        <w:rPr>
          <w:sz w:val="28"/>
          <w:szCs w:val="28"/>
          <w:lang w:val="ru-RU"/>
        </w:rPr>
      </w:pPr>
      <w:r>
        <w:rPr>
          <w:sz w:val="28"/>
          <w:szCs w:val="28"/>
          <w:lang w:val="ru-RU"/>
        </w:rPr>
        <w:t>на внедрение новых технологий социального обслуживания, инновационных подходов, перехода на предоставление государственных услуг в электронной форме.</w:t>
      </w:r>
    </w:p>
    <w:p w:rsidR="002A0671" w:rsidRDefault="002A0671" w:rsidP="00C75CDF">
      <w:pPr>
        <w:pStyle w:val="ConsPlusNormal0"/>
        <w:ind w:firstLine="709"/>
        <w:jc w:val="both"/>
        <w:rPr>
          <w:sz w:val="28"/>
          <w:szCs w:val="28"/>
        </w:rPr>
      </w:pPr>
      <w:r>
        <w:rPr>
          <w:sz w:val="28"/>
          <w:szCs w:val="28"/>
          <w:lang w:val="ru-RU"/>
        </w:rPr>
        <w:t xml:space="preserve">Сегодня в России насчитывается свыше 13 млн инвалидов, что составляет чуть более 9% населения страны. В городе Севастополе проживает 21 тыс. инвалидов (5%). Помимо этого, еще 28% населения города Севастополя относятся к категории маломобильных групп населения (граждане пожилого возраста, лица, имеющие хронические заболевания        и травмы, беременные женщины, граждане с детьми младшего возраста)         и нуждаются в создании условий для беспрепятственного доступа                          к приоритетным объектам и услугам. </w:t>
      </w:r>
      <w:r>
        <w:rPr>
          <w:iCs/>
          <w:sz w:val="28"/>
          <w:szCs w:val="28"/>
          <w:lang w:val="ru-RU"/>
        </w:rPr>
        <w:t>Эти цифры свидетельствуют                        о масштабности проблемы безбарьерной среды как в Российской Федерации, так и в городе Севастополе.</w:t>
      </w:r>
    </w:p>
    <w:p w:rsidR="002A0671" w:rsidRDefault="002A0671" w:rsidP="00C75CDF">
      <w:pPr>
        <w:ind w:firstLine="709"/>
        <w:jc w:val="both"/>
        <w:rPr>
          <w:sz w:val="28"/>
          <w:szCs w:val="28"/>
        </w:rPr>
      </w:pPr>
      <w:r>
        <w:rPr>
          <w:sz w:val="28"/>
          <w:szCs w:val="28"/>
        </w:rPr>
        <w:t>Улучшение социального положения, повышение доходов и качества жизни инвалидов – среди основных приоритетов социальной политики. А доступность для инвалидов различных структур общества и окружающей среды является одной из важнейших предпосылок, условием обеспечения их прав и свобод.</w:t>
      </w:r>
    </w:p>
    <w:p w:rsidR="002A0671" w:rsidRDefault="002A0671" w:rsidP="00C75CDF">
      <w:pPr>
        <w:pStyle w:val="ConsPlusNormal0"/>
        <w:ind w:firstLine="709"/>
        <w:jc w:val="both"/>
        <w:rPr>
          <w:sz w:val="28"/>
          <w:szCs w:val="28"/>
          <w:lang w:val="ru-RU"/>
        </w:rPr>
      </w:pPr>
      <w:r>
        <w:rPr>
          <w:sz w:val="28"/>
          <w:szCs w:val="28"/>
          <w:lang w:val="ru-RU"/>
        </w:rPr>
        <w:t xml:space="preserve">В соответствии со </w:t>
      </w:r>
      <w:hyperlink r:id="rId13" w:history="1">
        <w:r>
          <w:rPr>
            <w:rStyle w:val="aa"/>
            <w:color w:val="auto"/>
            <w:sz w:val="28"/>
            <w:szCs w:val="28"/>
            <w:u w:val="none"/>
            <w:lang w:val="ru-RU"/>
          </w:rPr>
          <w:t>статьей 15</w:t>
        </w:r>
      </w:hyperlink>
      <w:r>
        <w:rPr>
          <w:sz w:val="28"/>
          <w:szCs w:val="28"/>
          <w:lang w:val="ru-RU"/>
        </w:rPr>
        <w:t xml:space="preserve"> Федерального закона                                  от 24.11.1995 № 181-ФЗ «О социальной защите инвалидов в Российской Федерации» обязанность по формированию доступной среды возложена       на федеральные, региональные, местные органы власти, а также                     на организации, независимо от организационно-правовых форм.</w:t>
      </w:r>
    </w:p>
    <w:p w:rsidR="002A0671" w:rsidRDefault="002A0671" w:rsidP="00C75CDF">
      <w:pPr>
        <w:pStyle w:val="ConsPlusNormal0"/>
        <w:ind w:firstLine="709"/>
        <w:jc w:val="both"/>
        <w:rPr>
          <w:rFonts w:eastAsia="Calibri"/>
          <w:sz w:val="28"/>
          <w:szCs w:val="28"/>
        </w:rPr>
      </w:pPr>
      <w:r>
        <w:rPr>
          <w:sz w:val="28"/>
          <w:szCs w:val="28"/>
          <w:lang w:val="ru-RU"/>
        </w:rPr>
        <w:t>В 2008 году Российская Федерация присоединилась к международной Конвенции о правах инвалидов, которая предусматривает создание безбарьерной среды для инвалидов, обеспечение их прав на работу, медицинское обслуживание, образование, полноценное участие                              в общественной жизни.</w:t>
      </w:r>
    </w:p>
    <w:p w:rsidR="002A0671" w:rsidRDefault="002A0671" w:rsidP="00C75CDF">
      <w:pPr>
        <w:ind w:firstLine="709"/>
        <w:jc w:val="both"/>
        <w:rPr>
          <w:spacing w:val="2"/>
          <w:sz w:val="28"/>
          <w:szCs w:val="28"/>
        </w:rPr>
      </w:pPr>
      <w:r>
        <w:rPr>
          <w:rFonts w:eastAsia="Calibri"/>
          <w:sz w:val="28"/>
          <w:szCs w:val="28"/>
        </w:rPr>
        <w:lastRenderedPageBreak/>
        <w:t xml:space="preserve">С 2014 года </w:t>
      </w:r>
      <w:r>
        <w:rPr>
          <w:rFonts w:eastAsia="Andale Sans UI"/>
          <w:kern w:val="1"/>
          <w:sz w:val="28"/>
          <w:szCs w:val="28"/>
          <w:lang w:eastAsia="ja-JP" w:bidi="fa-IR"/>
        </w:rPr>
        <w:t>город Севастополь участвует в реализации государственной программы Российской Федерации «Доступная среда»                на 2011–2020 годы, утвержденной постановлением Правительства Российской Федерации от 01.12.2015 № 1297 (далее – Программа «Доступная среда» на 2011–2020 годы). Программа охватывает 7 основных направлений жизнедеятельности лиц с ограниченными физическими возможностями: культуру, спорт, транспорт, образование, здравоохранение, социальную защиту и информацию.</w:t>
      </w:r>
    </w:p>
    <w:p w:rsidR="002A0671" w:rsidRDefault="002A0671" w:rsidP="00C75CDF">
      <w:pPr>
        <w:ind w:firstLine="709"/>
        <w:jc w:val="both"/>
        <w:rPr>
          <w:spacing w:val="2"/>
          <w:sz w:val="28"/>
          <w:szCs w:val="28"/>
        </w:rPr>
      </w:pPr>
      <w:r>
        <w:rPr>
          <w:spacing w:val="2"/>
          <w:sz w:val="28"/>
          <w:szCs w:val="28"/>
        </w:rPr>
        <w:t xml:space="preserve">В соответствии с </w:t>
      </w:r>
      <w:r>
        <w:rPr>
          <w:rFonts w:eastAsia="Andale Sans UI"/>
          <w:kern w:val="1"/>
          <w:sz w:val="28"/>
          <w:szCs w:val="28"/>
          <w:lang w:eastAsia="ja-JP" w:bidi="fa-IR"/>
        </w:rPr>
        <w:t>Программой «Доступная среда» на 2011–2020 годы</w:t>
      </w:r>
      <w:r>
        <w:rPr>
          <w:spacing w:val="2"/>
          <w:sz w:val="28"/>
          <w:szCs w:val="28"/>
        </w:rPr>
        <w:t xml:space="preserve">                      в 2014</w:t>
      </w:r>
      <w:r>
        <w:rPr>
          <w:sz w:val="28"/>
          <w:szCs w:val="28"/>
        </w:rPr>
        <w:t>–</w:t>
      </w:r>
      <w:r>
        <w:rPr>
          <w:spacing w:val="2"/>
          <w:sz w:val="28"/>
          <w:szCs w:val="28"/>
        </w:rPr>
        <w:t>2016 годах мероприятия, направленные на повышение уровня доступности приоритетных объектов и услуг в приоритетных сферах жизнедеятельности, включались в государственные программы города Севастополя («Доступная среда» на 2014 год, утвержденная постановлением Правительства Севастополя от 19.08.2014 № 217, «Доступная среда» на 2015 год, утвержденная постановлением Правительства Севастополя от 14.04.2015 № 281-ПП, «Доступная среда»    на 2016 год, утвержденная постановлением Правительства Севастополя      от 14.04.2016 № 323-ПП), в рамках которых осуществлялись работы                  по обустройству приоритетных объектов социальной сферы и услуг.</w:t>
      </w:r>
    </w:p>
    <w:p w:rsidR="002A0671" w:rsidRDefault="002A0671" w:rsidP="00C75CDF">
      <w:pPr>
        <w:autoSpaceDE w:val="0"/>
        <w:ind w:firstLine="709"/>
        <w:jc w:val="both"/>
        <w:rPr>
          <w:sz w:val="28"/>
          <w:szCs w:val="28"/>
        </w:rPr>
      </w:pPr>
      <w:r>
        <w:rPr>
          <w:spacing w:val="2"/>
          <w:sz w:val="28"/>
          <w:szCs w:val="28"/>
        </w:rPr>
        <w:t>В 2016 году на средства федерального и регионального бюджетов проводились работы по адаптации четырех объектов социальной инфраструктуры в сфер</w:t>
      </w:r>
      <w:r w:rsidR="000B574E">
        <w:rPr>
          <w:spacing w:val="2"/>
          <w:sz w:val="28"/>
          <w:szCs w:val="28"/>
        </w:rPr>
        <w:t>ах</w:t>
      </w:r>
      <w:r>
        <w:rPr>
          <w:spacing w:val="2"/>
          <w:sz w:val="28"/>
          <w:szCs w:val="28"/>
        </w:rPr>
        <w:t xml:space="preserve"> здравоохранения, культуры, спорта и социальной защиты населения. Было приобретено специализированное оборудование для четырех специализированных детских дошкольных учреждений                      и ГАУ города Севастополя «Севастопольская телерадиокомпания».</w:t>
      </w:r>
    </w:p>
    <w:p w:rsidR="002A0671" w:rsidRDefault="002A0671" w:rsidP="00C75CDF">
      <w:pPr>
        <w:pStyle w:val="aff0"/>
        <w:spacing w:after="0" w:line="240" w:lineRule="auto"/>
        <w:ind w:firstLine="709"/>
        <w:jc w:val="both"/>
        <w:rPr>
          <w:sz w:val="28"/>
          <w:szCs w:val="28"/>
        </w:rPr>
      </w:pPr>
      <w:r>
        <w:rPr>
          <w:sz w:val="28"/>
          <w:szCs w:val="28"/>
        </w:rPr>
        <w:t>Осуществляется поддержка общественных организаций инвалидов города Севастополя. В 2016 году субсидии из бюджета города Севастополя были предоставлены Севастопольской региональной общественной организации родителей детей-инвалидов «Особые дети», региональной общественной организации «Инвалиды Севастополя», региональной общественной организации «Общество защиты слепых города Севастополя» на общую сумму 496 тыс. рублей.</w:t>
      </w:r>
    </w:p>
    <w:p w:rsidR="002A0671" w:rsidRDefault="002A0671" w:rsidP="00C75CDF">
      <w:pPr>
        <w:pStyle w:val="ConsPlusNormal0"/>
        <w:tabs>
          <w:tab w:val="left" w:pos="851"/>
        </w:tabs>
        <w:ind w:firstLine="709"/>
        <w:contextualSpacing/>
        <w:jc w:val="both"/>
        <w:rPr>
          <w:sz w:val="28"/>
          <w:szCs w:val="28"/>
          <w:lang w:val="ru-RU"/>
        </w:rPr>
      </w:pPr>
      <w:r>
        <w:rPr>
          <w:sz w:val="28"/>
          <w:szCs w:val="28"/>
          <w:lang w:val="ru-RU"/>
        </w:rPr>
        <w:t>Изменения в подходах к определению и решению проблем инвалидности в соответствии с международными нормами продолжаются. Доступными для инвалидов должны стать все социально значимые объекты. И в первую очередь те, в которые инвалиды обращаются наиболее часто.</w:t>
      </w:r>
    </w:p>
    <w:p w:rsidR="002A0671" w:rsidRDefault="002A0671" w:rsidP="00C75CDF">
      <w:pPr>
        <w:pStyle w:val="ConsPlusNormal0"/>
        <w:ind w:firstLine="709"/>
        <w:jc w:val="both"/>
        <w:rPr>
          <w:sz w:val="28"/>
          <w:szCs w:val="28"/>
          <w:lang w:val="ru-RU"/>
        </w:rPr>
      </w:pPr>
      <w:r>
        <w:rPr>
          <w:sz w:val="28"/>
          <w:szCs w:val="28"/>
          <w:lang w:val="ru-RU"/>
        </w:rPr>
        <w:t>Мероприятия по повышению уровня доступности приоритетных объектов и услуг в приоритетных сферах жизнедеятельности инвалидов                 в среднесрочной перспективе должны быть направлены на решение следующих основных вопросов:</w:t>
      </w:r>
    </w:p>
    <w:p w:rsidR="002A0671" w:rsidRDefault="002A0671" w:rsidP="00C75CDF">
      <w:pPr>
        <w:pStyle w:val="ConsPlusNormal0"/>
        <w:numPr>
          <w:ilvl w:val="0"/>
          <w:numId w:val="60"/>
        </w:numPr>
        <w:tabs>
          <w:tab w:val="left" w:pos="851"/>
        </w:tabs>
        <w:ind w:left="0" w:firstLine="709"/>
        <w:jc w:val="both"/>
        <w:rPr>
          <w:sz w:val="28"/>
          <w:szCs w:val="28"/>
          <w:lang w:val="ru-RU"/>
        </w:rPr>
      </w:pPr>
      <w:r>
        <w:rPr>
          <w:sz w:val="28"/>
          <w:szCs w:val="28"/>
          <w:lang w:val="ru-RU"/>
        </w:rPr>
        <w:t>принятие законодательных и нормативных правовых актов                            на территории города Севастополя по созданию доступной среды для инвалидов и усилению ответственности за несоблюдение действующего законодательства;</w:t>
      </w:r>
    </w:p>
    <w:p w:rsidR="002A0671" w:rsidRDefault="002A0671" w:rsidP="00C75CDF">
      <w:pPr>
        <w:pStyle w:val="ConsPlusNormal0"/>
        <w:numPr>
          <w:ilvl w:val="0"/>
          <w:numId w:val="60"/>
        </w:numPr>
        <w:tabs>
          <w:tab w:val="left" w:pos="851"/>
        </w:tabs>
        <w:ind w:left="0" w:firstLine="709"/>
        <w:jc w:val="both"/>
        <w:rPr>
          <w:sz w:val="28"/>
          <w:szCs w:val="28"/>
          <w:lang w:val="ru-RU"/>
        </w:rPr>
      </w:pPr>
      <w:r>
        <w:rPr>
          <w:sz w:val="28"/>
          <w:szCs w:val="28"/>
          <w:lang w:val="ru-RU"/>
        </w:rPr>
        <w:lastRenderedPageBreak/>
        <w:t>выявление существующих ограничений и барьеров, препятствующих доступности среды для инвалидов и иных маломобильных групп населения, оценка потребности в их устранении;</w:t>
      </w:r>
    </w:p>
    <w:p w:rsidR="002A0671" w:rsidRDefault="002A0671" w:rsidP="00C75CDF">
      <w:pPr>
        <w:pStyle w:val="ConsPlusNormal0"/>
        <w:numPr>
          <w:ilvl w:val="0"/>
          <w:numId w:val="60"/>
        </w:numPr>
        <w:tabs>
          <w:tab w:val="left" w:pos="851"/>
        </w:tabs>
        <w:ind w:left="0" w:firstLine="709"/>
        <w:jc w:val="both"/>
        <w:rPr>
          <w:sz w:val="28"/>
          <w:szCs w:val="28"/>
          <w:lang w:val="ru-RU"/>
        </w:rPr>
      </w:pPr>
      <w:r>
        <w:rPr>
          <w:sz w:val="28"/>
          <w:szCs w:val="28"/>
          <w:lang w:val="ru-RU"/>
        </w:rPr>
        <w:t>паспортизация всех объектов социальной инфраструктуры с целью               их последующей реконструкции с учетом доступности для инвалидов;</w:t>
      </w:r>
    </w:p>
    <w:p w:rsidR="002A0671" w:rsidRDefault="002A0671" w:rsidP="00C75CDF">
      <w:pPr>
        <w:pStyle w:val="ConsPlusNormal0"/>
        <w:numPr>
          <w:ilvl w:val="0"/>
          <w:numId w:val="60"/>
        </w:numPr>
        <w:tabs>
          <w:tab w:val="left" w:pos="851"/>
        </w:tabs>
        <w:ind w:left="0" w:firstLine="709"/>
        <w:jc w:val="both"/>
        <w:rPr>
          <w:sz w:val="28"/>
          <w:szCs w:val="28"/>
          <w:lang w:val="ru-RU"/>
        </w:rPr>
      </w:pPr>
      <w:r>
        <w:rPr>
          <w:sz w:val="28"/>
          <w:szCs w:val="28"/>
          <w:lang w:val="ru-RU"/>
        </w:rPr>
        <w:t>выполнение требований по обеспечению доступности объектов          для инвалидов и маломобильных групп населения при строительстве, реконструкции и капитальном ремонте объектов всей инфраструктуры города;</w:t>
      </w:r>
    </w:p>
    <w:p w:rsidR="002A0671" w:rsidRDefault="002A0671" w:rsidP="00C75CDF">
      <w:pPr>
        <w:pStyle w:val="ConsPlusNormal0"/>
        <w:numPr>
          <w:ilvl w:val="0"/>
          <w:numId w:val="60"/>
        </w:numPr>
        <w:tabs>
          <w:tab w:val="left" w:pos="851"/>
        </w:tabs>
        <w:ind w:left="0" w:firstLine="709"/>
        <w:jc w:val="both"/>
        <w:rPr>
          <w:sz w:val="28"/>
          <w:szCs w:val="28"/>
          <w:lang w:val="ru-RU"/>
        </w:rPr>
      </w:pPr>
      <w:r>
        <w:rPr>
          <w:sz w:val="28"/>
          <w:szCs w:val="28"/>
          <w:lang w:val="ru-RU"/>
        </w:rPr>
        <w:t>преодоление социальной разобщенности в обществе и формирование толерантного отношения к проблемам инвалидов.</w:t>
      </w:r>
    </w:p>
    <w:p w:rsidR="002A0671" w:rsidRDefault="002A0671" w:rsidP="00C75CDF">
      <w:pPr>
        <w:pStyle w:val="ConsPlusNormal0"/>
        <w:ind w:firstLine="709"/>
        <w:jc w:val="both"/>
        <w:rPr>
          <w:sz w:val="28"/>
          <w:szCs w:val="28"/>
        </w:rPr>
      </w:pPr>
      <w:r>
        <w:rPr>
          <w:sz w:val="28"/>
          <w:szCs w:val="28"/>
          <w:lang w:val="ru-RU"/>
        </w:rPr>
        <w:t>Специфическим ограничителем экономического роста региона может стать состояние условий и охраны труда работающего населения. При осуществлении многих видов профессиональной деятельности работники предприятий подвергаются воздействию опасных и вредных производственных факторов, оказывающих неблагоприятное воздействие               на их здоровье.</w:t>
      </w:r>
    </w:p>
    <w:p w:rsidR="002A0671" w:rsidRDefault="002A0671" w:rsidP="00C75CDF">
      <w:pPr>
        <w:tabs>
          <w:tab w:val="left" w:pos="709"/>
        </w:tabs>
        <w:ind w:firstLine="709"/>
        <w:jc w:val="both"/>
        <w:rPr>
          <w:sz w:val="28"/>
          <w:szCs w:val="28"/>
        </w:rPr>
      </w:pPr>
      <w:r>
        <w:rPr>
          <w:sz w:val="28"/>
          <w:szCs w:val="28"/>
        </w:rPr>
        <w:t>В 2016 году в городе произошло 35 несчастных случаев                                 на производстве, из них 23 были связаны с производственной деятельностью.</w:t>
      </w:r>
    </w:p>
    <w:p w:rsidR="002A0671" w:rsidRDefault="002A0671" w:rsidP="00C75CDF">
      <w:pPr>
        <w:ind w:firstLine="709"/>
        <w:jc w:val="both"/>
        <w:rPr>
          <w:sz w:val="28"/>
          <w:szCs w:val="28"/>
        </w:rPr>
      </w:pPr>
      <w:r>
        <w:rPr>
          <w:sz w:val="28"/>
          <w:szCs w:val="28"/>
        </w:rPr>
        <w:t>Государственной инспекцией труда города Севастополя в 2016 году была проведена специальная оценка условий труда на 13,9 тыс. рабочих мест. Почти 10,5 тыс. рабочих мест были признаны с безопасными</w:t>
      </w:r>
      <w:r w:rsidR="003F074F">
        <w:rPr>
          <w:sz w:val="28"/>
          <w:szCs w:val="28"/>
        </w:rPr>
        <w:t xml:space="preserve">                          </w:t>
      </w:r>
      <w:r>
        <w:rPr>
          <w:sz w:val="28"/>
          <w:szCs w:val="28"/>
        </w:rPr>
        <w:t xml:space="preserve"> и оптимальными условиями труда. Выявленная численность работников, занятых во вредных и (или) опасных условиях труда, составила 3428 человек.</w:t>
      </w:r>
    </w:p>
    <w:p w:rsidR="002A0671" w:rsidRDefault="002A0671" w:rsidP="00C75CDF">
      <w:pPr>
        <w:pStyle w:val="ConsPlusNormal0"/>
        <w:tabs>
          <w:tab w:val="left" w:pos="709"/>
        </w:tabs>
        <w:ind w:firstLine="709"/>
        <w:jc w:val="both"/>
        <w:rPr>
          <w:sz w:val="28"/>
          <w:szCs w:val="28"/>
        </w:rPr>
      </w:pPr>
      <w:r>
        <w:rPr>
          <w:sz w:val="28"/>
          <w:szCs w:val="28"/>
          <w:lang w:val="ru-RU"/>
        </w:rPr>
        <w:t>Неблагоприятные условия труда, производственный травматизм                  и профессиональные заболевания отрицательно сказываются на состоянии здоровья работников, негативно влияют на рынок труда, что приводит                        к ухудшению качества трудовых ресурсов, выражающемуся в снижении квалификации, падению престижа ряда профессий и специальностей из-за вредных и опасных условий труда.</w:t>
      </w:r>
    </w:p>
    <w:p w:rsidR="002A0671" w:rsidRDefault="002A0671" w:rsidP="00C75CDF">
      <w:pPr>
        <w:tabs>
          <w:tab w:val="left" w:pos="709"/>
        </w:tabs>
        <w:ind w:firstLine="709"/>
        <w:jc w:val="both"/>
        <w:rPr>
          <w:sz w:val="28"/>
          <w:szCs w:val="28"/>
        </w:rPr>
      </w:pPr>
      <w:r>
        <w:rPr>
          <w:sz w:val="28"/>
          <w:szCs w:val="28"/>
        </w:rPr>
        <w:t>В рамках государственной программы города Севастополя                            «По улучшению условий и охраны труда в городе Севастополе</w:t>
      </w:r>
      <w:r>
        <w:rPr>
          <w:sz w:val="28"/>
          <w:szCs w:val="28"/>
        </w:rPr>
        <w:br/>
        <w:t>на 2015–2017 годы», утвержденной постановлением Правительства Севастополя от 18.05.2015 № 408-ПП, в 2016 году было проведено                          4 семинара для руководителей и специалистов предприятий, организаций</w:t>
      </w:r>
      <w:r>
        <w:rPr>
          <w:sz w:val="28"/>
          <w:szCs w:val="28"/>
        </w:rPr>
        <w:br/>
        <w:t>и учреждений города Севастополя, которые посетили 409 представителей               от 258 организаций города. В работе семинаров участвовали представители Министерства труда и социальной защиты Российской Федерации, Департамента медицинского образования и кадровой политики                                 в здравоохранении Министерства здравоохранения Российской Федерации, других субъектов Российской Федерации, которые поделились положительным опытом работы в области охраны труда.</w:t>
      </w:r>
    </w:p>
    <w:p w:rsidR="002A0671" w:rsidRDefault="002A0671" w:rsidP="00C75CDF">
      <w:pPr>
        <w:tabs>
          <w:tab w:val="left" w:pos="709"/>
        </w:tabs>
        <w:ind w:firstLine="709"/>
        <w:jc w:val="both"/>
        <w:rPr>
          <w:sz w:val="28"/>
          <w:szCs w:val="28"/>
        </w:rPr>
      </w:pPr>
      <w:r>
        <w:rPr>
          <w:sz w:val="28"/>
          <w:szCs w:val="28"/>
        </w:rPr>
        <w:lastRenderedPageBreak/>
        <w:t>Была проведена аттестация и проверка знаний по вопросам охраны труда 1702 должностных лиц и специалистов предприятий города Севастополя.</w:t>
      </w:r>
    </w:p>
    <w:p w:rsidR="002A0671" w:rsidRDefault="002A0671" w:rsidP="00C75CDF">
      <w:pPr>
        <w:tabs>
          <w:tab w:val="left" w:pos="709"/>
        </w:tabs>
        <w:ind w:firstLine="709"/>
        <w:jc w:val="both"/>
        <w:rPr>
          <w:sz w:val="28"/>
          <w:szCs w:val="28"/>
        </w:rPr>
      </w:pPr>
      <w:r>
        <w:rPr>
          <w:sz w:val="28"/>
          <w:szCs w:val="28"/>
        </w:rPr>
        <w:t>Представителям предприятий, учреждений и организаций города постоянно оказывается консультационная и методическая помощь                       по вопросам организации охраны труда, проведения специальной оценки условий труда на рабочих местах, государственной экспертизы условий труда. За 2016 год проведено 77 соответствующих консультаций.</w:t>
      </w:r>
    </w:p>
    <w:p w:rsidR="002A0671" w:rsidRDefault="002A0671" w:rsidP="00C75CDF">
      <w:pPr>
        <w:pStyle w:val="ConsPlusNormal0"/>
        <w:ind w:firstLine="709"/>
        <w:jc w:val="both"/>
        <w:rPr>
          <w:sz w:val="28"/>
          <w:szCs w:val="28"/>
          <w:lang w:val="ru-RU"/>
        </w:rPr>
      </w:pPr>
      <w:r>
        <w:rPr>
          <w:sz w:val="28"/>
          <w:szCs w:val="28"/>
          <w:lang w:val="ru-RU"/>
        </w:rPr>
        <w:t>В предстоящие годы одним из приоритетных направлений деятельности по сохранению здоровья и сокращению смертности населения, связанной с профессиональной деятельностью, станет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rsidR="002A0671" w:rsidRDefault="002A0671" w:rsidP="00C75CDF">
      <w:pPr>
        <w:pStyle w:val="ConsPlusNormal0"/>
        <w:ind w:firstLine="709"/>
        <w:jc w:val="both"/>
        <w:rPr>
          <w:sz w:val="28"/>
          <w:szCs w:val="28"/>
          <w:lang w:val="ru-RU"/>
        </w:rPr>
      </w:pPr>
      <w:r>
        <w:rPr>
          <w:sz w:val="28"/>
          <w:szCs w:val="28"/>
          <w:lang w:val="ru-RU"/>
        </w:rPr>
        <w:t>Прогноз состояния производственного травматизма, профессиональной заболеваемости, условий труда, выполненный на основе анализа тенденций              по вышеуказанным показателям, с учетом прогноза занятости населения                       в отдельных видах экономической деятельности на среднесрочную перспективу позволяет ожидать следующие изменения в указанной сфере:</w:t>
      </w:r>
    </w:p>
    <w:p w:rsidR="002A0671" w:rsidRDefault="002A0671" w:rsidP="00C75CDF">
      <w:pPr>
        <w:pStyle w:val="ConsPlusNormal0"/>
        <w:numPr>
          <w:ilvl w:val="0"/>
          <w:numId w:val="71"/>
        </w:numPr>
        <w:tabs>
          <w:tab w:val="left" w:pos="851"/>
        </w:tabs>
        <w:ind w:left="0" w:firstLine="709"/>
        <w:jc w:val="both"/>
        <w:rPr>
          <w:sz w:val="28"/>
          <w:szCs w:val="28"/>
          <w:lang w:val="ru-RU"/>
        </w:rPr>
      </w:pPr>
      <w:r>
        <w:rPr>
          <w:sz w:val="28"/>
          <w:szCs w:val="28"/>
          <w:lang w:val="ru-RU"/>
        </w:rPr>
        <w:t>снижение уровня производственного травматизма, в том числе связанного с нарушением требований охраны труда и личной неосторожностью пострадавших;</w:t>
      </w:r>
    </w:p>
    <w:p w:rsidR="002A0671" w:rsidRDefault="002A0671" w:rsidP="00C75CDF">
      <w:pPr>
        <w:pStyle w:val="ConsPlusNormal0"/>
        <w:numPr>
          <w:ilvl w:val="0"/>
          <w:numId w:val="71"/>
        </w:numPr>
        <w:tabs>
          <w:tab w:val="left" w:pos="851"/>
        </w:tabs>
        <w:ind w:left="0" w:firstLine="709"/>
        <w:jc w:val="both"/>
        <w:rPr>
          <w:sz w:val="28"/>
          <w:szCs w:val="28"/>
          <w:lang w:val="ru-RU"/>
        </w:rPr>
      </w:pPr>
      <w:r>
        <w:rPr>
          <w:sz w:val="28"/>
          <w:szCs w:val="28"/>
          <w:lang w:val="ru-RU"/>
        </w:rPr>
        <w:t>повышение уровня профилактической работы по предупреждению производственного травматизма и профзаболеваний на предприятиях;</w:t>
      </w:r>
    </w:p>
    <w:p w:rsidR="002A0671" w:rsidRDefault="002A0671" w:rsidP="00C75CDF">
      <w:pPr>
        <w:pStyle w:val="ConsPlusNormal0"/>
        <w:numPr>
          <w:ilvl w:val="0"/>
          <w:numId w:val="71"/>
        </w:numPr>
        <w:tabs>
          <w:tab w:val="left" w:pos="851"/>
        </w:tabs>
        <w:ind w:left="0" w:firstLine="709"/>
        <w:jc w:val="both"/>
        <w:rPr>
          <w:sz w:val="28"/>
          <w:szCs w:val="28"/>
          <w:lang w:val="ru-RU"/>
        </w:rPr>
      </w:pPr>
      <w:r>
        <w:rPr>
          <w:sz w:val="28"/>
          <w:szCs w:val="28"/>
          <w:lang w:val="ru-RU"/>
        </w:rPr>
        <w:t>повышение эффективности государственного и ведомственного контроля за состоянием безопасности, гигиены труда и производственной среды на предприятиях.</w:t>
      </w:r>
    </w:p>
    <w:p w:rsidR="002A0671" w:rsidRDefault="002A0671" w:rsidP="00C75CDF">
      <w:pPr>
        <w:pStyle w:val="ConsPlusNormal0"/>
        <w:ind w:firstLine="709"/>
        <w:jc w:val="both"/>
        <w:rPr>
          <w:sz w:val="28"/>
          <w:szCs w:val="28"/>
          <w:lang w:val="ru-RU"/>
        </w:rPr>
      </w:pPr>
      <w:r>
        <w:rPr>
          <w:sz w:val="28"/>
          <w:szCs w:val="28"/>
          <w:lang w:val="ru-RU"/>
        </w:rPr>
        <w:t>Право на труд и защиту от безработицы является неотъемлемым правом каждого гражданина Российской Федерации.</w:t>
      </w:r>
    </w:p>
    <w:p w:rsidR="002A0671" w:rsidRDefault="002A0671" w:rsidP="00C75CDF">
      <w:pPr>
        <w:pStyle w:val="ConsPlusNormal0"/>
        <w:ind w:firstLine="709"/>
        <w:jc w:val="both"/>
        <w:rPr>
          <w:sz w:val="28"/>
          <w:szCs w:val="28"/>
          <w:lang w:val="ru-RU"/>
        </w:rPr>
      </w:pPr>
      <w:r>
        <w:rPr>
          <w:sz w:val="28"/>
          <w:szCs w:val="28"/>
          <w:lang w:val="ru-RU"/>
        </w:rPr>
        <w:t xml:space="preserve">В соответствии со </w:t>
      </w:r>
      <w:hyperlink r:id="rId14" w:history="1">
        <w:r>
          <w:rPr>
            <w:rStyle w:val="aa"/>
            <w:color w:val="auto"/>
            <w:sz w:val="28"/>
            <w:szCs w:val="28"/>
            <w:u w:val="none"/>
            <w:lang w:val="ru-RU"/>
          </w:rPr>
          <w:t>статьей 7.1-1</w:t>
        </w:r>
      </w:hyperlink>
      <w:r>
        <w:rPr>
          <w:sz w:val="28"/>
          <w:szCs w:val="28"/>
          <w:lang w:val="ru-RU"/>
        </w:rPr>
        <w:t xml:space="preserve"> Закона Российской Федерации                        от 19.04.1991 № 1032-1 «О занятости населения в Российской Федерации»                      к полномочиям органов государственной власти субъектов Российской Федерации относится предоставление государственных услуг и исполнение государственных функций в области содействия занятости населения, которые они осуществляют в соответствии с федеральными государственными стандартами государственных услуг и государственных функций в этой области.</w:t>
      </w:r>
    </w:p>
    <w:p w:rsidR="002A0671" w:rsidRDefault="002A0671" w:rsidP="00C75CDF">
      <w:pPr>
        <w:pStyle w:val="ConsPlusNormal0"/>
        <w:ind w:firstLine="709"/>
        <w:jc w:val="both"/>
        <w:rPr>
          <w:sz w:val="28"/>
          <w:szCs w:val="28"/>
        </w:rPr>
      </w:pPr>
      <w:r>
        <w:rPr>
          <w:sz w:val="28"/>
          <w:szCs w:val="28"/>
          <w:lang w:val="ru-RU"/>
        </w:rPr>
        <w:t xml:space="preserve">Органы государственной власти субъектов Российской Федерации самостоятельно определяют политику действий на рынке труда, направленных на разработку и реализацию мер в области содействия занятости населения, координацию деятельности по созданию экономических условий для обеспечения занятости населения, снижения уровня безработицы и административных барьеров на рынке труда, повышения конкурентоспособности на рынке труда отдельных групп </w:t>
      </w:r>
      <w:r>
        <w:rPr>
          <w:sz w:val="28"/>
          <w:szCs w:val="28"/>
          <w:lang w:val="ru-RU"/>
        </w:rPr>
        <w:lastRenderedPageBreak/>
        <w:t>населения, развития предпринимательства и самозанятости, содействия обеспечению потребности экономики в рабочей силе.</w:t>
      </w:r>
    </w:p>
    <w:p w:rsidR="002A0671" w:rsidRDefault="002A0671" w:rsidP="00C75CDF">
      <w:pPr>
        <w:pStyle w:val="aff0"/>
        <w:spacing w:after="0" w:line="240" w:lineRule="auto"/>
        <w:ind w:firstLine="709"/>
        <w:jc w:val="both"/>
        <w:rPr>
          <w:sz w:val="28"/>
          <w:szCs w:val="28"/>
        </w:rPr>
      </w:pPr>
      <w:r>
        <w:rPr>
          <w:sz w:val="28"/>
          <w:szCs w:val="28"/>
        </w:rPr>
        <w:t>Поддержанию стабильной ситуации на рынке труда города Севастополя в 2016 году способствовало улучшение социально-экономических показателей, среди которых: рост объемов производства, увеличение количества предприятий и вводимых рабочих мест, повышение среднемесячной заработной платы, реализация активных мер политики занятости, широкие информационные возможности для самостоятельного поиска работы жителями города Севастополя.</w:t>
      </w:r>
    </w:p>
    <w:p w:rsidR="002A0671" w:rsidRDefault="002A0671" w:rsidP="00C75CDF">
      <w:pPr>
        <w:pStyle w:val="ConsPlusNormal0"/>
        <w:ind w:firstLine="709"/>
        <w:jc w:val="both"/>
        <w:rPr>
          <w:sz w:val="28"/>
          <w:szCs w:val="28"/>
          <w:lang w:val="ru-RU"/>
        </w:rPr>
      </w:pPr>
      <w:r>
        <w:rPr>
          <w:sz w:val="28"/>
          <w:szCs w:val="28"/>
          <w:lang w:val="ru-RU"/>
        </w:rPr>
        <w:t>В рамках государственной программы города Севастополя «Содействие занятости населения города Севастополя на 2015–2017 годы», утвержденной постановлением Правительст</w:t>
      </w:r>
      <w:r w:rsidR="00F43CAF">
        <w:rPr>
          <w:sz w:val="28"/>
          <w:szCs w:val="28"/>
          <w:lang w:val="ru-RU"/>
        </w:rPr>
        <w:t xml:space="preserve">ва Севастополя </w:t>
      </w:r>
      <w:r w:rsidR="00F43CAF">
        <w:rPr>
          <w:sz w:val="28"/>
          <w:szCs w:val="28"/>
          <w:lang w:val="ru-RU"/>
        </w:rPr>
        <w:br/>
        <w:t>от 22.12.2014 № </w:t>
      </w:r>
      <w:r>
        <w:rPr>
          <w:sz w:val="28"/>
          <w:szCs w:val="28"/>
          <w:lang w:val="ru-RU"/>
        </w:rPr>
        <w:t xml:space="preserve">628, в 2016 году населению города предоставлено </w:t>
      </w:r>
      <w:r>
        <w:rPr>
          <w:sz w:val="28"/>
          <w:szCs w:val="28"/>
          <w:lang w:val="ru-RU"/>
        </w:rPr>
        <w:br/>
        <w:t>26,7 тыс. государственных услуг в области содействия занятости, из них свыше 42% – по содействию в поиске работы и подбору необходимых работников.</w:t>
      </w:r>
    </w:p>
    <w:p w:rsidR="002A0671" w:rsidRDefault="002A0671" w:rsidP="00C75CDF">
      <w:pPr>
        <w:pStyle w:val="ConsPlusNormal0"/>
        <w:ind w:firstLine="709"/>
        <w:jc w:val="both"/>
        <w:rPr>
          <w:sz w:val="28"/>
          <w:szCs w:val="28"/>
          <w:lang w:val="ru-RU"/>
        </w:rPr>
      </w:pPr>
      <w:r>
        <w:rPr>
          <w:sz w:val="28"/>
          <w:szCs w:val="28"/>
          <w:lang w:val="ru-RU"/>
        </w:rPr>
        <w:t>Около 1,3 тыс. жителей города Севастополя трудоустроено на рабочие места с постоянной или временной занятостью, 295 граждан прошли профподготовку или получили дополнительное профессиональное образование, 73 безработных организовали предпринимательскую деятельность. Социальные выплаты гражданам, признанным                             в установленном порядке безработными, получили 1,7 тыс. человек.</w:t>
      </w:r>
    </w:p>
    <w:p w:rsidR="002A0671" w:rsidRDefault="002A0671" w:rsidP="00C75CDF">
      <w:pPr>
        <w:pStyle w:val="ConsPlusNormal0"/>
        <w:ind w:firstLine="709"/>
        <w:jc w:val="both"/>
        <w:rPr>
          <w:sz w:val="28"/>
          <w:szCs w:val="28"/>
          <w:lang w:val="ru-RU"/>
        </w:rPr>
      </w:pPr>
      <w:r>
        <w:rPr>
          <w:sz w:val="28"/>
          <w:szCs w:val="28"/>
          <w:lang w:val="ru-RU"/>
        </w:rPr>
        <w:t>Эффективность трудоустройства граждан (доля трудоустроенных граждан в общей численности граждан, обратившихся за содействием                   в поиске работы) составила 41,9% против 29,5% в 2015 году.</w:t>
      </w:r>
    </w:p>
    <w:p w:rsidR="002A0671" w:rsidRDefault="002A0671" w:rsidP="00C75CDF">
      <w:pPr>
        <w:pStyle w:val="ConsPlusNormal0"/>
        <w:ind w:firstLine="709"/>
        <w:jc w:val="both"/>
        <w:rPr>
          <w:sz w:val="28"/>
          <w:szCs w:val="28"/>
          <w:lang w:val="ru-RU"/>
        </w:rPr>
      </w:pPr>
      <w:r>
        <w:rPr>
          <w:sz w:val="28"/>
          <w:szCs w:val="28"/>
          <w:lang w:val="ru-RU"/>
        </w:rPr>
        <w:t>В целом наметившиеся позитивные процессы в экономике города оказали благоприятное влияние на ситуацию в сфере занятости населения     и на рынке труда города Севастополя.</w:t>
      </w:r>
    </w:p>
    <w:p w:rsidR="002A0671" w:rsidRDefault="002A0671" w:rsidP="00C75CDF">
      <w:pPr>
        <w:pStyle w:val="ConsPlusNormal0"/>
        <w:ind w:firstLine="709"/>
        <w:jc w:val="both"/>
        <w:rPr>
          <w:sz w:val="28"/>
          <w:szCs w:val="28"/>
        </w:rPr>
      </w:pPr>
      <w:r>
        <w:rPr>
          <w:sz w:val="28"/>
          <w:szCs w:val="28"/>
          <w:lang w:val="ru-RU"/>
        </w:rPr>
        <w:t>По данным выборочных обследований рабочей силы по</w:t>
      </w:r>
      <w:r w:rsidR="003F074F">
        <w:rPr>
          <w:sz w:val="28"/>
          <w:szCs w:val="28"/>
          <w:lang w:val="ru-RU"/>
        </w:rPr>
        <w:t xml:space="preserve"> </w:t>
      </w:r>
      <w:r>
        <w:rPr>
          <w:sz w:val="28"/>
          <w:szCs w:val="28"/>
          <w:lang w:val="ru-RU"/>
        </w:rPr>
        <w:t>проблемам занятости, проводимых Федеральной службой государственной статистики (далее – Росстат), численность рабочей силы по городу Севастополю                      в среднем за 2016 год составила 193,2 тыс. человек. В составе рабочей силы</w:t>
      </w:r>
      <w:r>
        <w:rPr>
          <w:sz w:val="28"/>
          <w:szCs w:val="28"/>
          <w:lang w:val="ru-RU"/>
        </w:rPr>
        <w:br/>
        <w:t>181,3 тыс. человек (93,8%) бы</w:t>
      </w:r>
      <w:r w:rsidR="00883A05">
        <w:rPr>
          <w:sz w:val="28"/>
          <w:szCs w:val="28"/>
          <w:lang w:val="ru-RU"/>
        </w:rPr>
        <w:t>ли заняты в отраслях экономики,</w:t>
      </w:r>
      <w:r w:rsidR="00883A05">
        <w:rPr>
          <w:sz w:val="28"/>
          <w:szCs w:val="28"/>
          <w:lang w:val="ru-RU"/>
        </w:rPr>
        <w:br/>
      </w:r>
      <w:r>
        <w:rPr>
          <w:sz w:val="28"/>
          <w:szCs w:val="28"/>
          <w:lang w:val="ru-RU"/>
        </w:rPr>
        <w:t>12 тыс. человек не имели занятия, но активно его искали и согласно методологии МОТ классифицировались как безработные.</w:t>
      </w:r>
    </w:p>
    <w:p w:rsidR="002A0671" w:rsidRDefault="002A0671" w:rsidP="00C75CDF">
      <w:pPr>
        <w:ind w:firstLine="709"/>
        <w:jc w:val="both"/>
        <w:rPr>
          <w:sz w:val="28"/>
          <w:szCs w:val="28"/>
        </w:rPr>
      </w:pPr>
      <w:r>
        <w:rPr>
          <w:sz w:val="28"/>
          <w:szCs w:val="28"/>
        </w:rPr>
        <w:t>Уровень участия в рабочей силе составил 63,5% от численности населения города Севастополя в возрасте 15–72 лет, уровень занятости – 59,6%.</w:t>
      </w:r>
    </w:p>
    <w:p w:rsidR="002A0671" w:rsidRDefault="002A0671" w:rsidP="00C75CDF">
      <w:pPr>
        <w:ind w:firstLine="709"/>
        <w:jc w:val="both"/>
        <w:rPr>
          <w:sz w:val="28"/>
          <w:szCs w:val="28"/>
        </w:rPr>
      </w:pPr>
      <w:r>
        <w:rPr>
          <w:sz w:val="28"/>
          <w:szCs w:val="28"/>
        </w:rPr>
        <w:t>Уровень безработицы, рассчитываемый в соответствии с критериями МОТ, в среднем за 2016 год составил 6,2% от численности рабочей силы города Севастополя, что на 2,1% меньше аналогичного показателя                 за 2015 год. Численность безработных в 2016 году уменьшилась                              на 4,6 тыс. человек.</w:t>
      </w:r>
    </w:p>
    <w:p w:rsidR="002A0671" w:rsidRDefault="002A0671" w:rsidP="00C75CDF">
      <w:pPr>
        <w:pStyle w:val="1e"/>
        <w:tabs>
          <w:tab w:val="left" w:pos="709"/>
          <w:tab w:val="left" w:pos="7372"/>
        </w:tabs>
        <w:spacing w:line="240" w:lineRule="auto"/>
        <w:ind w:left="0"/>
        <w:rPr>
          <w:sz w:val="28"/>
          <w:szCs w:val="28"/>
        </w:rPr>
      </w:pPr>
      <w:r>
        <w:rPr>
          <w:rFonts w:ascii="Times New Roman" w:hAnsi="Times New Roman" w:cs="Times New Roman"/>
          <w:sz w:val="28"/>
          <w:szCs w:val="28"/>
        </w:rPr>
        <w:lastRenderedPageBreak/>
        <w:t xml:space="preserve">Город Севастополь входит в число субъектов Российской Федерации, имеющих наименьший уровень зарегистрированной безработицы:                        на 01.01.2017 </w:t>
      </w:r>
      <w:r>
        <w:rPr>
          <w:sz w:val="28"/>
          <w:szCs w:val="28"/>
        </w:rPr>
        <w:t>–</w:t>
      </w:r>
      <w:r>
        <w:rPr>
          <w:rFonts w:ascii="Times New Roman" w:hAnsi="Times New Roman" w:cs="Times New Roman"/>
          <w:sz w:val="28"/>
          <w:szCs w:val="28"/>
        </w:rPr>
        <w:t xml:space="preserve"> 0,19% от численности рабочей силы (в целом по Российской Федерации – 1,2%). Показатель напряженности на регистрируемом рынке труда также один из самых низких среди субъектов Российской Федерации,                   на 01.01.2017 – 0,17 (в целом по Российской Федерации – 0,9).</w:t>
      </w:r>
    </w:p>
    <w:p w:rsidR="002A0671" w:rsidRDefault="002A0671" w:rsidP="00C75CDF">
      <w:pPr>
        <w:pStyle w:val="ConsPlusNormal0"/>
        <w:ind w:firstLine="709"/>
        <w:jc w:val="both"/>
        <w:rPr>
          <w:sz w:val="28"/>
          <w:szCs w:val="28"/>
          <w:lang w:val="ru-RU"/>
        </w:rPr>
      </w:pPr>
      <w:r>
        <w:rPr>
          <w:sz w:val="28"/>
          <w:szCs w:val="28"/>
          <w:lang w:val="ru-RU"/>
        </w:rPr>
        <w:t>В предстоящие годы рост занятости населения города Севастополя будет определяться степенью активности спроса на рабочую силу со стороны реального сектора экономики, регулироваться масштабами реализации инвестиционных и инновационных проектов и количеством созданных высокотехнологичных рабочих мест в рамках вновь открытых                                   и расширяющихся производств.</w:t>
      </w:r>
    </w:p>
    <w:p w:rsidR="002A0671" w:rsidRDefault="002A0671" w:rsidP="00C75CDF">
      <w:pPr>
        <w:pStyle w:val="ConsPlusNormal0"/>
        <w:ind w:firstLine="709"/>
        <w:jc w:val="both"/>
        <w:rPr>
          <w:sz w:val="28"/>
          <w:szCs w:val="28"/>
          <w:lang w:val="ru-RU"/>
        </w:rPr>
      </w:pPr>
      <w:r>
        <w:rPr>
          <w:sz w:val="28"/>
          <w:szCs w:val="28"/>
          <w:lang w:val="ru-RU"/>
        </w:rPr>
        <w:t>Внедрение механизмов эффективного использования трудового потенциала, высоких технологий, расширение векторного пространства занятости населения на фоне сохраняющейся относительно высокой миграционной активности будет способствовать  росту общей численности занятого населения, позволит снижать уровень безработицы в определении методологии МОТ, приближая его к среднероссийскому показателю.</w:t>
      </w:r>
    </w:p>
    <w:p w:rsidR="002A0671" w:rsidRDefault="002A0671" w:rsidP="00C75CDF">
      <w:pPr>
        <w:pStyle w:val="ConsPlusNormal0"/>
        <w:ind w:firstLine="709"/>
        <w:jc w:val="both"/>
        <w:rPr>
          <w:sz w:val="28"/>
          <w:szCs w:val="28"/>
          <w:lang w:val="ru-RU"/>
        </w:rPr>
      </w:pPr>
      <w:r>
        <w:rPr>
          <w:sz w:val="28"/>
          <w:szCs w:val="28"/>
          <w:lang w:val="ru-RU"/>
        </w:rPr>
        <w:t>Регистрируемый рынок труда в среднесрочной перспективе будет развиваться более динамично на фоне расширения спектра предоставляемых государственных услуг в области содействия занятости населения                           и повышения активности жителей города в поиске работы.</w:t>
      </w:r>
    </w:p>
    <w:p w:rsidR="002A0671" w:rsidRDefault="002A0671" w:rsidP="00C75CDF">
      <w:pPr>
        <w:pStyle w:val="ConsPlusNormal0"/>
        <w:ind w:firstLine="709"/>
        <w:jc w:val="both"/>
        <w:rPr>
          <w:sz w:val="28"/>
          <w:szCs w:val="28"/>
          <w:lang w:val="ru-RU"/>
        </w:rPr>
      </w:pPr>
      <w:r>
        <w:rPr>
          <w:sz w:val="28"/>
          <w:szCs w:val="28"/>
          <w:lang w:val="ru-RU"/>
        </w:rPr>
        <w:t>Продолжающаяся модернизация предприятий и производств объективно будет сопровождаться высвобождением излишней рабочей силы.</w:t>
      </w:r>
    </w:p>
    <w:p w:rsidR="002A0671" w:rsidRDefault="002A0671" w:rsidP="00C75CDF">
      <w:pPr>
        <w:pStyle w:val="ConsPlusNormal0"/>
        <w:ind w:firstLine="709"/>
        <w:jc w:val="both"/>
        <w:rPr>
          <w:sz w:val="28"/>
          <w:szCs w:val="28"/>
          <w:lang w:val="ru-RU"/>
        </w:rPr>
      </w:pPr>
      <w:r>
        <w:rPr>
          <w:sz w:val="28"/>
          <w:szCs w:val="28"/>
          <w:lang w:val="ru-RU"/>
        </w:rPr>
        <w:t>Но в целом эти процессы будут способствовать сокращению разрыва между уровнями общей и регистрируемой безработицы.</w:t>
      </w:r>
    </w:p>
    <w:p w:rsidR="002A0671" w:rsidRDefault="002A0671" w:rsidP="00C75CDF">
      <w:pPr>
        <w:pStyle w:val="ConsPlusNormal0"/>
        <w:ind w:firstLine="709"/>
        <w:jc w:val="both"/>
        <w:rPr>
          <w:sz w:val="28"/>
          <w:szCs w:val="28"/>
          <w:lang w:val="ru-RU"/>
        </w:rPr>
      </w:pPr>
      <w:r>
        <w:rPr>
          <w:sz w:val="28"/>
          <w:szCs w:val="28"/>
          <w:lang w:val="ru-RU"/>
        </w:rPr>
        <w:t>Сохранятся и проблемы, влияющие на формирование и развитие рынка труда:</w:t>
      </w:r>
    </w:p>
    <w:p w:rsidR="002A0671" w:rsidRDefault="002A0671" w:rsidP="00C75CDF">
      <w:pPr>
        <w:pStyle w:val="ConsPlusNormal0"/>
        <w:numPr>
          <w:ilvl w:val="0"/>
          <w:numId w:val="36"/>
        </w:numPr>
        <w:tabs>
          <w:tab w:val="left" w:pos="851"/>
        </w:tabs>
        <w:ind w:left="0" w:firstLine="709"/>
        <w:jc w:val="both"/>
        <w:rPr>
          <w:sz w:val="28"/>
          <w:szCs w:val="28"/>
          <w:lang w:val="ru-RU"/>
        </w:rPr>
      </w:pPr>
      <w:r>
        <w:rPr>
          <w:sz w:val="28"/>
          <w:szCs w:val="28"/>
          <w:lang w:val="ru-RU"/>
        </w:rPr>
        <w:t>профессионально-квалификационный дисбаланс спроса</w:t>
      </w:r>
      <w:r w:rsidR="003F074F">
        <w:rPr>
          <w:sz w:val="28"/>
          <w:szCs w:val="28"/>
          <w:lang w:val="ru-RU"/>
        </w:rPr>
        <w:t xml:space="preserve">                        </w:t>
      </w:r>
      <w:r>
        <w:rPr>
          <w:sz w:val="28"/>
          <w:szCs w:val="28"/>
          <w:lang w:val="ru-RU"/>
        </w:rPr>
        <w:t>и предложения рабочей силы;</w:t>
      </w:r>
    </w:p>
    <w:p w:rsidR="002A0671" w:rsidRDefault="002A0671" w:rsidP="00C75CDF">
      <w:pPr>
        <w:pStyle w:val="ConsPlusNormal0"/>
        <w:numPr>
          <w:ilvl w:val="0"/>
          <w:numId w:val="36"/>
        </w:numPr>
        <w:tabs>
          <w:tab w:val="left" w:pos="851"/>
        </w:tabs>
        <w:ind w:left="0" w:firstLine="709"/>
        <w:jc w:val="both"/>
        <w:rPr>
          <w:sz w:val="28"/>
          <w:szCs w:val="28"/>
          <w:lang w:val="ru-RU"/>
        </w:rPr>
      </w:pPr>
      <w:r>
        <w:rPr>
          <w:sz w:val="28"/>
          <w:szCs w:val="28"/>
          <w:lang w:val="ru-RU"/>
        </w:rPr>
        <w:t>рост конкуренции за свободные рабочие места для граждан,                          не имеющих опыта работы, длительно не работавших, выпускников учреждений профессионального образования на фоне растущих потребностей экономики города в квалифицированных работниках.</w:t>
      </w:r>
    </w:p>
    <w:p w:rsidR="002A0671" w:rsidRDefault="002A0671" w:rsidP="00C75CDF">
      <w:pPr>
        <w:pStyle w:val="ConsPlusNormal0"/>
        <w:ind w:firstLine="709"/>
        <w:jc w:val="both"/>
        <w:rPr>
          <w:sz w:val="28"/>
          <w:szCs w:val="28"/>
          <w:lang w:val="ru-RU"/>
        </w:rPr>
      </w:pPr>
      <w:r>
        <w:rPr>
          <w:sz w:val="28"/>
          <w:szCs w:val="28"/>
          <w:lang w:val="ru-RU"/>
        </w:rPr>
        <w:t>В этих условиях потребуются активные меры, направленные                        на развитие инфраструктуры рынка труда, обеспечение подготовки (переподготовки), повышения квалификации кадров в соответствии                       с потребностями рынка труда, эффективное использование имеющегося трудового потенциала, повышение мобильности рабочей силы.</w:t>
      </w:r>
    </w:p>
    <w:p w:rsidR="002A0671" w:rsidRDefault="002A0671" w:rsidP="00C75CDF">
      <w:pPr>
        <w:pStyle w:val="ConsPlusNormal0"/>
        <w:ind w:firstLine="709"/>
        <w:jc w:val="both"/>
        <w:rPr>
          <w:sz w:val="28"/>
          <w:szCs w:val="28"/>
          <w:lang w:val="ru-RU"/>
        </w:rPr>
      </w:pPr>
      <w:r>
        <w:rPr>
          <w:sz w:val="28"/>
          <w:szCs w:val="28"/>
          <w:lang w:val="ru-RU"/>
        </w:rPr>
        <w:t>Немаловажное значение отводится внедрению системы мониторинга рынка труда, в том числе профессионально-квалификационной структуры спроса и предложения трудовых ресурсов, с учетом изменения демографической ситуации и сложившейся структуры профессионального образования.</w:t>
      </w:r>
    </w:p>
    <w:p w:rsidR="00CB2492" w:rsidRDefault="00CB2492" w:rsidP="00C75CDF">
      <w:pPr>
        <w:pStyle w:val="ConsPlusNormal0"/>
        <w:ind w:firstLine="709"/>
        <w:jc w:val="both"/>
        <w:rPr>
          <w:sz w:val="28"/>
          <w:szCs w:val="28"/>
          <w:lang w:val="ru-RU" w:eastAsia="ru-RU"/>
        </w:rPr>
      </w:pPr>
      <w:r>
        <w:rPr>
          <w:sz w:val="28"/>
          <w:szCs w:val="28"/>
          <w:lang w:val="ru-RU" w:eastAsia="ru-RU"/>
        </w:rPr>
        <w:lastRenderedPageBreak/>
        <w:t>С 2018 года ведется работа по</w:t>
      </w:r>
      <w:r w:rsidRPr="004D73C5">
        <w:rPr>
          <w:sz w:val="28"/>
          <w:szCs w:val="28"/>
          <w:lang w:val="ru-RU" w:eastAsia="ru-RU"/>
        </w:rPr>
        <w:t xml:space="preserve"> реализации в городе Севастополе подпункта «б» пункта 2</w:t>
      </w:r>
      <w:r w:rsidR="00DE27EB">
        <w:rPr>
          <w:sz w:val="28"/>
          <w:szCs w:val="28"/>
          <w:lang w:val="ru-RU" w:eastAsia="ru-RU"/>
        </w:rPr>
        <w:t xml:space="preserve"> </w:t>
      </w:r>
      <w:r w:rsidRPr="004D73C5">
        <w:rPr>
          <w:sz w:val="28"/>
          <w:szCs w:val="28"/>
          <w:lang w:val="ru-RU" w:eastAsia="ru-RU"/>
        </w:rPr>
        <w:t>перечня поручений Президента Росси</w:t>
      </w:r>
      <w:r>
        <w:rPr>
          <w:sz w:val="28"/>
          <w:szCs w:val="28"/>
          <w:lang w:val="ru-RU" w:eastAsia="ru-RU"/>
        </w:rPr>
        <w:t>йской Федерации от 13.01.2018 № </w:t>
      </w:r>
      <w:r w:rsidRPr="004D73C5">
        <w:rPr>
          <w:sz w:val="28"/>
          <w:szCs w:val="28"/>
          <w:lang w:val="ru-RU" w:eastAsia="ru-RU"/>
        </w:rPr>
        <w:t xml:space="preserve">Пр-50, предусматривающего </w:t>
      </w:r>
      <w:r>
        <w:rPr>
          <w:sz w:val="28"/>
          <w:szCs w:val="28"/>
          <w:lang w:val="ru-RU" w:eastAsia="ru-RU"/>
        </w:rPr>
        <w:t xml:space="preserve">обеспечение </w:t>
      </w:r>
      <w:r w:rsidRPr="004D73C5">
        <w:rPr>
          <w:sz w:val="28"/>
          <w:szCs w:val="28"/>
          <w:lang w:val="ru-RU" w:eastAsia="ru-RU"/>
        </w:rPr>
        <w:t>доступност</w:t>
      </w:r>
      <w:r>
        <w:rPr>
          <w:sz w:val="28"/>
          <w:szCs w:val="28"/>
          <w:lang w:val="ru-RU" w:eastAsia="ru-RU"/>
        </w:rPr>
        <w:t>и</w:t>
      </w:r>
      <w:r w:rsidRPr="004D73C5">
        <w:rPr>
          <w:sz w:val="28"/>
          <w:szCs w:val="28"/>
          <w:lang w:val="ru-RU" w:eastAsia="ru-RU"/>
        </w:rPr>
        <w:t xml:space="preserve"> реабилитационных и абилитационных услуг</w:t>
      </w:r>
      <w:r>
        <w:rPr>
          <w:sz w:val="28"/>
          <w:szCs w:val="28"/>
          <w:lang w:val="ru-RU" w:eastAsia="ru-RU"/>
        </w:rPr>
        <w:t>.</w:t>
      </w:r>
    </w:p>
    <w:p w:rsidR="00CB2492" w:rsidRPr="00CB2492" w:rsidRDefault="00CB2492" w:rsidP="00C75CDF">
      <w:pPr>
        <w:pStyle w:val="ConsPlusNormal0"/>
        <w:ind w:firstLine="709"/>
        <w:jc w:val="both"/>
        <w:rPr>
          <w:sz w:val="28"/>
          <w:szCs w:val="28"/>
          <w:lang w:val="ru-RU"/>
        </w:rPr>
      </w:pPr>
      <w:r w:rsidRPr="00CB2492">
        <w:rPr>
          <w:sz w:val="28"/>
          <w:szCs w:val="28"/>
          <w:lang w:val="ru-RU" w:eastAsia="ru-RU"/>
        </w:rPr>
        <w:t>Разработан</w:t>
      </w:r>
      <w:r w:rsidRPr="00CB2492">
        <w:rPr>
          <w:sz w:val="28"/>
          <w:szCs w:val="28"/>
          <w:lang w:val="ru-RU"/>
        </w:rPr>
        <w:t xml:space="preserve"> межведомственный комплексный план по формированию в городе Севастополе эффективной системы реабилитации и абилитации инвалидов, в том числе детей-инвалидов, до</w:t>
      </w:r>
      <w:r w:rsidR="00E2676D">
        <w:rPr>
          <w:sz w:val="28"/>
          <w:szCs w:val="28"/>
          <w:lang w:val="ru-RU"/>
        </w:rPr>
        <w:t xml:space="preserve"> </w:t>
      </w:r>
      <w:r w:rsidRPr="00CB2492">
        <w:rPr>
          <w:sz w:val="28"/>
          <w:szCs w:val="28"/>
          <w:lang w:val="ru-RU"/>
        </w:rPr>
        <w:t>2020 года</w:t>
      </w:r>
      <w:r>
        <w:rPr>
          <w:sz w:val="28"/>
          <w:szCs w:val="28"/>
          <w:lang w:val="ru-RU"/>
        </w:rPr>
        <w:t xml:space="preserve"> (далее – План)</w:t>
      </w:r>
      <w:r w:rsidRPr="00CB2492">
        <w:rPr>
          <w:sz w:val="28"/>
          <w:szCs w:val="28"/>
          <w:lang w:val="ru-RU"/>
        </w:rPr>
        <w:t xml:space="preserve">, который утвержден заместителем Губернатора – Председателя Правительства Севастополя. В План включены мероприятия по повышению качества и доступности </w:t>
      </w:r>
      <w:r w:rsidRPr="00CB2492">
        <w:rPr>
          <w:sz w:val="28"/>
          <w:szCs w:val="28"/>
          <w:lang w:val="ru-RU" w:eastAsia="ru-RU"/>
        </w:rPr>
        <w:t>реабилитационных и абилитационных услуг во всех сферах: социальной защит</w:t>
      </w:r>
      <w:r>
        <w:rPr>
          <w:sz w:val="28"/>
          <w:szCs w:val="28"/>
          <w:lang w:val="ru-RU" w:eastAsia="ru-RU"/>
        </w:rPr>
        <w:t>ы</w:t>
      </w:r>
      <w:r w:rsidRPr="00CB2492">
        <w:rPr>
          <w:sz w:val="28"/>
          <w:szCs w:val="28"/>
          <w:lang w:val="ru-RU" w:eastAsia="ru-RU"/>
        </w:rPr>
        <w:t>, занятости, образовани</w:t>
      </w:r>
      <w:r>
        <w:rPr>
          <w:sz w:val="28"/>
          <w:szCs w:val="28"/>
          <w:lang w:val="ru-RU" w:eastAsia="ru-RU"/>
        </w:rPr>
        <w:t>я</w:t>
      </w:r>
      <w:r w:rsidRPr="00CB2492">
        <w:rPr>
          <w:sz w:val="28"/>
          <w:szCs w:val="28"/>
          <w:lang w:val="ru-RU" w:eastAsia="ru-RU"/>
        </w:rPr>
        <w:t>, здравоохранени</w:t>
      </w:r>
      <w:r>
        <w:rPr>
          <w:sz w:val="28"/>
          <w:szCs w:val="28"/>
          <w:lang w:val="ru-RU" w:eastAsia="ru-RU"/>
        </w:rPr>
        <w:t>я</w:t>
      </w:r>
      <w:r w:rsidRPr="00CB2492">
        <w:rPr>
          <w:sz w:val="28"/>
          <w:szCs w:val="28"/>
          <w:lang w:val="ru-RU" w:eastAsia="ru-RU"/>
        </w:rPr>
        <w:t>, культур</w:t>
      </w:r>
      <w:r>
        <w:rPr>
          <w:sz w:val="28"/>
          <w:szCs w:val="28"/>
          <w:lang w:val="ru-RU" w:eastAsia="ru-RU"/>
        </w:rPr>
        <w:t>ы</w:t>
      </w:r>
      <w:r w:rsidRPr="00CB2492">
        <w:rPr>
          <w:sz w:val="28"/>
          <w:szCs w:val="28"/>
          <w:lang w:val="ru-RU" w:eastAsia="ru-RU"/>
        </w:rPr>
        <w:t xml:space="preserve"> и спорт</w:t>
      </w:r>
      <w:r>
        <w:rPr>
          <w:sz w:val="28"/>
          <w:szCs w:val="28"/>
          <w:lang w:val="ru-RU" w:eastAsia="ru-RU"/>
        </w:rPr>
        <w:t>а</w:t>
      </w:r>
      <w:r w:rsidRPr="00CB2492">
        <w:rPr>
          <w:sz w:val="28"/>
          <w:szCs w:val="28"/>
          <w:lang w:val="ru-RU" w:eastAsia="ru-RU"/>
        </w:rPr>
        <w:t>.</w:t>
      </w:r>
    </w:p>
    <w:p w:rsidR="002A0671" w:rsidRDefault="002A0671" w:rsidP="00C75CDF">
      <w:pPr>
        <w:pStyle w:val="ConsPlusNormal0"/>
        <w:widowControl/>
        <w:ind w:firstLine="709"/>
        <w:jc w:val="both"/>
        <w:rPr>
          <w:sz w:val="28"/>
          <w:szCs w:val="28"/>
          <w:lang w:val="ru-RU"/>
        </w:rPr>
      </w:pPr>
      <w:r>
        <w:rPr>
          <w:rStyle w:val="17"/>
          <w:sz w:val="28"/>
          <w:szCs w:val="28"/>
          <w:lang w:val="ru-RU"/>
        </w:rPr>
        <w:t xml:space="preserve">Консолидированные средства, направленные на реализацию программных мероприятий в установленной сфере деятельности ДТСЗН,           в 2016 году составили 2083,6 млн рублей, в том числе средства федерального бюджета – 27,9 млн рублей, средства бюджета города Севастополя –          2053,9 млн рублей, внебюджетные средства – 1,8 млн рублей. </w:t>
      </w:r>
      <w:r>
        <w:rPr>
          <w:sz w:val="28"/>
          <w:szCs w:val="28"/>
          <w:lang w:val="ru-RU"/>
        </w:rPr>
        <w:t xml:space="preserve">Общий объем расходов был увязан с программными целями и заданиям </w:t>
      </w:r>
      <w:r>
        <w:rPr>
          <w:rStyle w:val="17"/>
          <w:sz w:val="28"/>
          <w:szCs w:val="28"/>
          <w:lang w:val="ru-RU"/>
        </w:rPr>
        <w:t>ДТСЗН</w:t>
      </w:r>
      <w:r>
        <w:rPr>
          <w:sz w:val="28"/>
          <w:szCs w:val="28"/>
          <w:lang w:val="ru-RU"/>
        </w:rPr>
        <w:t>.</w:t>
      </w:r>
    </w:p>
    <w:p w:rsidR="002A0671" w:rsidRDefault="002A0671" w:rsidP="00C75CDF">
      <w:pPr>
        <w:pStyle w:val="ConsPlusNormal0"/>
        <w:ind w:firstLine="709"/>
        <w:jc w:val="both"/>
        <w:rPr>
          <w:sz w:val="28"/>
          <w:szCs w:val="28"/>
          <w:lang w:val="ru-RU"/>
        </w:rPr>
      </w:pPr>
      <w:r>
        <w:rPr>
          <w:sz w:val="28"/>
          <w:szCs w:val="28"/>
          <w:lang w:val="ru-RU"/>
        </w:rPr>
        <w:t>В целом анализ представленных сегментов социальной сферы города Севастополя свидетельствует, что решение вопросов в области социальной защиты, охраны труда и содействия занятости населения останется приоритетным в ряду задач по сбалансированному функционированию социальной сферы города Севастополя на ближайшие годы.</w:t>
      </w:r>
    </w:p>
    <w:p w:rsidR="002A0671" w:rsidRDefault="002A0671" w:rsidP="00C75CDF">
      <w:pPr>
        <w:pStyle w:val="ConsPlusNormal0"/>
        <w:ind w:firstLine="709"/>
        <w:jc w:val="both"/>
        <w:rPr>
          <w:sz w:val="28"/>
          <w:szCs w:val="28"/>
          <w:lang w:val="ru-RU"/>
        </w:rPr>
      </w:pPr>
      <w:r>
        <w:rPr>
          <w:sz w:val="28"/>
          <w:szCs w:val="28"/>
          <w:lang w:val="ru-RU"/>
        </w:rPr>
        <w:t>С целью реализации единой государственной политики в области социально-трудовых отношений и социального развития города Севастополя разработана Программа.</w:t>
      </w:r>
    </w:p>
    <w:p w:rsidR="002A0671" w:rsidRDefault="002A0671" w:rsidP="00C75CDF">
      <w:pPr>
        <w:pStyle w:val="ConsPlusNormal0"/>
        <w:ind w:firstLine="709"/>
        <w:jc w:val="both"/>
        <w:rPr>
          <w:sz w:val="28"/>
          <w:szCs w:val="28"/>
          <w:lang w:val="ru-RU"/>
        </w:rPr>
      </w:pPr>
      <w:r>
        <w:rPr>
          <w:sz w:val="28"/>
          <w:szCs w:val="28"/>
          <w:lang w:val="ru-RU"/>
        </w:rPr>
        <w:t>При разработке Программы были учтены основные положения государственной программы Российской Федерации «Социальная поддержка граждан», утвержденной постановлением Правительства Российской Федерации от 15.04.2014 № 296, государственной программы Российской Федерации «Содействие занятости населения», утвержденной постановлением Правительства Российской Федерации от 15.04.2014 № 298, государственной программы Российской Федерации «Доступная среда», утвержденной постановлением Правительства Российской Федерации</w:t>
      </w:r>
      <w:r w:rsidR="00DE27EB">
        <w:rPr>
          <w:sz w:val="28"/>
          <w:szCs w:val="28"/>
          <w:lang w:val="ru-RU"/>
        </w:rPr>
        <w:t xml:space="preserve">         </w:t>
      </w:r>
      <w:r>
        <w:rPr>
          <w:sz w:val="28"/>
          <w:szCs w:val="28"/>
          <w:lang w:val="ru-RU"/>
        </w:rPr>
        <w:t xml:space="preserve"> от </w:t>
      </w:r>
      <w:r w:rsidR="003904BF">
        <w:rPr>
          <w:sz w:val="28"/>
          <w:szCs w:val="28"/>
          <w:lang w:val="ru-RU"/>
        </w:rPr>
        <w:t>29.03</w:t>
      </w:r>
      <w:r>
        <w:rPr>
          <w:sz w:val="28"/>
          <w:szCs w:val="28"/>
          <w:lang w:val="ru-RU"/>
        </w:rPr>
        <w:t>.201</w:t>
      </w:r>
      <w:r w:rsidR="003904BF">
        <w:rPr>
          <w:sz w:val="28"/>
          <w:szCs w:val="28"/>
          <w:lang w:val="ru-RU"/>
        </w:rPr>
        <w:t>9</w:t>
      </w:r>
      <w:r>
        <w:rPr>
          <w:sz w:val="28"/>
          <w:szCs w:val="28"/>
          <w:lang w:val="ru-RU"/>
        </w:rPr>
        <w:t xml:space="preserve"> № </w:t>
      </w:r>
      <w:r w:rsidR="003904BF">
        <w:rPr>
          <w:sz w:val="28"/>
          <w:szCs w:val="28"/>
          <w:lang w:val="ru-RU"/>
        </w:rPr>
        <w:t>363</w:t>
      </w:r>
      <w:r>
        <w:rPr>
          <w:sz w:val="28"/>
          <w:szCs w:val="28"/>
          <w:lang w:val="ru-RU"/>
        </w:rPr>
        <w:t>, и Стратегии социально-экономического развития города Севастополя до 2030 года, утвержденной Законом города Севастополя от 21.07.2017 № 357-ЗС (далее – Стратегия</w:t>
      </w:r>
      <w:r w:rsidR="00DE27EB">
        <w:rPr>
          <w:sz w:val="28"/>
          <w:szCs w:val="28"/>
          <w:lang w:val="ru-RU"/>
        </w:rPr>
        <w:t xml:space="preserve"> </w:t>
      </w:r>
      <w:r>
        <w:rPr>
          <w:sz w:val="28"/>
          <w:szCs w:val="28"/>
          <w:lang w:val="ru-RU"/>
        </w:rPr>
        <w:t>социально-экономического развития города Севастополя).</w:t>
      </w:r>
    </w:p>
    <w:p w:rsidR="002A0671" w:rsidRDefault="002A0671" w:rsidP="00C75CDF">
      <w:pPr>
        <w:pStyle w:val="ConsPlusNormal0"/>
        <w:ind w:firstLine="709"/>
        <w:jc w:val="both"/>
        <w:rPr>
          <w:sz w:val="28"/>
          <w:szCs w:val="28"/>
          <w:lang w:val="ru-RU"/>
        </w:rPr>
      </w:pPr>
      <w:r>
        <w:rPr>
          <w:sz w:val="28"/>
          <w:szCs w:val="28"/>
          <w:lang w:val="ru-RU"/>
        </w:rPr>
        <w:t>Программа позволит обеспечить последовательность, комплексность             и системность развития социал</w:t>
      </w:r>
      <w:r w:rsidR="007E314D">
        <w:rPr>
          <w:sz w:val="28"/>
          <w:szCs w:val="28"/>
          <w:lang w:val="ru-RU"/>
        </w:rPr>
        <w:t>ьной сферы города Севастополя</w:t>
      </w:r>
      <w:r>
        <w:rPr>
          <w:sz w:val="28"/>
          <w:szCs w:val="28"/>
          <w:lang w:val="ru-RU"/>
        </w:rPr>
        <w:t>. Социальный эффект от ее реализации будет направлен на повышение благосостояния</w:t>
      </w:r>
      <w:r w:rsidR="007E314D">
        <w:rPr>
          <w:sz w:val="28"/>
          <w:szCs w:val="28"/>
          <w:lang w:val="ru-RU"/>
        </w:rPr>
        <w:br/>
      </w:r>
      <w:r>
        <w:rPr>
          <w:sz w:val="28"/>
          <w:szCs w:val="28"/>
          <w:lang w:val="ru-RU"/>
        </w:rPr>
        <w:t>и качества жизни жителей города Севастополя.</w:t>
      </w:r>
    </w:p>
    <w:p w:rsidR="002A0671" w:rsidRDefault="002A0671" w:rsidP="00C75CDF">
      <w:pPr>
        <w:pStyle w:val="ConsPlusNormal0"/>
        <w:ind w:firstLine="709"/>
        <w:jc w:val="both"/>
        <w:rPr>
          <w:sz w:val="28"/>
          <w:szCs w:val="28"/>
          <w:lang w:val="ru-RU"/>
        </w:rPr>
      </w:pPr>
    </w:p>
    <w:p w:rsidR="002A0671" w:rsidRDefault="002A0671" w:rsidP="00C75CDF">
      <w:pPr>
        <w:pStyle w:val="aff0"/>
        <w:spacing w:after="0" w:line="240" w:lineRule="auto"/>
        <w:jc w:val="center"/>
        <w:rPr>
          <w:sz w:val="28"/>
          <w:szCs w:val="28"/>
        </w:rPr>
      </w:pPr>
      <w:r>
        <w:rPr>
          <w:b/>
          <w:sz w:val="28"/>
          <w:szCs w:val="28"/>
        </w:rPr>
        <w:lastRenderedPageBreak/>
        <w:t>2. Приоритеты, цели, задачи и показатели</w:t>
      </w:r>
      <w:r w:rsidR="00DF3769">
        <w:rPr>
          <w:b/>
          <w:sz w:val="28"/>
          <w:szCs w:val="28"/>
        </w:rPr>
        <w:t xml:space="preserve"> (целевые индикаторы), </w:t>
      </w:r>
      <w:r>
        <w:rPr>
          <w:b/>
          <w:sz w:val="28"/>
          <w:szCs w:val="28"/>
        </w:rPr>
        <w:t>результаты, этапы и срокиреализации Программы</w:t>
      </w:r>
    </w:p>
    <w:p w:rsidR="002A0671" w:rsidRDefault="002A0671" w:rsidP="00C75CDF">
      <w:pPr>
        <w:pStyle w:val="ConsPlusNormal0"/>
        <w:ind w:firstLine="709"/>
        <w:jc w:val="center"/>
        <w:rPr>
          <w:sz w:val="28"/>
          <w:szCs w:val="28"/>
          <w:lang w:val="ru-RU"/>
        </w:rPr>
      </w:pPr>
    </w:p>
    <w:p w:rsidR="002A0671" w:rsidRDefault="002A0671" w:rsidP="00C75CDF">
      <w:pPr>
        <w:pStyle w:val="ConsPlusNormal0"/>
        <w:ind w:firstLine="709"/>
        <w:jc w:val="both"/>
        <w:rPr>
          <w:sz w:val="28"/>
          <w:szCs w:val="28"/>
          <w:lang w:val="ru-RU"/>
        </w:rPr>
      </w:pPr>
      <w:r>
        <w:rPr>
          <w:sz w:val="28"/>
          <w:szCs w:val="28"/>
          <w:lang w:val="ru-RU"/>
        </w:rPr>
        <w:t xml:space="preserve">Приоритеты государственной политики в сфере реализации Программы определены </w:t>
      </w:r>
      <w:hyperlink r:id="rId15" w:history="1">
        <w:r>
          <w:rPr>
            <w:rStyle w:val="aa"/>
            <w:color w:val="auto"/>
            <w:sz w:val="28"/>
            <w:szCs w:val="28"/>
            <w:u w:val="none"/>
            <w:lang w:val="ru-RU"/>
          </w:rPr>
          <w:t>указа</w:t>
        </w:r>
      </w:hyperlink>
      <w:r>
        <w:rPr>
          <w:sz w:val="28"/>
          <w:szCs w:val="28"/>
          <w:lang w:val="ru-RU"/>
        </w:rPr>
        <w:t>ми Президента Российской Федерац</w:t>
      </w:r>
      <w:r w:rsidR="00956951">
        <w:rPr>
          <w:sz w:val="28"/>
          <w:szCs w:val="28"/>
          <w:lang w:val="ru-RU"/>
        </w:rPr>
        <w:t>ии              от 07.05.2012 № </w:t>
      </w:r>
      <w:r>
        <w:rPr>
          <w:sz w:val="28"/>
          <w:szCs w:val="28"/>
          <w:lang w:val="ru-RU"/>
        </w:rPr>
        <w:t>597 «О мероприятиях по реализации государственной социальной политики», от 07.05.2012 №</w:t>
      </w:r>
      <w:r w:rsidR="00956951">
        <w:rPr>
          <w:sz w:val="28"/>
          <w:szCs w:val="28"/>
          <w:lang w:val="ru-RU"/>
        </w:rPr>
        <w:t> </w:t>
      </w:r>
      <w:r>
        <w:rPr>
          <w:sz w:val="28"/>
          <w:szCs w:val="28"/>
          <w:lang w:val="ru-RU"/>
        </w:rPr>
        <w:t xml:space="preserve">606 «О мерах по реализации демографической политики Российской Федерации», </w:t>
      </w:r>
      <w:r w:rsidR="00956951">
        <w:rPr>
          <w:sz w:val="28"/>
          <w:szCs w:val="28"/>
          <w:lang w:val="ru-RU"/>
        </w:rPr>
        <w:t>от 07.05.2018 № 204</w:t>
      </w:r>
      <w:r w:rsidR="00956951">
        <w:rPr>
          <w:sz w:val="28"/>
          <w:szCs w:val="28"/>
          <w:lang w:val="ru-RU"/>
        </w:rPr>
        <w:br/>
        <w:t>«О национальных целях и стратегических задачах Российской Федерации</w:t>
      </w:r>
      <w:r w:rsidR="00693361">
        <w:rPr>
          <w:sz w:val="28"/>
          <w:szCs w:val="28"/>
          <w:lang w:val="ru-RU"/>
        </w:rPr>
        <w:br/>
      </w:r>
      <w:r w:rsidR="00956951">
        <w:rPr>
          <w:sz w:val="28"/>
          <w:szCs w:val="28"/>
          <w:lang w:val="ru-RU"/>
        </w:rPr>
        <w:t xml:space="preserve">на период до 2024 года», </w:t>
      </w:r>
      <w:hyperlink r:id="rId16" w:history="1">
        <w:r>
          <w:rPr>
            <w:rStyle w:val="aa"/>
            <w:color w:val="auto"/>
            <w:sz w:val="28"/>
            <w:szCs w:val="28"/>
            <w:u w:val="none"/>
            <w:lang w:val="ru-RU"/>
          </w:rPr>
          <w:t>Концепци</w:t>
        </w:r>
      </w:hyperlink>
      <w:r>
        <w:rPr>
          <w:sz w:val="28"/>
          <w:szCs w:val="28"/>
          <w:lang w:val="ru-RU"/>
        </w:rPr>
        <w:t>ей демографической политики Российской Федерации на период до 2025 года, утвержденной Указом Президента Российской Федерацииот 09.10.2007 № 1351 «Об утверждении Концепции демографической политики Российской Федерации на период</w:t>
      </w:r>
      <w:r w:rsidR="00F43CAF">
        <w:rPr>
          <w:sz w:val="28"/>
          <w:szCs w:val="28"/>
          <w:lang w:val="ru-RU"/>
        </w:rPr>
        <w:br/>
      </w:r>
      <w:r>
        <w:rPr>
          <w:sz w:val="28"/>
          <w:szCs w:val="28"/>
          <w:lang w:val="ru-RU"/>
        </w:rPr>
        <w:t xml:space="preserve">до 2025 года», </w:t>
      </w:r>
      <w:hyperlink r:id="rId17" w:history="1">
        <w:r>
          <w:rPr>
            <w:rStyle w:val="aa"/>
            <w:color w:val="auto"/>
            <w:sz w:val="28"/>
            <w:szCs w:val="28"/>
            <w:u w:val="none"/>
            <w:lang w:val="ru-RU"/>
          </w:rPr>
          <w:t>Концепци</w:t>
        </w:r>
      </w:hyperlink>
      <w:r>
        <w:rPr>
          <w:sz w:val="28"/>
          <w:szCs w:val="28"/>
          <w:lang w:val="ru-RU"/>
        </w:rPr>
        <w:t>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w:t>
      </w:r>
      <w:r w:rsidR="00A25FE0">
        <w:rPr>
          <w:sz w:val="28"/>
          <w:szCs w:val="28"/>
          <w:lang w:val="ru-RU"/>
        </w:rPr>
        <w:br/>
      </w:r>
      <w:r>
        <w:rPr>
          <w:sz w:val="28"/>
          <w:szCs w:val="28"/>
          <w:lang w:val="ru-RU"/>
        </w:rPr>
        <w:t xml:space="preserve">№ 1662-р, </w:t>
      </w:r>
      <w:hyperlink r:id="rId18" w:history="1">
        <w:r>
          <w:rPr>
            <w:rStyle w:val="aa"/>
            <w:color w:val="auto"/>
            <w:sz w:val="28"/>
            <w:szCs w:val="28"/>
            <w:u w:val="none"/>
            <w:lang w:val="ru-RU"/>
          </w:rPr>
          <w:t>Концепци</w:t>
        </w:r>
      </w:hyperlink>
      <w:r>
        <w:rPr>
          <w:sz w:val="28"/>
          <w:szCs w:val="28"/>
          <w:lang w:val="ru-RU"/>
        </w:rPr>
        <w:t>ей государственной семейной политики в Российской Федерации на период</w:t>
      </w:r>
      <w:r w:rsidR="00DE27EB">
        <w:rPr>
          <w:sz w:val="28"/>
          <w:szCs w:val="28"/>
          <w:lang w:val="ru-RU"/>
        </w:rPr>
        <w:t xml:space="preserve"> </w:t>
      </w:r>
      <w:r>
        <w:rPr>
          <w:sz w:val="28"/>
          <w:szCs w:val="28"/>
          <w:lang w:val="ru-RU"/>
        </w:rPr>
        <w:t xml:space="preserve">до 2025 года, утвержденной распоряжением Правительства Российской Федерации от 25.08.2014 № 1618-р, </w:t>
      </w:r>
      <w:hyperlink r:id="rId19" w:history="1">
        <w:r>
          <w:rPr>
            <w:rStyle w:val="aa"/>
            <w:color w:val="auto"/>
            <w:sz w:val="28"/>
            <w:szCs w:val="28"/>
            <w:u w:val="none"/>
            <w:lang w:val="ru-RU"/>
          </w:rPr>
          <w:t>Стратеги</w:t>
        </w:r>
      </w:hyperlink>
      <w:r>
        <w:rPr>
          <w:sz w:val="28"/>
          <w:szCs w:val="28"/>
          <w:lang w:val="ru-RU"/>
        </w:rPr>
        <w:t xml:space="preserve">ей действий в интересах граждан старшего поколения в Российской Федерации до 2025 года, утвержденной распоряжением Правительства Российской Федерацииот 05.02.2016 № 164-р, </w:t>
      </w:r>
      <w:hyperlink r:id="rId20" w:history="1">
        <w:r w:rsidR="003904BF">
          <w:rPr>
            <w:rStyle w:val="aa"/>
            <w:color w:val="auto"/>
            <w:sz w:val="28"/>
            <w:szCs w:val="28"/>
            <w:u w:val="none"/>
            <w:lang w:val="ru-RU"/>
          </w:rPr>
          <w:t>Концепци</w:t>
        </w:r>
      </w:hyperlink>
      <w:r w:rsidR="003904BF">
        <w:rPr>
          <w:sz w:val="28"/>
          <w:szCs w:val="28"/>
          <w:lang w:val="ru-RU"/>
        </w:rPr>
        <w:t xml:space="preserve">ей развития ранней помощи </w:t>
      </w:r>
      <w:r w:rsidR="00DE27EB">
        <w:rPr>
          <w:sz w:val="28"/>
          <w:szCs w:val="28"/>
          <w:lang w:val="ru-RU"/>
        </w:rPr>
        <w:t xml:space="preserve">       </w:t>
      </w:r>
      <w:r w:rsidR="003904BF">
        <w:rPr>
          <w:sz w:val="28"/>
          <w:szCs w:val="28"/>
          <w:lang w:val="ru-RU"/>
        </w:rPr>
        <w:t xml:space="preserve">в Российской Федерации на период до 2020 года, утвержденной распоряжением Правительства </w:t>
      </w:r>
      <w:r w:rsidR="00C0549B">
        <w:rPr>
          <w:sz w:val="28"/>
          <w:szCs w:val="28"/>
          <w:lang w:val="ru-RU"/>
        </w:rPr>
        <w:t>Российской Федерации от 31.08.2016             № 1839-р</w:t>
      </w:r>
      <w:r w:rsidR="003904BF">
        <w:rPr>
          <w:sz w:val="28"/>
          <w:szCs w:val="28"/>
          <w:lang w:val="ru-RU"/>
        </w:rPr>
        <w:t>,</w:t>
      </w:r>
      <w:r w:rsidR="00DE27EB">
        <w:rPr>
          <w:sz w:val="28"/>
          <w:szCs w:val="28"/>
          <w:lang w:val="ru-RU"/>
        </w:rPr>
        <w:t xml:space="preserve"> </w:t>
      </w:r>
      <w:r>
        <w:rPr>
          <w:sz w:val="28"/>
          <w:szCs w:val="28"/>
          <w:lang w:val="ru-RU"/>
        </w:rPr>
        <w:t>Национальной стратегией действий</w:t>
      </w:r>
      <w:r w:rsidR="00DE27EB">
        <w:rPr>
          <w:sz w:val="28"/>
          <w:szCs w:val="28"/>
          <w:lang w:val="ru-RU"/>
        </w:rPr>
        <w:t xml:space="preserve"> </w:t>
      </w:r>
      <w:r>
        <w:rPr>
          <w:sz w:val="28"/>
          <w:szCs w:val="28"/>
          <w:lang w:val="ru-RU"/>
        </w:rPr>
        <w:t xml:space="preserve">в интересах женщин на 2017–2020 годы, утвержденной распоряжением Правительства Российской Федерации от 08.03.2017 № 410-р, а также преемственностью целей </w:t>
      </w:r>
      <w:r w:rsidR="00DE27EB">
        <w:rPr>
          <w:sz w:val="28"/>
          <w:szCs w:val="28"/>
          <w:lang w:val="ru-RU"/>
        </w:rPr>
        <w:t xml:space="preserve">               </w:t>
      </w:r>
      <w:r>
        <w:rPr>
          <w:sz w:val="28"/>
          <w:szCs w:val="28"/>
          <w:lang w:val="ru-RU"/>
        </w:rPr>
        <w:t>и направлений предыдущих программных документов.</w:t>
      </w:r>
    </w:p>
    <w:p w:rsidR="002A0671" w:rsidRDefault="002A0671" w:rsidP="00C75CDF">
      <w:pPr>
        <w:pStyle w:val="ConsPlusNormal0"/>
        <w:ind w:firstLine="709"/>
        <w:jc w:val="both"/>
        <w:rPr>
          <w:sz w:val="28"/>
          <w:szCs w:val="28"/>
          <w:lang w:val="ru-RU"/>
        </w:rPr>
      </w:pPr>
      <w:r>
        <w:rPr>
          <w:sz w:val="28"/>
          <w:szCs w:val="28"/>
          <w:lang w:val="ru-RU"/>
        </w:rPr>
        <w:t>К приоритетным направлениям социальной политики, определенным указанными нормативными правовыми актами, относятся в том числе:</w:t>
      </w:r>
    </w:p>
    <w:p w:rsidR="002A0671" w:rsidRDefault="002A0671" w:rsidP="00C75CDF">
      <w:pPr>
        <w:pStyle w:val="ConsPlusNormal0"/>
        <w:numPr>
          <w:ilvl w:val="0"/>
          <w:numId w:val="41"/>
        </w:numPr>
        <w:tabs>
          <w:tab w:val="left" w:pos="851"/>
        </w:tabs>
        <w:ind w:left="0" w:firstLine="709"/>
        <w:jc w:val="both"/>
        <w:rPr>
          <w:sz w:val="28"/>
          <w:szCs w:val="28"/>
          <w:lang w:val="ru-RU"/>
        </w:rPr>
      </w:pPr>
      <w:r>
        <w:rPr>
          <w:sz w:val="28"/>
          <w:szCs w:val="28"/>
          <w:lang w:val="ru-RU"/>
        </w:rPr>
        <w:t>повышение благосостояния граждан и снижение бедности;</w:t>
      </w:r>
    </w:p>
    <w:p w:rsidR="002A0671" w:rsidRDefault="002A0671" w:rsidP="00C75CDF">
      <w:pPr>
        <w:pStyle w:val="ConsPlusNormal0"/>
        <w:numPr>
          <w:ilvl w:val="0"/>
          <w:numId w:val="41"/>
        </w:numPr>
        <w:tabs>
          <w:tab w:val="left" w:pos="851"/>
        </w:tabs>
        <w:ind w:left="0" w:firstLine="709"/>
        <w:jc w:val="both"/>
        <w:rPr>
          <w:sz w:val="28"/>
          <w:szCs w:val="28"/>
          <w:lang w:val="ru-RU"/>
        </w:rPr>
      </w:pPr>
      <w:r>
        <w:rPr>
          <w:sz w:val="28"/>
          <w:szCs w:val="28"/>
          <w:lang w:val="ru-RU"/>
        </w:rPr>
        <w:t>модернизация и развитие сектора социальных услуг;</w:t>
      </w:r>
    </w:p>
    <w:p w:rsidR="002A0671" w:rsidRDefault="002A0671" w:rsidP="00C75CDF">
      <w:pPr>
        <w:pStyle w:val="ConsPlusNormal0"/>
        <w:numPr>
          <w:ilvl w:val="0"/>
          <w:numId w:val="41"/>
        </w:numPr>
        <w:tabs>
          <w:tab w:val="left" w:pos="851"/>
        </w:tabs>
        <w:ind w:left="0" w:firstLine="709"/>
        <w:jc w:val="both"/>
        <w:rPr>
          <w:sz w:val="28"/>
          <w:szCs w:val="28"/>
          <w:lang w:val="ru-RU"/>
        </w:rPr>
      </w:pPr>
      <w:r>
        <w:rPr>
          <w:sz w:val="28"/>
          <w:szCs w:val="28"/>
          <w:lang w:val="ru-RU"/>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2A0671" w:rsidRDefault="002A0671" w:rsidP="00C75CDF">
      <w:pPr>
        <w:pStyle w:val="ConsPlusNormal0"/>
        <w:numPr>
          <w:ilvl w:val="0"/>
          <w:numId w:val="41"/>
        </w:numPr>
        <w:tabs>
          <w:tab w:val="left" w:pos="851"/>
        </w:tabs>
        <w:ind w:left="0" w:firstLine="709"/>
        <w:jc w:val="both"/>
        <w:rPr>
          <w:sz w:val="28"/>
          <w:szCs w:val="28"/>
          <w:lang w:val="ru-RU"/>
        </w:rPr>
      </w:pPr>
      <w:r>
        <w:rPr>
          <w:sz w:val="28"/>
          <w:szCs w:val="28"/>
          <w:lang w:val="ru-RU"/>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2A0671" w:rsidRDefault="002A0671" w:rsidP="00C75CDF">
      <w:pPr>
        <w:pStyle w:val="ConsPlusNormal0"/>
        <w:numPr>
          <w:ilvl w:val="0"/>
          <w:numId w:val="41"/>
        </w:numPr>
        <w:tabs>
          <w:tab w:val="left" w:pos="851"/>
        </w:tabs>
        <w:ind w:left="0" w:firstLine="709"/>
        <w:jc w:val="both"/>
        <w:rPr>
          <w:sz w:val="28"/>
          <w:szCs w:val="28"/>
          <w:lang w:val="ru-RU"/>
        </w:rPr>
      </w:pPr>
      <w:r>
        <w:rPr>
          <w:sz w:val="28"/>
          <w:szCs w:val="28"/>
          <w:lang w:val="ru-RU"/>
        </w:rPr>
        <w:t>профилактика семейного неблагополучия и социального сиротства;</w:t>
      </w:r>
    </w:p>
    <w:p w:rsidR="002A0671" w:rsidRDefault="002A0671" w:rsidP="00C75CDF">
      <w:pPr>
        <w:pStyle w:val="ConsPlusNormal0"/>
        <w:numPr>
          <w:ilvl w:val="0"/>
          <w:numId w:val="41"/>
        </w:numPr>
        <w:tabs>
          <w:tab w:val="left" w:pos="851"/>
        </w:tabs>
        <w:ind w:left="0" w:firstLine="709"/>
        <w:jc w:val="both"/>
        <w:rPr>
          <w:sz w:val="28"/>
          <w:szCs w:val="28"/>
          <w:lang w:val="ru-RU"/>
        </w:rPr>
      </w:pPr>
      <w:r>
        <w:rPr>
          <w:sz w:val="28"/>
          <w:szCs w:val="28"/>
          <w:lang w:val="ru-RU"/>
        </w:rPr>
        <w:t>развитие механизмов, позволяющих со</w:t>
      </w:r>
      <w:r w:rsidR="00DD78A6">
        <w:rPr>
          <w:sz w:val="28"/>
          <w:szCs w:val="28"/>
          <w:lang w:val="ru-RU"/>
        </w:rPr>
        <w:t>вмеща</w:t>
      </w:r>
      <w:r>
        <w:rPr>
          <w:sz w:val="28"/>
          <w:szCs w:val="28"/>
          <w:lang w:val="ru-RU"/>
        </w:rPr>
        <w:t>ть родителям работу                     и выполнение семейных обязанностей;</w:t>
      </w:r>
    </w:p>
    <w:p w:rsidR="002A0671" w:rsidRDefault="002A0671" w:rsidP="00C75CDF">
      <w:pPr>
        <w:pStyle w:val="ConsPlusNormal0"/>
        <w:numPr>
          <w:ilvl w:val="0"/>
          <w:numId w:val="41"/>
        </w:numPr>
        <w:tabs>
          <w:tab w:val="left" w:pos="851"/>
        </w:tabs>
        <w:ind w:left="0" w:firstLine="709"/>
        <w:jc w:val="both"/>
        <w:rPr>
          <w:sz w:val="28"/>
          <w:szCs w:val="28"/>
          <w:lang w:val="ru-RU"/>
        </w:rPr>
      </w:pPr>
      <w:r>
        <w:rPr>
          <w:sz w:val="28"/>
          <w:szCs w:val="28"/>
          <w:lang w:val="ru-RU"/>
        </w:rPr>
        <w:t xml:space="preserve">обеспечение повышения уровня социальной интеграции инвалидов           </w:t>
      </w:r>
      <w:r>
        <w:rPr>
          <w:sz w:val="28"/>
          <w:szCs w:val="28"/>
          <w:lang w:val="ru-RU"/>
        </w:rPr>
        <w:lastRenderedPageBreak/>
        <w:t>и других маломобильных групп населения за счет реализации мероприятий             по обеспечению доступности для них объектов социальной и транспортной инфраструктур;</w:t>
      </w:r>
    </w:p>
    <w:p w:rsidR="002A0671" w:rsidRDefault="002A0671" w:rsidP="00C75CDF">
      <w:pPr>
        <w:pStyle w:val="ConsPlusNormal0"/>
        <w:numPr>
          <w:ilvl w:val="0"/>
          <w:numId w:val="41"/>
        </w:numPr>
        <w:tabs>
          <w:tab w:val="left" w:pos="851"/>
        </w:tabs>
        <w:ind w:left="0" w:firstLine="709"/>
        <w:jc w:val="both"/>
        <w:rPr>
          <w:sz w:val="28"/>
          <w:szCs w:val="28"/>
          <w:lang w:val="ru-RU"/>
        </w:rPr>
      </w:pPr>
      <w:r>
        <w:rPr>
          <w:sz w:val="28"/>
          <w:szCs w:val="28"/>
          <w:lang w:val="ru-RU"/>
        </w:rPr>
        <w:t>принятие мер по улучшению условий и охраны труда работающего населения;</w:t>
      </w:r>
    </w:p>
    <w:p w:rsidR="002A0671" w:rsidRDefault="002A0671" w:rsidP="00C75CDF">
      <w:pPr>
        <w:pStyle w:val="ConsPlusNormal0"/>
        <w:numPr>
          <w:ilvl w:val="0"/>
          <w:numId w:val="41"/>
        </w:numPr>
        <w:tabs>
          <w:tab w:val="left" w:pos="851"/>
        </w:tabs>
        <w:ind w:left="0" w:firstLine="709"/>
        <w:jc w:val="both"/>
        <w:rPr>
          <w:sz w:val="28"/>
          <w:szCs w:val="28"/>
          <w:lang w:val="ru-RU"/>
        </w:rPr>
      </w:pPr>
      <w:r>
        <w:rPr>
          <w:sz w:val="28"/>
          <w:szCs w:val="28"/>
          <w:lang w:val="ru-RU"/>
        </w:rPr>
        <w:t>поэтапная ликвидация рабочих мест со вредными и (или) опасными для репродуктивного здоровья населения условиями труда;</w:t>
      </w:r>
    </w:p>
    <w:p w:rsidR="002A0671" w:rsidRDefault="002A0671" w:rsidP="00C75CDF">
      <w:pPr>
        <w:pStyle w:val="ConsPlusNormal0"/>
        <w:numPr>
          <w:ilvl w:val="0"/>
          <w:numId w:val="41"/>
        </w:numPr>
        <w:tabs>
          <w:tab w:val="left" w:pos="851"/>
        </w:tabs>
        <w:ind w:left="0" w:firstLine="709"/>
        <w:jc w:val="both"/>
        <w:rPr>
          <w:sz w:val="28"/>
          <w:szCs w:val="28"/>
          <w:lang w:val="ru-RU"/>
        </w:rPr>
      </w:pPr>
      <w:r>
        <w:rPr>
          <w:sz w:val="28"/>
          <w:szCs w:val="28"/>
          <w:lang w:val="ru-RU"/>
        </w:rPr>
        <w:t>создание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структурные несоответствия спроса              и предложения на рабочую силу, сократить долю нелегальной занятости, повысить мотивацию</w:t>
      </w:r>
      <w:r w:rsidR="00036B00">
        <w:rPr>
          <w:sz w:val="28"/>
          <w:szCs w:val="28"/>
          <w:lang w:val="ru-RU"/>
        </w:rPr>
        <w:t xml:space="preserve"> к труду и трудовую мобильность;</w:t>
      </w:r>
    </w:p>
    <w:p w:rsidR="00036B00" w:rsidRDefault="00036B00" w:rsidP="00C75CDF">
      <w:pPr>
        <w:pStyle w:val="ConsPlusNormal0"/>
        <w:numPr>
          <w:ilvl w:val="0"/>
          <w:numId w:val="41"/>
        </w:numPr>
        <w:tabs>
          <w:tab w:val="left" w:pos="851"/>
        </w:tabs>
        <w:ind w:left="0" w:firstLine="709"/>
        <w:jc w:val="both"/>
        <w:rPr>
          <w:sz w:val="28"/>
          <w:szCs w:val="28"/>
          <w:lang w:val="ru-RU"/>
        </w:rPr>
      </w:pPr>
      <w:r>
        <w:rPr>
          <w:sz w:val="28"/>
          <w:szCs w:val="28"/>
          <w:lang w:val="ru-RU"/>
        </w:rPr>
        <w:t>развитие межведомственного взаимодействия в целях предоставления услуг ранней помощи;</w:t>
      </w:r>
    </w:p>
    <w:p w:rsidR="00036B00" w:rsidRDefault="00036B00" w:rsidP="00C75CDF">
      <w:pPr>
        <w:pStyle w:val="ConsPlusNormal0"/>
        <w:numPr>
          <w:ilvl w:val="0"/>
          <w:numId w:val="41"/>
        </w:numPr>
        <w:tabs>
          <w:tab w:val="left" w:pos="851"/>
        </w:tabs>
        <w:ind w:left="0" w:firstLine="709"/>
        <w:jc w:val="both"/>
        <w:rPr>
          <w:sz w:val="28"/>
          <w:szCs w:val="28"/>
          <w:lang w:val="ru-RU"/>
        </w:rPr>
      </w:pPr>
      <w:r>
        <w:rPr>
          <w:sz w:val="28"/>
          <w:szCs w:val="28"/>
          <w:lang w:val="ru-RU"/>
        </w:rPr>
        <w:t>обеспечение доступности для инвалидов и детей-инвалидов реабилит</w:t>
      </w:r>
      <w:r w:rsidR="00DE27EB">
        <w:rPr>
          <w:sz w:val="28"/>
          <w:szCs w:val="28"/>
          <w:lang w:val="ru-RU"/>
        </w:rPr>
        <w:t>ационных и абилитационных услуг;</w:t>
      </w:r>
    </w:p>
    <w:p w:rsidR="00DE27EB" w:rsidRDefault="00DE27EB" w:rsidP="00C75CDF">
      <w:pPr>
        <w:pStyle w:val="ConsPlusNormal0"/>
        <w:numPr>
          <w:ilvl w:val="0"/>
          <w:numId w:val="41"/>
        </w:numPr>
        <w:tabs>
          <w:tab w:val="left" w:pos="851"/>
        </w:tabs>
        <w:ind w:left="0" w:firstLine="709"/>
        <w:jc w:val="both"/>
        <w:rPr>
          <w:sz w:val="28"/>
          <w:szCs w:val="28"/>
          <w:lang w:val="ru-RU"/>
        </w:rPr>
      </w:pPr>
      <w:r>
        <w:rPr>
          <w:sz w:val="28"/>
          <w:szCs w:val="28"/>
          <w:lang w:val="ru-RU"/>
        </w:rPr>
        <w:t>увеличение ожидаемой продолжительности здоровой жизни граждан</w:t>
      </w:r>
      <w:r w:rsidR="007B5E48">
        <w:rPr>
          <w:sz w:val="28"/>
          <w:szCs w:val="28"/>
          <w:lang w:val="ru-RU"/>
        </w:rPr>
        <w:t>.</w:t>
      </w:r>
    </w:p>
    <w:p w:rsidR="002A0671" w:rsidRDefault="002A0671" w:rsidP="00C75CDF">
      <w:pPr>
        <w:pStyle w:val="ConsPlusNormal0"/>
        <w:tabs>
          <w:tab w:val="left" w:pos="851"/>
        </w:tabs>
        <w:ind w:firstLine="709"/>
        <w:jc w:val="both"/>
        <w:rPr>
          <w:sz w:val="28"/>
          <w:szCs w:val="28"/>
          <w:lang w:val="ru-RU"/>
        </w:rPr>
      </w:pPr>
      <w:r>
        <w:rPr>
          <w:sz w:val="28"/>
          <w:szCs w:val="28"/>
          <w:lang w:val="ru-RU"/>
        </w:rPr>
        <w:t>Основные приоритеты социально-экономического развития города Севастополя на долгосрочную перспективу определены Стратегией</w:t>
      </w:r>
      <w:r>
        <w:rPr>
          <w:sz w:val="28"/>
          <w:szCs w:val="28"/>
          <w:lang w:val="ru-RU"/>
        </w:rPr>
        <w:br/>
        <w:t>социально-экономического развития города Севастополя.</w:t>
      </w:r>
    </w:p>
    <w:p w:rsidR="002A0671" w:rsidRDefault="002A0671" w:rsidP="00C75CDF">
      <w:pPr>
        <w:pStyle w:val="ConsPlusNormal0"/>
        <w:tabs>
          <w:tab w:val="left" w:pos="851"/>
        </w:tabs>
        <w:ind w:firstLine="709"/>
        <w:jc w:val="both"/>
        <w:rPr>
          <w:sz w:val="28"/>
          <w:szCs w:val="28"/>
        </w:rPr>
      </w:pPr>
      <w:r>
        <w:rPr>
          <w:sz w:val="28"/>
          <w:szCs w:val="28"/>
          <w:lang w:val="ru-RU"/>
        </w:rPr>
        <w:t>Одним</w:t>
      </w:r>
      <w:r w:rsidR="00DD78A6">
        <w:rPr>
          <w:sz w:val="28"/>
          <w:szCs w:val="28"/>
          <w:lang w:val="ru-RU"/>
        </w:rPr>
        <w:t>и</w:t>
      </w:r>
      <w:r>
        <w:rPr>
          <w:sz w:val="28"/>
          <w:szCs w:val="28"/>
          <w:lang w:val="ru-RU"/>
        </w:rPr>
        <w:t xml:space="preserve"> из приоритетных направлений Стратегии социально-экономического развития города Севастополя явля</w:t>
      </w:r>
      <w:r w:rsidR="00DD78A6">
        <w:rPr>
          <w:sz w:val="28"/>
          <w:szCs w:val="28"/>
          <w:lang w:val="ru-RU"/>
        </w:rPr>
        <w:t>ю</w:t>
      </w:r>
      <w:r>
        <w:rPr>
          <w:sz w:val="28"/>
          <w:szCs w:val="28"/>
          <w:lang w:val="ru-RU"/>
        </w:rPr>
        <w:t>тся гармоничное развитие насе</w:t>
      </w:r>
      <w:r w:rsidR="00172258">
        <w:rPr>
          <w:sz w:val="28"/>
          <w:szCs w:val="28"/>
          <w:lang w:val="ru-RU"/>
        </w:rPr>
        <w:t>ления и рост его благосостояния</w:t>
      </w:r>
      <w:r>
        <w:rPr>
          <w:sz w:val="28"/>
          <w:szCs w:val="28"/>
          <w:lang w:val="ru-RU"/>
        </w:rPr>
        <w:t xml:space="preserve"> путем сбалансирования всех составляющих качества жизни как отдельного человека, так и уникального сообщества всех жителей города Севастополя.</w:t>
      </w:r>
    </w:p>
    <w:p w:rsidR="002A0671" w:rsidRDefault="002A0671" w:rsidP="00C75CDF">
      <w:pPr>
        <w:ind w:firstLine="709"/>
        <w:jc w:val="both"/>
        <w:rPr>
          <w:sz w:val="28"/>
          <w:szCs w:val="28"/>
        </w:rPr>
      </w:pPr>
      <w:r>
        <w:rPr>
          <w:sz w:val="28"/>
          <w:szCs w:val="28"/>
        </w:rPr>
        <w:t>Исходя из приоритетов государственной социальной политики                    и Стратегии социально-экономического развития города Севастополя сформулированы цели Программы:</w:t>
      </w:r>
    </w:p>
    <w:p w:rsidR="002A0671" w:rsidRPr="00632729" w:rsidRDefault="002A0671" w:rsidP="00C75CDF">
      <w:pPr>
        <w:ind w:firstLine="709"/>
        <w:jc w:val="both"/>
        <w:rPr>
          <w:sz w:val="28"/>
          <w:szCs w:val="28"/>
        </w:rPr>
      </w:pPr>
      <w:r w:rsidRPr="00632729">
        <w:rPr>
          <w:sz w:val="28"/>
          <w:szCs w:val="28"/>
        </w:rPr>
        <w:t>- снижение бедности и социального неравенства;</w:t>
      </w:r>
    </w:p>
    <w:p w:rsidR="002A0671" w:rsidRPr="00632729" w:rsidRDefault="002A0671" w:rsidP="00C75CDF">
      <w:pPr>
        <w:numPr>
          <w:ilvl w:val="0"/>
          <w:numId w:val="35"/>
        </w:numPr>
        <w:tabs>
          <w:tab w:val="left" w:pos="851"/>
        </w:tabs>
        <w:ind w:left="0" w:firstLine="709"/>
        <w:jc w:val="both"/>
        <w:rPr>
          <w:sz w:val="28"/>
          <w:szCs w:val="28"/>
        </w:rPr>
      </w:pPr>
      <w:r w:rsidRPr="00632729">
        <w:rPr>
          <w:sz w:val="28"/>
          <w:szCs w:val="28"/>
        </w:rPr>
        <w:t>создание условий для роста благосостояния граждан – получателей мер социальной поддержки;</w:t>
      </w:r>
    </w:p>
    <w:p w:rsidR="002A0671" w:rsidRPr="00632729" w:rsidRDefault="002A0671" w:rsidP="00C75CDF">
      <w:pPr>
        <w:numPr>
          <w:ilvl w:val="0"/>
          <w:numId w:val="35"/>
        </w:numPr>
        <w:tabs>
          <w:tab w:val="left" w:pos="851"/>
        </w:tabs>
        <w:ind w:left="0" w:firstLine="709"/>
        <w:jc w:val="both"/>
        <w:rPr>
          <w:sz w:val="28"/>
          <w:szCs w:val="28"/>
        </w:rPr>
      </w:pPr>
      <w:r w:rsidRPr="00632729">
        <w:rPr>
          <w:sz w:val="28"/>
          <w:szCs w:val="28"/>
        </w:rPr>
        <w:t>формирование безбарьерной среды жизнедеятельности инвалидов                    и других маломобильных групп населения;</w:t>
      </w:r>
    </w:p>
    <w:p w:rsidR="002A0671" w:rsidRPr="00632729" w:rsidRDefault="002A0671" w:rsidP="00C75CDF">
      <w:pPr>
        <w:numPr>
          <w:ilvl w:val="0"/>
          <w:numId w:val="35"/>
        </w:numPr>
        <w:tabs>
          <w:tab w:val="left" w:pos="851"/>
        </w:tabs>
        <w:ind w:left="0" w:firstLine="709"/>
        <w:jc w:val="both"/>
        <w:rPr>
          <w:sz w:val="28"/>
          <w:szCs w:val="28"/>
        </w:rPr>
      </w:pPr>
      <w:r w:rsidRPr="00632729">
        <w:rPr>
          <w:sz w:val="28"/>
          <w:szCs w:val="28"/>
        </w:rPr>
        <w:t>содействие реализации прав граждан на безопасный и здоровый труд;</w:t>
      </w:r>
    </w:p>
    <w:p w:rsidR="002A0671" w:rsidRDefault="002A0671" w:rsidP="00C75CDF">
      <w:pPr>
        <w:numPr>
          <w:ilvl w:val="0"/>
          <w:numId w:val="35"/>
        </w:numPr>
        <w:tabs>
          <w:tab w:val="left" w:pos="851"/>
        </w:tabs>
        <w:ind w:left="0" w:firstLine="709"/>
        <w:jc w:val="both"/>
        <w:rPr>
          <w:sz w:val="28"/>
          <w:szCs w:val="28"/>
        </w:rPr>
      </w:pPr>
      <w:r w:rsidRPr="00632729">
        <w:rPr>
          <w:sz w:val="28"/>
          <w:szCs w:val="28"/>
        </w:rPr>
        <w:t>содействие ре</w:t>
      </w:r>
      <w:r w:rsidR="00DD78A6">
        <w:rPr>
          <w:sz w:val="28"/>
          <w:szCs w:val="28"/>
        </w:rPr>
        <w:t>ализации прав граждан на полную</w:t>
      </w:r>
      <w:r w:rsidRPr="00632729">
        <w:rPr>
          <w:sz w:val="28"/>
          <w:szCs w:val="28"/>
        </w:rPr>
        <w:t xml:space="preserve"> продуктивную за</w:t>
      </w:r>
      <w:r w:rsidR="00632729" w:rsidRPr="00632729">
        <w:rPr>
          <w:sz w:val="28"/>
          <w:szCs w:val="28"/>
        </w:rPr>
        <w:t>нятость и защиту от безработицы;</w:t>
      </w:r>
    </w:p>
    <w:p w:rsidR="00632729" w:rsidRDefault="00632729" w:rsidP="00C75CDF">
      <w:pPr>
        <w:numPr>
          <w:ilvl w:val="0"/>
          <w:numId w:val="35"/>
        </w:numPr>
        <w:tabs>
          <w:tab w:val="left" w:pos="851"/>
        </w:tabs>
        <w:ind w:left="0" w:firstLine="709"/>
        <w:jc w:val="both"/>
        <w:rPr>
          <w:sz w:val="28"/>
          <w:szCs w:val="28"/>
        </w:rPr>
      </w:pPr>
      <w:r>
        <w:rPr>
          <w:sz w:val="28"/>
          <w:szCs w:val="28"/>
        </w:rPr>
        <w:t xml:space="preserve">повышение уровня обеспеченности инвалидов, в том числе детей-инвалидов, </w:t>
      </w:r>
      <w:r w:rsidRPr="00CB2492">
        <w:rPr>
          <w:sz w:val="28"/>
          <w:szCs w:val="28"/>
        </w:rPr>
        <w:t>реабилитационными и абилитационными услугами</w:t>
      </w:r>
      <w:r>
        <w:rPr>
          <w:sz w:val="28"/>
          <w:szCs w:val="28"/>
        </w:rPr>
        <w:t>, ранн</w:t>
      </w:r>
      <w:r w:rsidR="007B5E48">
        <w:rPr>
          <w:sz w:val="28"/>
          <w:szCs w:val="28"/>
        </w:rPr>
        <w:t>ей помощью в городе Севастополе;</w:t>
      </w:r>
    </w:p>
    <w:p w:rsidR="007B5E48" w:rsidRPr="00632729" w:rsidRDefault="007B5E48" w:rsidP="00C75CDF">
      <w:pPr>
        <w:numPr>
          <w:ilvl w:val="0"/>
          <w:numId w:val="35"/>
        </w:numPr>
        <w:tabs>
          <w:tab w:val="left" w:pos="851"/>
        </w:tabs>
        <w:ind w:left="0" w:firstLine="709"/>
        <w:jc w:val="both"/>
        <w:rPr>
          <w:sz w:val="28"/>
          <w:szCs w:val="28"/>
        </w:rPr>
      </w:pPr>
      <w:r w:rsidRPr="008260B7">
        <w:rPr>
          <w:sz w:val="28"/>
          <w:szCs w:val="28"/>
        </w:rPr>
        <w:t xml:space="preserve">повышение </w:t>
      </w:r>
      <w:r w:rsidRPr="008260B7">
        <w:rPr>
          <w:sz w:val="28"/>
          <w:szCs w:val="28"/>
          <w:lang w:eastAsia="ru-RU"/>
        </w:rPr>
        <w:t>качества жизни граждан старшего поколения и создание условий для увеличения продолжительности здоровой жизни граждан старшего поколения, про</w:t>
      </w:r>
      <w:r>
        <w:rPr>
          <w:sz w:val="28"/>
          <w:szCs w:val="28"/>
          <w:lang w:eastAsia="ru-RU"/>
        </w:rPr>
        <w:t>живающих в городе Севастополе.</w:t>
      </w:r>
    </w:p>
    <w:p w:rsidR="002A0671" w:rsidRDefault="002A0671" w:rsidP="00C75CDF">
      <w:pPr>
        <w:tabs>
          <w:tab w:val="left" w:pos="851"/>
        </w:tabs>
        <w:ind w:firstLine="709"/>
        <w:jc w:val="both"/>
        <w:rPr>
          <w:sz w:val="28"/>
          <w:szCs w:val="28"/>
        </w:rPr>
      </w:pPr>
      <w:r>
        <w:rPr>
          <w:sz w:val="28"/>
          <w:szCs w:val="28"/>
        </w:rPr>
        <w:t xml:space="preserve">Реализация Программы призвана обеспечить проведение сбалансированной и рациональной политики в области социальной защиты, </w:t>
      </w:r>
      <w:r>
        <w:rPr>
          <w:sz w:val="28"/>
          <w:szCs w:val="28"/>
        </w:rPr>
        <w:lastRenderedPageBreak/>
        <w:t>охраны труда и содействия занятости населения, отвечающей современным требованиям и тенденциям социально-экономического развития города Севастополя, определенным Стратегией социально-экономического развития города Севастополя.</w:t>
      </w:r>
    </w:p>
    <w:p w:rsidR="002A0671" w:rsidRDefault="002A0671" w:rsidP="00C75CDF">
      <w:pPr>
        <w:pStyle w:val="ConsPlusNormal0"/>
        <w:ind w:firstLine="709"/>
        <w:jc w:val="both"/>
        <w:rPr>
          <w:sz w:val="28"/>
          <w:szCs w:val="28"/>
          <w:lang w:val="ru-RU"/>
        </w:rPr>
      </w:pPr>
      <w:r>
        <w:rPr>
          <w:sz w:val="28"/>
          <w:szCs w:val="28"/>
          <w:lang w:val="ru-RU"/>
        </w:rPr>
        <w:t>Для достижения целей Программы предстоит решить следующие задачи:</w:t>
      </w:r>
    </w:p>
    <w:p w:rsidR="002A0671" w:rsidRPr="006E72CC" w:rsidRDefault="002A0671" w:rsidP="00C75CDF">
      <w:pPr>
        <w:pStyle w:val="ConsPlusNormal0"/>
        <w:numPr>
          <w:ilvl w:val="0"/>
          <w:numId w:val="33"/>
        </w:numPr>
        <w:tabs>
          <w:tab w:val="left" w:pos="851"/>
        </w:tabs>
        <w:ind w:left="0" w:firstLine="698"/>
        <w:jc w:val="both"/>
        <w:rPr>
          <w:sz w:val="28"/>
          <w:szCs w:val="28"/>
          <w:lang w:val="ru-RU"/>
        </w:rPr>
      </w:pPr>
      <w:r w:rsidRPr="006E72CC">
        <w:rPr>
          <w:sz w:val="28"/>
          <w:szCs w:val="28"/>
          <w:lang w:val="ru-RU"/>
        </w:rPr>
        <w:t>повышение эффективности и усиление адресности предоставления мер социальной поддержки жителям города Севастополя, развитие рынка социальных услуг;</w:t>
      </w:r>
    </w:p>
    <w:p w:rsidR="002A0671" w:rsidRPr="006E72CC" w:rsidRDefault="002A0671" w:rsidP="00C75CDF">
      <w:pPr>
        <w:pStyle w:val="ConsPlusNormal0"/>
        <w:numPr>
          <w:ilvl w:val="0"/>
          <w:numId w:val="33"/>
        </w:numPr>
        <w:tabs>
          <w:tab w:val="left" w:pos="851"/>
        </w:tabs>
        <w:ind w:left="0" w:firstLine="698"/>
        <w:jc w:val="both"/>
        <w:rPr>
          <w:sz w:val="28"/>
          <w:szCs w:val="28"/>
          <w:lang w:val="ru-RU"/>
        </w:rPr>
      </w:pPr>
      <w:r w:rsidRPr="006E72CC">
        <w:rPr>
          <w:sz w:val="28"/>
          <w:szCs w:val="28"/>
          <w:lang w:val="ru-RU"/>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2A0671" w:rsidRPr="006E72CC" w:rsidRDefault="002A0671" w:rsidP="00C75CDF">
      <w:pPr>
        <w:pStyle w:val="ConsPlusNormal0"/>
        <w:numPr>
          <w:ilvl w:val="0"/>
          <w:numId w:val="33"/>
        </w:numPr>
        <w:tabs>
          <w:tab w:val="left" w:pos="851"/>
        </w:tabs>
        <w:ind w:left="0" w:firstLine="698"/>
        <w:jc w:val="both"/>
        <w:rPr>
          <w:sz w:val="28"/>
          <w:szCs w:val="28"/>
          <w:lang w:val="ru-RU"/>
        </w:rPr>
      </w:pPr>
      <w:r w:rsidRPr="006E72CC">
        <w:rPr>
          <w:sz w:val="28"/>
          <w:szCs w:val="28"/>
          <w:lang w:val="ru-RU"/>
        </w:rPr>
        <w:t>улучшение условий и охраны труда работников;</w:t>
      </w:r>
    </w:p>
    <w:p w:rsidR="002A0671" w:rsidRPr="006E72CC" w:rsidRDefault="002A0671" w:rsidP="00C75CDF">
      <w:pPr>
        <w:pStyle w:val="ConsPlusNormal0"/>
        <w:numPr>
          <w:ilvl w:val="0"/>
          <w:numId w:val="33"/>
        </w:numPr>
        <w:tabs>
          <w:tab w:val="left" w:pos="851"/>
        </w:tabs>
        <w:ind w:left="0" w:firstLine="698"/>
        <w:jc w:val="both"/>
        <w:rPr>
          <w:sz w:val="28"/>
          <w:szCs w:val="28"/>
          <w:lang w:val="ru-RU"/>
        </w:rPr>
      </w:pPr>
      <w:r w:rsidRPr="006E72CC">
        <w:rPr>
          <w:sz w:val="28"/>
          <w:szCs w:val="28"/>
          <w:lang w:val="ru-RU"/>
        </w:rPr>
        <w:t>обеспечение государственных гарантий граждан в области</w:t>
      </w:r>
      <w:r w:rsidR="003D6F70" w:rsidRPr="006E72CC">
        <w:rPr>
          <w:sz w:val="28"/>
          <w:szCs w:val="28"/>
          <w:lang w:val="ru-RU"/>
        </w:rPr>
        <w:t xml:space="preserve"> содействия занятости населения;</w:t>
      </w:r>
    </w:p>
    <w:p w:rsidR="003D6F70" w:rsidRDefault="003D6F70" w:rsidP="00C75CDF">
      <w:pPr>
        <w:pStyle w:val="ConsPlusNormal0"/>
        <w:numPr>
          <w:ilvl w:val="0"/>
          <w:numId w:val="33"/>
        </w:numPr>
        <w:tabs>
          <w:tab w:val="left" w:pos="851"/>
        </w:tabs>
        <w:ind w:left="0" w:firstLine="698"/>
        <w:jc w:val="both"/>
        <w:rPr>
          <w:sz w:val="28"/>
          <w:szCs w:val="28"/>
          <w:lang w:val="ru-RU"/>
        </w:rPr>
      </w:pPr>
      <w:r w:rsidRPr="006E72CC">
        <w:rPr>
          <w:sz w:val="28"/>
          <w:szCs w:val="28"/>
          <w:lang w:val="ru-RU"/>
        </w:rPr>
        <w:t>создание системы комплексной реабилитации и абилитации инвалидов, в том ч</w:t>
      </w:r>
      <w:r w:rsidR="007B5E48">
        <w:rPr>
          <w:sz w:val="28"/>
          <w:szCs w:val="28"/>
          <w:lang w:val="ru-RU"/>
        </w:rPr>
        <w:t>исле детей-инвалидов;</w:t>
      </w:r>
    </w:p>
    <w:p w:rsidR="007B5E48" w:rsidRPr="006E72CC" w:rsidRDefault="007B5E48" w:rsidP="00C75CDF">
      <w:pPr>
        <w:pStyle w:val="ConsPlusNormal0"/>
        <w:numPr>
          <w:ilvl w:val="0"/>
          <w:numId w:val="33"/>
        </w:numPr>
        <w:tabs>
          <w:tab w:val="left" w:pos="851"/>
        </w:tabs>
        <w:ind w:left="0" w:firstLine="698"/>
        <w:jc w:val="both"/>
        <w:rPr>
          <w:sz w:val="28"/>
          <w:szCs w:val="28"/>
          <w:lang w:val="ru-RU"/>
        </w:rPr>
      </w:pPr>
      <w:r>
        <w:rPr>
          <w:sz w:val="28"/>
          <w:szCs w:val="28"/>
          <w:lang w:val="ru-RU"/>
        </w:rPr>
        <w:t>создание условий для повышения качества жизни граждан старшего поколения.</w:t>
      </w:r>
    </w:p>
    <w:p w:rsidR="002A0671" w:rsidRDefault="002A0671" w:rsidP="00C75CDF">
      <w:pPr>
        <w:pStyle w:val="ConsPlusNormal0"/>
        <w:ind w:firstLine="709"/>
        <w:jc w:val="both"/>
      </w:pPr>
      <w:r>
        <w:rPr>
          <w:sz w:val="28"/>
          <w:szCs w:val="28"/>
          <w:lang w:val="ru-RU"/>
        </w:rPr>
        <w:t>Программа носит интегративный характер, поскольку включает мероприятия по нескольким самостоятельным сегментам социальной политики: социальная защита населения, поддержка инвалидов, охрана труда, содействие занятости населения, объединенным в подпрограммы:</w:t>
      </w:r>
    </w:p>
    <w:p w:rsidR="002A0671" w:rsidRDefault="000252D8" w:rsidP="00C75CDF">
      <w:pPr>
        <w:pStyle w:val="ConsPlusNormal0"/>
        <w:numPr>
          <w:ilvl w:val="0"/>
          <w:numId w:val="81"/>
        </w:numPr>
        <w:tabs>
          <w:tab w:val="left" w:pos="851"/>
        </w:tabs>
        <w:ind w:left="0" w:firstLine="709"/>
        <w:jc w:val="both"/>
      </w:pPr>
      <w:hyperlink w:anchor="P425" w:history="1">
        <w:r w:rsidR="002A0671">
          <w:rPr>
            <w:rStyle w:val="aa"/>
            <w:color w:val="auto"/>
            <w:sz w:val="28"/>
            <w:szCs w:val="28"/>
            <w:u w:val="none"/>
            <w:lang w:val="ru-RU"/>
          </w:rPr>
          <w:t>подпрограмма 1</w:t>
        </w:r>
      </w:hyperlink>
      <w:r w:rsidR="002A0671">
        <w:rPr>
          <w:sz w:val="28"/>
          <w:szCs w:val="28"/>
          <w:lang w:val="ru-RU"/>
        </w:rPr>
        <w:t xml:space="preserve"> «Социальная поддержка жителей города Севастополя» (далее – Подпрограмма 1);</w:t>
      </w:r>
    </w:p>
    <w:p w:rsidR="002A0671" w:rsidRDefault="000252D8" w:rsidP="00C75CDF">
      <w:pPr>
        <w:pStyle w:val="ConsPlusNormal0"/>
        <w:numPr>
          <w:ilvl w:val="0"/>
          <w:numId w:val="81"/>
        </w:numPr>
        <w:tabs>
          <w:tab w:val="left" w:pos="851"/>
        </w:tabs>
        <w:ind w:left="0" w:firstLine="709"/>
        <w:jc w:val="both"/>
      </w:pPr>
      <w:hyperlink w:anchor="P756" w:history="1">
        <w:r w:rsidR="002A0671">
          <w:rPr>
            <w:rStyle w:val="aa"/>
            <w:color w:val="auto"/>
            <w:sz w:val="28"/>
            <w:szCs w:val="28"/>
            <w:u w:val="none"/>
            <w:lang w:val="ru-RU"/>
          </w:rPr>
          <w:t>подпрограмма 2</w:t>
        </w:r>
      </w:hyperlink>
      <w:r w:rsidR="002A0671">
        <w:rPr>
          <w:sz w:val="28"/>
          <w:szCs w:val="28"/>
          <w:lang w:val="ru-RU"/>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Севастополе» (далее – Подпрограмма 2);</w:t>
      </w:r>
    </w:p>
    <w:p w:rsidR="002A0671" w:rsidRDefault="000252D8" w:rsidP="00C75CDF">
      <w:pPr>
        <w:pStyle w:val="ConsPlusNormal0"/>
        <w:numPr>
          <w:ilvl w:val="0"/>
          <w:numId w:val="81"/>
        </w:numPr>
        <w:tabs>
          <w:tab w:val="left" w:pos="851"/>
        </w:tabs>
        <w:ind w:left="0" w:firstLine="709"/>
        <w:jc w:val="both"/>
      </w:pPr>
      <w:hyperlink w:anchor="P1004" w:history="1">
        <w:r w:rsidR="002A0671">
          <w:rPr>
            <w:rStyle w:val="aa"/>
            <w:color w:val="auto"/>
            <w:sz w:val="28"/>
            <w:szCs w:val="28"/>
            <w:u w:val="none"/>
            <w:lang w:val="ru-RU"/>
          </w:rPr>
          <w:t>подпрограмма 3</w:t>
        </w:r>
      </w:hyperlink>
      <w:r w:rsidR="002A0671">
        <w:rPr>
          <w:sz w:val="28"/>
          <w:szCs w:val="28"/>
          <w:lang w:val="ru-RU"/>
        </w:rPr>
        <w:t xml:space="preserve"> «По улучшению условий и охраны труда в городе Севастополе» (далее – Подпрограмма 3);</w:t>
      </w:r>
    </w:p>
    <w:p w:rsidR="002A0671" w:rsidRDefault="000252D8" w:rsidP="00C75CDF">
      <w:pPr>
        <w:pStyle w:val="ConsPlusNormal0"/>
        <w:numPr>
          <w:ilvl w:val="0"/>
          <w:numId w:val="81"/>
        </w:numPr>
        <w:tabs>
          <w:tab w:val="left" w:pos="851"/>
        </w:tabs>
        <w:ind w:left="0" w:firstLine="709"/>
        <w:jc w:val="both"/>
        <w:rPr>
          <w:sz w:val="28"/>
          <w:szCs w:val="28"/>
          <w:lang w:val="ru-RU"/>
        </w:rPr>
      </w:pPr>
      <w:hyperlink w:anchor="P1210" w:history="1">
        <w:r w:rsidR="002A0671">
          <w:rPr>
            <w:rStyle w:val="aa"/>
            <w:color w:val="auto"/>
            <w:sz w:val="28"/>
            <w:szCs w:val="28"/>
            <w:u w:val="none"/>
            <w:lang w:val="ru-RU"/>
          </w:rPr>
          <w:t>подпрограмма 4</w:t>
        </w:r>
      </w:hyperlink>
      <w:r w:rsidR="002A0671">
        <w:rPr>
          <w:sz w:val="28"/>
          <w:szCs w:val="28"/>
          <w:lang w:val="ru-RU"/>
        </w:rPr>
        <w:t xml:space="preserve"> «Содействие занятости населения в городе Севастополе» (далее – Подпрограмма 4);</w:t>
      </w:r>
    </w:p>
    <w:p w:rsidR="002A0671" w:rsidRDefault="008A0707" w:rsidP="00C75CDF">
      <w:pPr>
        <w:pStyle w:val="ConsPlusNormal0"/>
        <w:numPr>
          <w:ilvl w:val="0"/>
          <w:numId w:val="81"/>
        </w:numPr>
        <w:tabs>
          <w:tab w:val="left" w:pos="851"/>
        </w:tabs>
        <w:ind w:left="0" w:firstLine="709"/>
        <w:jc w:val="both"/>
        <w:rPr>
          <w:sz w:val="28"/>
          <w:szCs w:val="28"/>
          <w:lang w:val="ru-RU"/>
        </w:rPr>
      </w:pPr>
      <w:r>
        <w:rPr>
          <w:sz w:val="28"/>
          <w:szCs w:val="28"/>
          <w:lang w:val="ru-RU"/>
        </w:rPr>
        <w:t>п</w:t>
      </w:r>
      <w:r w:rsidR="002A0671">
        <w:rPr>
          <w:sz w:val="28"/>
          <w:szCs w:val="28"/>
          <w:lang w:val="ru-RU"/>
        </w:rPr>
        <w:t>одпрограмма</w:t>
      </w:r>
      <w:r w:rsidR="004C27E6">
        <w:rPr>
          <w:sz w:val="28"/>
          <w:szCs w:val="28"/>
          <w:lang w:val="ru-RU"/>
        </w:rPr>
        <w:t> </w:t>
      </w:r>
      <w:r w:rsidR="002A0671">
        <w:rPr>
          <w:sz w:val="28"/>
          <w:szCs w:val="28"/>
          <w:lang w:val="ru-RU"/>
        </w:rPr>
        <w:t>5 «Сопровождение инвалидов молодого возраста при получении ими профессионального образования и содействие                           в последующем трудоустройстве в городе Севастополе» (далее –</w:t>
      </w:r>
      <w:r w:rsidR="00B9434A">
        <w:rPr>
          <w:sz w:val="28"/>
          <w:szCs w:val="28"/>
          <w:lang w:val="ru-RU"/>
        </w:rPr>
        <w:t xml:space="preserve"> Подпрограмма 5);</w:t>
      </w:r>
    </w:p>
    <w:p w:rsidR="00B9434A" w:rsidRPr="004C27E6" w:rsidRDefault="00B9434A" w:rsidP="00C75CDF">
      <w:pPr>
        <w:pStyle w:val="ConsPlusNormal0"/>
        <w:numPr>
          <w:ilvl w:val="0"/>
          <w:numId w:val="81"/>
        </w:numPr>
        <w:tabs>
          <w:tab w:val="left" w:pos="851"/>
        </w:tabs>
        <w:ind w:left="0" w:firstLine="709"/>
        <w:jc w:val="both"/>
        <w:rPr>
          <w:sz w:val="28"/>
          <w:szCs w:val="28"/>
          <w:lang w:val="ru-RU"/>
        </w:rPr>
      </w:pPr>
      <w:r w:rsidRPr="009A48B1">
        <w:rPr>
          <w:sz w:val="28"/>
          <w:szCs w:val="28"/>
          <w:lang w:val="ru-RU"/>
        </w:rPr>
        <w:t xml:space="preserve">подпрограмма 6 </w:t>
      </w:r>
      <w:r w:rsidRPr="009A48B1">
        <w:rPr>
          <w:color w:val="000000"/>
          <w:sz w:val="28"/>
          <w:szCs w:val="28"/>
          <w:lang w:val="ru-RU"/>
        </w:rPr>
        <w:t>«Сотрудничество в сфере содействия занятости</w:t>
      </w:r>
      <w:r>
        <w:rPr>
          <w:color w:val="000000"/>
          <w:sz w:val="28"/>
          <w:szCs w:val="28"/>
          <w:lang w:val="ru-RU"/>
        </w:rPr>
        <w:br/>
      </w:r>
      <w:r w:rsidRPr="007B17C8">
        <w:rPr>
          <w:color w:val="000000"/>
          <w:sz w:val="28"/>
          <w:szCs w:val="28"/>
          <w:lang w:val="ru-RU"/>
        </w:rPr>
        <w:t>исоциальной защиты населения»</w:t>
      </w:r>
      <w:r>
        <w:rPr>
          <w:color w:val="000000"/>
          <w:sz w:val="28"/>
          <w:szCs w:val="28"/>
          <w:lang w:val="ru-RU"/>
        </w:rPr>
        <w:t xml:space="preserve"> (далее – Подпрограмма 6)</w:t>
      </w:r>
      <w:r w:rsidR="004C27E6">
        <w:rPr>
          <w:color w:val="000000"/>
          <w:sz w:val="28"/>
          <w:szCs w:val="28"/>
          <w:lang w:val="ru-RU"/>
        </w:rPr>
        <w:t>;</w:t>
      </w:r>
    </w:p>
    <w:p w:rsidR="004C27E6" w:rsidRPr="007B5E48" w:rsidRDefault="004C27E6" w:rsidP="00C75CDF">
      <w:pPr>
        <w:pStyle w:val="ConsPlusNormal0"/>
        <w:numPr>
          <w:ilvl w:val="0"/>
          <w:numId w:val="33"/>
        </w:numPr>
        <w:tabs>
          <w:tab w:val="left" w:pos="851"/>
        </w:tabs>
        <w:ind w:left="0" w:firstLine="698"/>
        <w:jc w:val="both"/>
        <w:rPr>
          <w:sz w:val="28"/>
          <w:szCs w:val="28"/>
          <w:lang w:val="ru-RU"/>
        </w:rPr>
      </w:pPr>
      <w:r>
        <w:rPr>
          <w:color w:val="000000"/>
          <w:sz w:val="28"/>
          <w:szCs w:val="28"/>
          <w:lang w:val="ru-RU"/>
        </w:rPr>
        <w:t xml:space="preserve">подпрограмма 7 «Формирование системы комплексной реабилитации и абилитации инвалидов, </w:t>
      </w:r>
      <w:r>
        <w:rPr>
          <w:sz w:val="28"/>
          <w:szCs w:val="28"/>
          <w:lang w:val="ru-RU"/>
        </w:rPr>
        <w:t>в том числе детей-инвалидов»</w:t>
      </w:r>
      <w:r w:rsidR="007B5E48" w:rsidRPr="007B5E48">
        <w:rPr>
          <w:color w:val="000000"/>
          <w:sz w:val="28"/>
          <w:szCs w:val="28"/>
          <w:lang w:val="ru-RU"/>
        </w:rPr>
        <w:t xml:space="preserve"> </w:t>
      </w:r>
      <w:r w:rsidR="007B5E48">
        <w:rPr>
          <w:color w:val="000000"/>
          <w:sz w:val="28"/>
          <w:szCs w:val="28"/>
          <w:lang w:val="ru-RU"/>
        </w:rPr>
        <w:t>(далее – Подпрограмма 7);</w:t>
      </w:r>
    </w:p>
    <w:p w:rsidR="007B5E48" w:rsidRDefault="007B5E48" w:rsidP="00C75CDF">
      <w:pPr>
        <w:pStyle w:val="ConsPlusNormal0"/>
        <w:numPr>
          <w:ilvl w:val="0"/>
          <w:numId w:val="33"/>
        </w:numPr>
        <w:tabs>
          <w:tab w:val="left" w:pos="851"/>
        </w:tabs>
        <w:ind w:left="0" w:firstLine="698"/>
        <w:jc w:val="both"/>
        <w:rPr>
          <w:sz w:val="28"/>
          <w:szCs w:val="28"/>
          <w:lang w:val="ru-RU"/>
        </w:rPr>
      </w:pPr>
      <w:r>
        <w:rPr>
          <w:color w:val="000000"/>
          <w:sz w:val="28"/>
          <w:szCs w:val="28"/>
          <w:lang w:val="ru-RU"/>
        </w:rPr>
        <w:t xml:space="preserve">подпрограмма 8 «Увеличение периода активного долголетия и продолжительности здоровой жизни граждан старшего поколения» (далее – </w:t>
      </w:r>
      <w:r>
        <w:rPr>
          <w:color w:val="000000"/>
          <w:sz w:val="28"/>
          <w:szCs w:val="28"/>
          <w:lang w:val="ru-RU"/>
        </w:rPr>
        <w:lastRenderedPageBreak/>
        <w:t>Подпрограмма 8).</w:t>
      </w:r>
    </w:p>
    <w:p w:rsidR="002A0671" w:rsidRDefault="002A0671" w:rsidP="00C75CDF">
      <w:pPr>
        <w:pStyle w:val="ConsPlusNormal0"/>
        <w:ind w:firstLine="709"/>
        <w:jc w:val="both"/>
        <w:rPr>
          <w:sz w:val="28"/>
          <w:szCs w:val="28"/>
          <w:lang w:val="ru-RU"/>
        </w:rPr>
      </w:pPr>
      <w:r>
        <w:rPr>
          <w:sz w:val="28"/>
          <w:szCs w:val="28"/>
          <w:lang w:val="ru-RU"/>
        </w:rPr>
        <w:t xml:space="preserve">Структура и перечень </w:t>
      </w:r>
      <w:hyperlink w:anchor="P425" w:history="1">
        <w:r>
          <w:rPr>
            <w:rStyle w:val="aa"/>
            <w:color w:val="auto"/>
            <w:sz w:val="28"/>
            <w:szCs w:val="28"/>
            <w:u w:val="none"/>
            <w:lang w:val="ru-RU"/>
          </w:rPr>
          <w:t>подпрограмм</w:t>
        </w:r>
      </w:hyperlink>
      <w:r>
        <w:rPr>
          <w:sz w:val="28"/>
          <w:szCs w:val="28"/>
          <w:lang w:val="ru-RU"/>
        </w:rPr>
        <w:t xml:space="preserve"> соответствуют принципам </w:t>
      </w:r>
      <w:r>
        <w:rPr>
          <w:sz w:val="28"/>
          <w:szCs w:val="28"/>
          <w:lang w:val="ru-RU"/>
        </w:rPr>
        <w:br/>
        <w:t>программно-целевого планирования и управления в области социально-трудовых отношений, социальной защиты и занятости населения города Севастополя, направлены на повышение эффективности и комплексное развитие социальной сферы.</w:t>
      </w:r>
    </w:p>
    <w:p w:rsidR="002A0671" w:rsidRDefault="002A0671" w:rsidP="00C75CDF">
      <w:pPr>
        <w:pStyle w:val="ConsPlusNormal0"/>
        <w:ind w:firstLine="709"/>
        <w:jc w:val="both"/>
        <w:rPr>
          <w:sz w:val="28"/>
          <w:szCs w:val="28"/>
          <w:lang w:val="ru-RU"/>
        </w:rPr>
      </w:pPr>
      <w:r>
        <w:rPr>
          <w:sz w:val="28"/>
          <w:szCs w:val="28"/>
          <w:lang w:val="ru-RU"/>
        </w:rPr>
        <w:t xml:space="preserve">Для оценки эффективности реализации Программы предусмотрена система целевых показателей (индикаторов) Программы и показателей </w:t>
      </w:r>
      <w:hyperlink w:anchor="P425" w:history="1">
        <w:r>
          <w:rPr>
            <w:rStyle w:val="aa"/>
            <w:color w:val="auto"/>
            <w:sz w:val="28"/>
            <w:szCs w:val="28"/>
            <w:u w:val="none"/>
            <w:lang w:val="ru-RU"/>
          </w:rPr>
          <w:t>подпрограмм</w:t>
        </w:r>
      </w:hyperlink>
      <w:r>
        <w:rPr>
          <w:sz w:val="28"/>
          <w:szCs w:val="28"/>
          <w:lang w:val="ru-RU"/>
        </w:rPr>
        <w:t>.</w:t>
      </w:r>
    </w:p>
    <w:p w:rsidR="002A0671" w:rsidRDefault="002A0671" w:rsidP="00C75CDF">
      <w:pPr>
        <w:pStyle w:val="ConsPlusNormal0"/>
        <w:ind w:firstLine="709"/>
        <w:jc w:val="both"/>
        <w:rPr>
          <w:sz w:val="28"/>
          <w:szCs w:val="28"/>
          <w:lang w:val="ru-RU"/>
        </w:rPr>
      </w:pPr>
      <w:r>
        <w:rPr>
          <w:sz w:val="28"/>
          <w:szCs w:val="28"/>
          <w:lang w:val="ru-RU"/>
        </w:rPr>
        <w:t>На уровне Программы целевыми показателями (индикаторами) являются:</w:t>
      </w:r>
    </w:p>
    <w:p w:rsidR="002A0671" w:rsidRDefault="002A0671" w:rsidP="00C75CDF">
      <w:pPr>
        <w:pStyle w:val="ConsPlusNormal0"/>
        <w:numPr>
          <w:ilvl w:val="0"/>
          <w:numId w:val="83"/>
        </w:numPr>
        <w:tabs>
          <w:tab w:val="left" w:pos="851"/>
        </w:tabs>
        <w:ind w:left="0" w:firstLine="709"/>
        <w:jc w:val="both"/>
        <w:rPr>
          <w:sz w:val="28"/>
          <w:szCs w:val="28"/>
          <w:lang w:val="ru-RU"/>
        </w:rPr>
      </w:pPr>
      <w:r>
        <w:rPr>
          <w:sz w:val="28"/>
          <w:szCs w:val="28"/>
          <w:lang w:val="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w:t>
      </w:r>
    </w:p>
    <w:p w:rsidR="002A0671" w:rsidRDefault="002A0671" w:rsidP="00C75CDF">
      <w:pPr>
        <w:pStyle w:val="ConsPlusNormal0"/>
        <w:numPr>
          <w:ilvl w:val="0"/>
          <w:numId w:val="83"/>
        </w:numPr>
        <w:tabs>
          <w:tab w:val="left" w:pos="851"/>
        </w:tabs>
        <w:ind w:left="0" w:firstLine="709"/>
        <w:jc w:val="both"/>
        <w:rPr>
          <w:sz w:val="28"/>
          <w:szCs w:val="28"/>
          <w:lang w:val="ru-RU"/>
        </w:rPr>
      </w:pPr>
      <w:r>
        <w:rPr>
          <w:sz w:val="28"/>
          <w:szCs w:val="28"/>
          <w:lang w:val="ru-RU"/>
        </w:rPr>
        <w:t>доля доступных для инвалидов и других маломобильных групп населения приоритетных объектов социальной, транспортной и инженерной инфраструктур в общем количестве приоритетных объектов;</w:t>
      </w:r>
    </w:p>
    <w:p w:rsidR="002A0671" w:rsidRDefault="002A0671" w:rsidP="00C75CDF">
      <w:pPr>
        <w:pStyle w:val="ConsPlusNormal0"/>
        <w:numPr>
          <w:ilvl w:val="0"/>
          <w:numId w:val="83"/>
        </w:numPr>
        <w:tabs>
          <w:tab w:val="left" w:pos="851"/>
        </w:tabs>
        <w:ind w:left="0" w:firstLine="709"/>
        <w:jc w:val="both"/>
        <w:rPr>
          <w:sz w:val="28"/>
          <w:szCs w:val="28"/>
          <w:lang w:val="ru-RU"/>
        </w:rPr>
      </w:pPr>
      <w:r>
        <w:rPr>
          <w:sz w:val="28"/>
          <w:szCs w:val="28"/>
          <w:lang w:val="ru-RU"/>
        </w:rPr>
        <w:t>удельный вес работников, занятых во вредных и (или) опасных условиях труда, от обще</w:t>
      </w:r>
      <w:r w:rsidR="009A48B1">
        <w:rPr>
          <w:sz w:val="28"/>
          <w:szCs w:val="28"/>
          <w:lang w:val="ru-RU"/>
        </w:rPr>
        <w:t>й</w:t>
      </w:r>
      <w:r w:rsidR="007B5E48">
        <w:rPr>
          <w:sz w:val="28"/>
          <w:szCs w:val="28"/>
          <w:lang w:val="ru-RU"/>
        </w:rPr>
        <w:t xml:space="preserve"> </w:t>
      </w:r>
      <w:r w:rsidR="009A48B1">
        <w:rPr>
          <w:sz w:val="28"/>
          <w:szCs w:val="28"/>
          <w:lang w:val="ru-RU"/>
        </w:rPr>
        <w:t>численности работников, на</w:t>
      </w:r>
      <w:r>
        <w:rPr>
          <w:sz w:val="28"/>
          <w:szCs w:val="28"/>
          <w:lang w:val="ru-RU"/>
        </w:rPr>
        <w:t xml:space="preserve"> рабочих мест</w:t>
      </w:r>
      <w:r w:rsidR="009A48B1">
        <w:rPr>
          <w:sz w:val="28"/>
          <w:szCs w:val="28"/>
          <w:lang w:val="ru-RU"/>
        </w:rPr>
        <w:t xml:space="preserve">ах </w:t>
      </w:r>
      <w:r>
        <w:rPr>
          <w:sz w:val="28"/>
          <w:szCs w:val="28"/>
          <w:lang w:val="ru-RU"/>
        </w:rPr>
        <w:t>которых проведена специальная оценка условий труда;</w:t>
      </w:r>
    </w:p>
    <w:p w:rsidR="002A0671" w:rsidRDefault="002A0671" w:rsidP="00C75CDF">
      <w:pPr>
        <w:pStyle w:val="ConsPlusNormal0"/>
        <w:numPr>
          <w:ilvl w:val="0"/>
          <w:numId w:val="83"/>
        </w:numPr>
        <w:tabs>
          <w:tab w:val="left" w:pos="851"/>
        </w:tabs>
        <w:ind w:left="0" w:firstLine="709"/>
        <w:jc w:val="both"/>
        <w:rPr>
          <w:sz w:val="28"/>
          <w:szCs w:val="28"/>
          <w:lang w:val="ru-RU"/>
        </w:rPr>
      </w:pPr>
      <w:r>
        <w:rPr>
          <w:sz w:val="28"/>
          <w:szCs w:val="28"/>
          <w:lang w:val="ru-RU"/>
        </w:rPr>
        <w:t>среднегодовая численность занятых в экономике;</w:t>
      </w:r>
    </w:p>
    <w:p w:rsidR="002A0671" w:rsidRDefault="002A0671" w:rsidP="00C75CDF">
      <w:pPr>
        <w:pStyle w:val="ConsPlusNormal0"/>
        <w:numPr>
          <w:ilvl w:val="0"/>
          <w:numId w:val="83"/>
        </w:numPr>
        <w:tabs>
          <w:tab w:val="left" w:pos="851"/>
        </w:tabs>
        <w:ind w:left="0" w:firstLine="709"/>
        <w:jc w:val="both"/>
        <w:rPr>
          <w:sz w:val="28"/>
          <w:szCs w:val="28"/>
          <w:lang w:val="ru-RU"/>
        </w:rPr>
      </w:pPr>
      <w:r>
        <w:rPr>
          <w:sz w:val="28"/>
          <w:szCs w:val="28"/>
          <w:lang w:val="ru-RU"/>
        </w:rPr>
        <w:t>уровень безработицы по методологии МОТ в среднем за год;</w:t>
      </w:r>
    </w:p>
    <w:p w:rsidR="002A0671" w:rsidRDefault="002A0671" w:rsidP="00C75CDF">
      <w:pPr>
        <w:pStyle w:val="ConsPlusNormal0"/>
        <w:numPr>
          <w:ilvl w:val="0"/>
          <w:numId w:val="83"/>
        </w:numPr>
        <w:tabs>
          <w:tab w:val="left" w:pos="851"/>
        </w:tabs>
        <w:ind w:left="0" w:firstLine="709"/>
        <w:jc w:val="both"/>
        <w:rPr>
          <w:sz w:val="28"/>
          <w:szCs w:val="28"/>
          <w:lang w:val="ru-RU"/>
        </w:rPr>
      </w:pPr>
      <w:r>
        <w:rPr>
          <w:sz w:val="28"/>
          <w:szCs w:val="28"/>
          <w:lang w:val="ru-RU"/>
        </w:rPr>
        <w:t>рост реальной начисленной заработной платы к уровню 2015 года;</w:t>
      </w:r>
    </w:p>
    <w:p w:rsidR="002A0671" w:rsidRDefault="002A0671" w:rsidP="00C75CDF">
      <w:pPr>
        <w:pStyle w:val="ConsPlusNormal0"/>
        <w:numPr>
          <w:ilvl w:val="0"/>
          <w:numId w:val="83"/>
        </w:numPr>
        <w:tabs>
          <w:tab w:val="left" w:pos="851"/>
        </w:tabs>
        <w:ind w:left="0" w:firstLine="709"/>
        <w:jc w:val="both"/>
        <w:rPr>
          <w:sz w:val="28"/>
          <w:szCs w:val="28"/>
          <w:lang w:val="ru-RU"/>
        </w:rPr>
      </w:pPr>
      <w:r>
        <w:rPr>
          <w:sz w:val="28"/>
          <w:szCs w:val="28"/>
          <w:lang w:val="ru-RU"/>
        </w:rPr>
        <w:t>доля населения с денежными доходами ниже величины прожиточного минимум</w:t>
      </w:r>
      <w:r w:rsidR="002759A4">
        <w:rPr>
          <w:sz w:val="28"/>
          <w:szCs w:val="28"/>
          <w:lang w:val="ru-RU"/>
        </w:rPr>
        <w:t>а в общей численности населения;</w:t>
      </w:r>
    </w:p>
    <w:p w:rsidR="002759A4" w:rsidRPr="002759A4" w:rsidRDefault="002759A4" w:rsidP="00C75CDF">
      <w:pPr>
        <w:pStyle w:val="ConsPlusNormal0"/>
        <w:numPr>
          <w:ilvl w:val="0"/>
          <w:numId w:val="83"/>
        </w:numPr>
        <w:tabs>
          <w:tab w:val="clear" w:pos="2138"/>
          <w:tab w:val="num" w:pos="851"/>
        </w:tabs>
        <w:ind w:left="0" w:firstLine="709"/>
        <w:jc w:val="both"/>
        <w:rPr>
          <w:sz w:val="28"/>
          <w:szCs w:val="28"/>
          <w:lang w:val="ru-RU"/>
        </w:rPr>
      </w:pPr>
      <w:r w:rsidRPr="002759A4">
        <w:rPr>
          <w:sz w:val="28"/>
          <w:szCs w:val="28"/>
          <w:lang w:val="ru-RU"/>
        </w:rPr>
        <w:t>доля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 (взрослые);</w:t>
      </w:r>
    </w:p>
    <w:p w:rsidR="002759A4" w:rsidRDefault="002759A4" w:rsidP="00C75CDF">
      <w:pPr>
        <w:pStyle w:val="ConsPlusNormal0"/>
        <w:numPr>
          <w:ilvl w:val="0"/>
          <w:numId w:val="83"/>
        </w:numPr>
        <w:tabs>
          <w:tab w:val="clear" w:pos="2138"/>
          <w:tab w:val="num" w:pos="851"/>
        </w:tabs>
        <w:ind w:left="0" w:firstLine="709"/>
        <w:jc w:val="both"/>
        <w:rPr>
          <w:sz w:val="28"/>
          <w:szCs w:val="28"/>
          <w:lang w:val="ru-RU"/>
        </w:rPr>
      </w:pPr>
      <w:r w:rsidRPr="002759A4">
        <w:rPr>
          <w:sz w:val="28"/>
          <w:szCs w:val="28"/>
          <w:lang w:val="ru-RU"/>
        </w:rPr>
        <w:t>доля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w:t>
      </w:r>
      <w:r w:rsidR="007B5E48">
        <w:rPr>
          <w:sz w:val="28"/>
          <w:szCs w:val="28"/>
          <w:lang w:val="ru-RU"/>
        </w:rPr>
        <w:t>билитации или абилитации (дети);</w:t>
      </w:r>
    </w:p>
    <w:p w:rsidR="007B5E48" w:rsidRPr="002759A4" w:rsidRDefault="007B5E48" w:rsidP="00C75CDF">
      <w:pPr>
        <w:pStyle w:val="ConsPlusNormal0"/>
        <w:numPr>
          <w:ilvl w:val="0"/>
          <w:numId w:val="83"/>
        </w:numPr>
        <w:tabs>
          <w:tab w:val="clear" w:pos="2138"/>
          <w:tab w:val="num" w:pos="851"/>
        </w:tabs>
        <w:ind w:left="0" w:firstLine="709"/>
        <w:jc w:val="both"/>
        <w:rPr>
          <w:sz w:val="28"/>
          <w:szCs w:val="28"/>
          <w:lang w:val="ru-RU"/>
        </w:rPr>
      </w:pPr>
      <w:r>
        <w:rPr>
          <w:sz w:val="28"/>
          <w:szCs w:val="28"/>
          <w:lang w:val="ru-RU"/>
        </w:rPr>
        <w:t>ожидаемая продолжительность здоровой жизни граждан.</w:t>
      </w:r>
    </w:p>
    <w:p w:rsidR="002A0671" w:rsidRDefault="002A0671" w:rsidP="00C75CDF">
      <w:pPr>
        <w:pStyle w:val="ConsPlusNormal0"/>
        <w:ind w:firstLine="709"/>
        <w:jc w:val="both"/>
        <w:rPr>
          <w:sz w:val="28"/>
          <w:szCs w:val="28"/>
          <w:lang w:val="ru-RU"/>
        </w:rPr>
      </w:pPr>
      <w:r>
        <w:rPr>
          <w:sz w:val="28"/>
          <w:szCs w:val="28"/>
          <w:lang w:val="ru-RU"/>
        </w:rPr>
        <w:t>Показатель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позволяет оценить результаты реализации мероприятий по удовлетворению потребностей населения в социальных услугах, оказываемых учреждениями социального обслуживания, предоставляемых пожилым гражданам, инвалидам, детям-инвалидам, семьям с детьми, лицам без определенного места жительства и занятий.</w:t>
      </w:r>
    </w:p>
    <w:p w:rsidR="002A0671" w:rsidRDefault="002A0671" w:rsidP="00C75CDF">
      <w:pPr>
        <w:pStyle w:val="ConsPlusNormal0"/>
        <w:ind w:firstLine="709"/>
        <w:jc w:val="both"/>
        <w:rPr>
          <w:sz w:val="28"/>
          <w:szCs w:val="28"/>
          <w:lang w:val="ru-RU"/>
        </w:rPr>
      </w:pPr>
      <w:r>
        <w:rPr>
          <w:sz w:val="28"/>
          <w:szCs w:val="28"/>
          <w:lang w:val="ru-RU"/>
        </w:rPr>
        <w:t xml:space="preserve">Рост данного показателя по годам реализации Программы будет </w:t>
      </w:r>
      <w:r>
        <w:rPr>
          <w:sz w:val="28"/>
          <w:szCs w:val="28"/>
          <w:lang w:val="ru-RU"/>
        </w:rPr>
        <w:lastRenderedPageBreak/>
        <w:t>обеспечиваться путем развития материальной базы учреждений социального обслуживания населения, привлечения к социальному обслуживанию населения бизнеса в рамках государственно-частного партнерства, благотворителей и добровольцев, проведения мероприятий по профилактике социального неблагополучия населения, обеспечивающих сокращение числа граждан, находящихся в трудной жизненной ситуации, а также внедрения новых, ресурсосберегающих технологий социального обслуживания населения.</w:t>
      </w:r>
    </w:p>
    <w:p w:rsidR="002A0671" w:rsidRDefault="002A0671" w:rsidP="00C75CDF">
      <w:pPr>
        <w:pStyle w:val="ConsPlusNormal0"/>
        <w:ind w:firstLine="709"/>
        <w:jc w:val="both"/>
        <w:rPr>
          <w:sz w:val="28"/>
          <w:szCs w:val="28"/>
          <w:lang w:val="ru-RU"/>
        </w:rPr>
      </w:pPr>
      <w:r>
        <w:rPr>
          <w:sz w:val="28"/>
          <w:szCs w:val="28"/>
          <w:lang w:val="ru-RU"/>
        </w:rPr>
        <w:t>Показатель «доля доступных для инвалидов и других маломобильных групп населения приоритетных объектов социальной, транспортной                            и инженерной инфраструктур в общем количестве приоритетных объектов»  позволяет оценивать эффективность мероприятий, направленных                   на обеспечение доступности для инвалидов и других маломобильных групп населения объектов социально-культурной среды и транспортной инфраструктуры. Повышение показателя отражает результативность мероприятий по созданию безбарьерной среды для инвалидов и других маломобильных групп населения.</w:t>
      </w:r>
    </w:p>
    <w:p w:rsidR="002A0671" w:rsidRDefault="002A0671" w:rsidP="00C75CDF">
      <w:pPr>
        <w:pStyle w:val="ConsPlusNormal0"/>
        <w:ind w:firstLine="709"/>
        <w:jc w:val="both"/>
        <w:rPr>
          <w:sz w:val="28"/>
          <w:szCs w:val="28"/>
          <w:lang w:val="ru-RU"/>
        </w:rPr>
      </w:pPr>
      <w:r w:rsidRPr="00AD75D0">
        <w:rPr>
          <w:sz w:val="28"/>
          <w:szCs w:val="28"/>
          <w:lang w:val="ru-RU"/>
        </w:rPr>
        <w:t>Показатель «удельный вес работников, занятых во вредных                    и (или) опасных условиях труда, от обще</w:t>
      </w:r>
      <w:r w:rsidR="00CC46C2" w:rsidRPr="00AD75D0">
        <w:rPr>
          <w:sz w:val="28"/>
          <w:szCs w:val="28"/>
          <w:lang w:val="ru-RU"/>
        </w:rPr>
        <w:t xml:space="preserve">й численности работников, </w:t>
      </w:r>
      <w:r w:rsidR="00E2676D">
        <w:rPr>
          <w:sz w:val="28"/>
          <w:szCs w:val="28"/>
          <w:lang w:val="ru-RU"/>
        </w:rPr>
        <w:t xml:space="preserve">            </w:t>
      </w:r>
      <w:r w:rsidR="00CC46C2" w:rsidRPr="00AD75D0">
        <w:rPr>
          <w:sz w:val="28"/>
          <w:szCs w:val="28"/>
          <w:lang w:val="ru-RU"/>
        </w:rPr>
        <w:t>н</w:t>
      </w:r>
      <w:r w:rsidRPr="00AD75D0">
        <w:rPr>
          <w:sz w:val="28"/>
          <w:szCs w:val="28"/>
          <w:lang w:val="ru-RU"/>
        </w:rPr>
        <w:t>а рабочих мест</w:t>
      </w:r>
      <w:r w:rsidR="00CC46C2" w:rsidRPr="00AD75D0">
        <w:rPr>
          <w:sz w:val="28"/>
          <w:szCs w:val="28"/>
          <w:lang w:val="ru-RU"/>
        </w:rPr>
        <w:t xml:space="preserve">ах </w:t>
      </w:r>
      <w:r w:rsidRPr="00AD75D0">
        <w:rPr>
          <w:sz w:val="28"/>
          <w:szCs w:val="28"/>
          <w:lang w:val="ru-RU"/>
        </w:rPr>
        <w:t xml:space="preserve">которых проведена специальная оценка условий труда» ежегодно рассчитывается </w:t>
      </w:r>
      <w:r w:rsidR="00F95C18" w:rsidRPr="00AD75D0">
        <w:rPr>
          <w:sz w:val="28"/>
          <w:szCs w:val="28"/>
          <w:lang w:val="ru-RU"/>
        </w:rPr>
        <w:t xml:space="preserve">по данным </w:t>
      </w:r>
      <w:r w:rsidRPr="00AD75D0">
        <w:rPr>
          <w:sz w:val="28"/>
          <w:szCs w:val="28"/>
          <w:lang w:val="ru-RU"/>
        </w:rPr>
        <w:t>Федеральной государственной и</w:t>
      </w:r>
      <w:r w:rsidR="00F95C18" w:rsidRPr="00AD75D0">
        <w:rPr>
          <w:sz w:val="28"/>
          <w:szCs w:val="28"/>
          <w:lang w:val="ru-RU"/>
        </w:rPr>
        <w:t xml:space="preserve">нформационной системы учета результатов </w:t>
      </w:r>
      <w:r w:rsidR="00AD75D0" w:rsidRPr="00AD75D0">
        <w:rPr>
          <w:sz w:val="28"/>
          <w:szCs w:val="28"/>
          <w:lang w:val="ru-RU"/>
        </w:rPr>
        <w:t xml:space="preserve">проведения </w:t>
      </w:r>
      <w:r w:rsidR="00F95C18" w:rsidRPr="00AD75D0">
        <w:rPr>
          <w:sz w:val="28"/>
          <w:szCs w:val="28"/>
          <w:lang w:val="ru-RU"/>
        </w:rPr>
        <w:t>специальной оценки условий труда</w:t>
      </w:r>
      <w:r w:rsidRPr="00AD75D0">
        <w:rPr>
          <w:sz w:val="28"/>
          <w:szCs w:val="28"/>
          <w:lang w:val="ru-RU"/>
        </w:rPr>
        <w:t>. Снижение показателя в динамике свидет</w:t>
      </w:r>
      <w:r w:rsidR="00F95C18" w:rsidRPr="00AD75D0">
        <w:rPr>
          <w:sz w:val="28"/>
          <w:szCs w:val="28"/>
          <w:lang w:val="ru-RU"/>
        </w:rPr>
        <w:t xml:space="preserve">ельствует </w:t>
      </w:r>
      <w:r w:rsidR="00E2676D">
        <w:rPr>
          <w:sz w:val="28"/>
          <w:szCs w:val="28"/>
          <w:lang w:val="ru-RU"/>
        </w:rPr>
        <w:t xml:space="preserve">    </w:t>
      </w:r>
      <w:r w:rsidRPr="00AD75D0">
        <w:rPr>
          <w:sz w:val="28"/>
          <w:szCs w:val="28"/>
          <w:lang w:val="ru-RU"/>
        </w:rPr>
        <w:t>об эффективности реализованных мероприятий.</w:t>
      </w:r>
    </w:p>
    <w:p w:rsidR="002A0671" w:rsidRDefault="002A0671" w:rsidP="00C75CDF">
      <w:pPr>
        <w:pStyle w:val="ConsPlusNormal0"/>
        <w:ind w:firstLine="709"/>
        <w:jc w:val="both"/>
        <w:rPr>
          <w:sz w:val="28"/>
          <w:szCs w:val="28"/>
          <w:lang w:val="ru-RU"/>
        </w:rPr>
      </w:pPr>
      <w:r>
        <w:rPr>
          <w:sz w:val="28"/>
          <w:szCs w:val="28"/>
          <w:lang w:val="ru-RU"/>
        </w:rPr>
        <w:t>Показатель «среднегодовая численность занятых в экономике» отражает совокупную численность населения, занятого экономической деятельностью, независимо от форм занятости и видов экономической деятельности, в среднегодовом исчислении с учетом сезонных колебаний занятости.</w:t>
      </w:r>
    </w:p>
    <w:p w:rsidR="002A0671" w:rsidRDefault="002A0671" w:rsidP="00C75CDF">
      <w:pPr>
        <w:pStyle w:val="ConsPlusNormal0"/>
        <w:ind w:firstLine="709"/>
        <w:jc w:val="both"/>
        <w:rPr>
          <w:sz w:val="28"/>
          <w:szCs w:val="28"/>
          <w:lang w:val="ru-RU"/>
        </w:rPr>
      </w:pPr>
      <w:r>
        <w:rPr>
          <w:sz w:val="28"/>
          <w:szCs w:val="28"/>
          <w:lang w:val="ru-RU"/>
        </w:rPr>
        <w:t>Положительная динамика (рост) показателя свидетельствует                         об улучшении общеэкономической ситуации и обеспечивается повышением спроса реального сектора экономики на рабочую силу в ходе реализации инвестиционных и инновационных проектов с созданием новых рабочих мест, результативностью мероприятий по легализации трудовых отношений.</w:t>
      </w:r>
    </w:p>
    <w:p w:rsidR="002A0671" w:rsidRDefault="002A0671" w:rsidP="00C75CDF">
      <w:pPr>
        <w:pStyle w:val="ConsPlusNormal0"/>
        <w:ind w:firstLine="709"/>
        <w:jc w:val="both"/>
        <w:rPr>
          <w:sz w:val="28"/>
          <w:szCs w:val="28"/>
          <w:lang w:val="ru-RU"/>
        </w:rPr>
      </w:pPr>
      <w:r>
        <w:rPr>
          <w:sz w:val="28"/>
          <w:szCs w:val="28"/>
          <w:lang w:val="ru-RU"/>
        </w:rPr>
        <w:t>Показатель «уровень безработицы по методологии МОТ в среднем                за год» характеризует степень соответствия имеющихся трудовых ресурсов потребностям экономики. Позволяет также оценить обеспеченность рабочей силы рабочими местами. Снижение показателя в прогнозируемом периоде отражает эффективность формирования и использования имеющихся трудовых ресурсов в экономике города Севастополя и опосредованно – результативность используемых мер активной политики занятости населения на рынке труда.</w:t>
      </w:r>
    </w:p>
    <w:p w:rsidR="002A0671" w:rsidRDefault="002A0671" w:rsidP="00C75CDF">
      <w:pPr>
        <w:pStyle w:val="ConsPlusNormal0"/>
        <w:ind w:firstLine="709"/>
        <w:jc w:val="both"/>
        <w:rPr>
          <w:sz w:val="28"/>
          <w:szCs w:val="28"/>
          <w:lang w:val="ru-RU"/>
        </w:rPr>
      </w:pPr>
      <w:r>
        <w:rPr>
          <w:sz w:val="28"/>
          <w:szCs w:val="28"/>
          <w:lang w:val="ru-RU"/>
        </w:rPr>
        <w:t xml:space="preserve">Показатель «рост реальной начисленной заработной платы к уровню 2015 года» является одним из основных показателей, характеризующих  </w:t>
      </w:r>
      <w:r>
        <w:rPr>
          <w:sz w:val="28"/>
          <w:szCs w:val="28"/>
          <w:lang w:val="ru-RU"/>
        </w:rPr>
        <w:lastRenderedPageBreak/>
        <w:t>уровень жизни населения. Положительная динамика показателя свидетельствует о росте покупательной способности заработной платы. Позволяет оценить эффективность мероприятий, направленных                     на формирование условий для устойчивого роста заработной платы                и доходов от предпринимательской деятельности, увеличение доли заработной платы в доходах населения; действенность реализуемых дефляционных мер.</w:t>
      </w:r>
    </w:p>
    <w:p w:rsidR="002A0671" w:rsidRDefault="002A0671" w:rsidP="00C75CDF">
      <w:pPr>
        <w:pStyle w:val="ConsPlusNormal0"/>
        <w:ind w:firstLine="709"/>
        <w:jc w:val="both"/>
        <w:rPr>
          <w:sz w:val="28"/>
          <w:szCs w:val="28"/>
          <w:lang w:val="ru-RU"/>
        </w:rPr>
      </w:pPr>
      <w:r>
        <w:rPr>
          <w:sz w:val="28"/>
          <w:szCs w:val="28"/>
          <w:lang w:val="ru-RU"/>
        </w:rPr>
        <w:t>Показатель «доля населения с денежными доходами ниже величины прожиточного минимума в общей численности населения» также характеризует уровень жизни населения. Положительная динамика показателя (снижение) свидетельствует о повышении жизненного уровня       и сокращении имущественной дифференциации населения, снижении инфляционных рисков. Достижение положительной динамики показателя связано с улучшением ситуации на рынке труда города Севастополя, которое сопровождается ростом занятости и снижением уровня безработицы; эффективностью мероприятий по легализации трудовых отношений; результативностью оказания помощи в решении социальных проблем отдельных категорий населения города Севастополя.</w:t>
      </w:r>
    </w:p>
    <w:p w:rsidR="00C24670" w:rsidRPr="00C24670" w:rsidRDefault="00C24670" w:rsidP="00C75CDF">
      <w:pPr>
        <w:pStyle w:val="ConsPlusNormal0"/>
        <w:ind w:firstLine="709"/>
        <w:jc w:val="both"/>
        <w:rPr>
          <w:sz w:val="28"/>
          <w:szCs w:val="28"/>
          <w:lang w:val="ru-RU"/>
        </w:rPr>
      </w:pPr>
      <w:r w:rsidRPr="00C24670">
        <w:rPr>
          <w:sz w:val="28"/>
          <w:szCs w:val="28"/>
          <w:lang w:val="ru-RU"/>
        </w:rPr>
        <w:t xml:space="preserve">Показатели «доля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w:t>
      </w:r>
      <w:r w:rsidR="00671769">
        <w:rPr>
          <w:sz w:val="28"/>
          <w:szCs w:val="28"/>
          <w:lang w:val="ru-RU"/>
        </w:rPr>
        <w:t xml:space="preserve">                        </w:t>
      </w:r>
      <w:r w:rsidRPr="00C24670">
        <w:rPr>
          <w:sz w:val="28"/>
          <w:szCs w:val="28"/>
          <w:lang w:val="ru-RU"/>
        </w:rPr>
        <w:t>в индивидуальной программе реабилитации или абилитации (взрослые)»</w:t>
      </w:r>
      <w:r w:rsidR="00671769">
        <w:rPr>
          <w:sz w:val="28"/>
          <w:szCs w:val="28"/>
          <w:lang w:val="ru-RU"/>
        </w:rPr>
        <w:t xml:space="preserve">      </w:t>
      </w:r>
      <w:r w:rsidRPr="00C24670">
        <w:rPr>
          <w:sz w:val="28"/>
          <w:szCs w:val="28"/>
          <w:lang w:val="ru-RU"/>
        </w:rPr>
        <w:t xml:space="preserve"> и «доля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 (дети)» позволяют оценить результаты реализации мероприятий по удовлетворению потребностей граждан </w:t>
      </w:r>
      <w:r w:rsidR="00671769">
        <w:rPr>
          <w:sz w:val="28"/>
          <w:szCs w:val="28"/>
          <w:lang w:val="ru-RU"/>
        </w:rPr>
        <w:t xml:space="preserve">               </w:t>
      </w:r>
      <w:r w:rsidRPr="00C24670">
        <w:rPr>
          <w:sz w:val="28"/>
          <w:szCs w:val="28"/>
          <w:lang w:val="ru-RU"/>
        </w:rPr>
        <w:t>с инвалидностью в услугах по реабилитации и абилитации, оказываемых</w:t>
      </w:r>
      <w:r w:rsidR="00671769">
        <w:rPr>
          <w:sz w:val="28"/>
          <w:szCs w:val="28"/>
          <w:lang w:val="ru-RU"/>
        </w:rPr>
        <w:t xml:space="preserve">      </w:t>
      </w:r>
      <w:r w:rsidRPr="00C24670">
        <w:rPr>
          <w:sz w:val="28"/>
          <w:szCs w:val="28"/>
          <w:lang w:val="ru-RU"/>
        </w:rPr>
        <w:t xml:space="preserve"> в соответствии с индивидуальной программ</w:t>
      </w:r>
      <w:r>
        <w:rPr>
          <w:sz w:val="28"/>
          <w:szCs w:val="28"/>
          <w:lang w:val="ru-RU"/>
        </w:rPr>
        <w:t>ой</w:t>
      </w:r>
      <w:r w:rsidRPr="00C24670">
        <w:rPr>
          <w:sz w:val="28"/>
          <w:szCs w:val="28"/>
          <w:lang w:val="ru-RU"/>
        </w:rPr>
        <w:t xml:space="preserve"> реабилитации или абилитации.</w:t>
      </w:r>
    </w:p>
    <w:p w:rsidR="00C24670" w:rsidRDefault="00C24670" w:rsidP="00C75CDF">
      <w:pPr>
        <w:pStyle w:val="ConsPlusNormal0"/>
        <w:ind w:firstLine="709"/>
        <w:jc w:val="both"/>
        <w:rPr>
          <w:sz w:val="28"/>
          <w:szCs w:val="28"/>
          <w:lang w:val="ru-RU"/>
        </w:rPr>
      </w:pPr>
      <w:r w:rsidRPr="00C24670">
        <w:rPr>
          <w:sz w:val="28"/>
          <w:szCs w:val="28"/>
          <w:lang w:val="ru-RU"/>
        </w:rPr>
        <w:t>Рост данного показателя в 2020</w:t>
      </w:r>
      <w:r w:rsidR="00671769">
        <w:rPr>
          <w:sz w:val="28"/>
          <w:szCs w:val="28"/>
          <w:lang w:val="ru-RU"/>
        </w:rPr>
        <w:t>–2022</w:t>
      </w:r>
      <w:r w:rsidRPr="00C24670">
        <w:rPr>
          <w:sz w:val="28"/>
          <w:szCs w:val="28"/>
          <w:lang w:val="ru-RU"/>
        </w:rPr>
        <w:t xml:space="preserve"> год</w:t>
      </w:r>
      <w:r w:rsidR="00671769">
        <w:rPr>
          <w:sz w:val="28"/>
          <w:szCs w:val="28"/>
          <w:lang w:val="ru-RU"/>
        </w:rPr>
        <w:t>ах</w:t>
      </w:r>
      <w:r w:rsidRPr="00C24670">
        <w:rPr>
          <w:sz w:val="28"/>
          <w:szCs w:val="28"/>
          <w:lang w:val="ru-RU"/>
        </w:rPr>
        <w:t xml:space="preserve"> будет обеспечиваться путем развития материальной базы учреждений социального обслуживания населения</w:t>
      </w:r>
      <w:r w:rsidR="00647782">
        <w:rPr>
          <w:sz w:val="28"/>
          <w:szCs w:val="28"/>
          <w:lang w:val="ru-RU"/>
        </w:rPr>
        <w:t xml:space="preserve"> и здравоохранения</w:t>
      </w:r>
      <w:r w:rsidRPr="00C24670">
        <w:rPr>
          <w:sz w:val="28"/>
          <w:szCs w:val="28"/>
          <w:lang w:val="ru-RU"/>
        </w:rPr>
        <w:t>, повышения квалификации сотрудников, оказывающих услуги по реабилитации и абилитации.</w:t>
      </w:r>
    </w:p>
    <w:p w:rsidR="00671769" w:rsidRPr="00603AA9" w:rsidRDefault="00671769" w:rsidP="00C75CDF">
      <w:pPr>
        <w:pStyle w:val="aff0"/>
        <w:spacing w:after="0" w:line="240" w:lineRule="auto"/>
        <w:ind w:firstLine="709"/>
        <w:jc w:val="both"/>
        <w:rPr>
          <w:sz w:val="28"/>
          <w:szCs w:val="28"/>
          <w:lang w:eastAsia="ru-RU"/>
        </w:rPr>
      </w:pPr>
      <w:r w:rsidRPr="0037708F">
        <w:rPr>
          <w:sz w:val="28"/>
          <w:szCs w:val="28"/>
        </w:rPr>
        <w:t>Показатель</w:t>
      </w:r>
      <w:r w:rsidRPr="0037708F">
        <w:rPr>
          <w:sz w:val="28"/>
          <w:szCs w:val="28"/>
          <w:lang w:val="uk-UA"/>
        </w:rPr>
        <w:t xml:space="preserve"> «</w:t>
      </w:r>
      <w:r>
        <w:rPr>
          <w:sz w:val="28"/>
          <w:szCs w:val="28"/>
        </w:rPr>
        <w:t>ожидаемая</w:t>
      </w:r>
      <w:r w:rsidRPr="0037708F">
        <w:rPr>
          <w:sz w:val="28"/>
          <w:szCs w:val="28"/>
        </w:rPr>
        <w:t xml:space="preserve"> продолжительност</w:t>
      </w:r>
      <w:r>
        <w:rPr>
          <w:sz w:val="28"/>
          <w:szCs w:val="28"/>
        </w:rPr>
        <w:t>ь</w:t>
      </w:r>
      <w:r w:rsidRPr="0037708F">
        <w:rPr>
          <w:sz w:val="28"/>
          <w:szCs w:val="28"/>
        </w:rPr>
        <w:t xml:space="preserve"> здоровой жизни граждан»</w:t>
      </w:r>
      <w:r>
        <w:rPr>
          <w:sz w:val="28"/>
          <w:szCs w:val="28"/>
        </w:rPr>
        <w:t xml:space="preserve">. </w:t>
      </w:r>
      <w:r w:rsidRPr="0037708F">
        <w:rPr>
          <w:sz w:val="28"/>
          <w:szCs w:val="28"/>
        </w:rPr>
        <w:t>Достижение данного показателя будет обеспечиваться за счет</w:t>
      </w:r>
      <w:r w:rsidRPr="0037708F">
        <w:rPr>
          <w:sz w:val="28"/>
          <w:szCs w:val="28"/>
          <w:lang w:eastAsia="ru-RU"/>
        </w:rPr>
        <w:t xml:space="preserve"> совершенствования системы охраны здоровья граждан старшего поколения, вовлечения граждан старшего поколения в культурную жизнь общества,   создания для граждан старшего поколения условий для занятия физической культурой и спортом, обучения граждан старшего поколения компьютерной грамотности, реализаци</w:t>
      </w:r>
      <w:r>
        <w:rPr>
          <w:sz w:val="28"/>
          <w:szCs w:val="28"/>
          <w:lang w:eastAsia="ru-RU"/>
        </w:rPr>
        <w:t xml:space="preserve">и </w:t>
      </w:r>
      <w:r w:rsidRPr="0037708F">
        <w:rPr>
          <w:sz w:val="28"/>
          <w:szCs w:val="28"/>
          <w:lang w:eastAsia="ru-RU"/>
        </w:rPr>
        <w:t>стационарозамещающих технологий (приемная семья для граждан пожилого возраста и инвалидов, службы сиделок).</w:t>
      </w:r>
    </w:p>
    <w:p w:rsidR="002A0671" w:rsidRDefault="002A0671" w:rsidP="00C75CDF">
      <w:pPr>
        <w:pStyle w:val="ConsPlusNormal0"/>
        <w:ind w:firstLine="709"/>
        <w:jc w:val="both"/>
        <w:rPr>
          <w:rStyle w:val="aa"/>
          <w:color w:val="auto"/>
          <w:sz w:val="28"/>
          <w:szCs w:val="28"/>
          <w:u w:val="none"/>
          <w:lang w:val="ru-RU"/>
        </w:rPr>
      </w:pPr>
      <w:r>
        <w:rPr>
          <w:sz w:val="28"/>
          <w:szCs w:val="28"/>
          <w:lang w:val="ru-RU"/>
        </w:rPr>
        <w:t xml:space="preserve">Показатели </w:t>
      </w:r>
      <w:hyperlink w:anchor="P425" w:history="1">
        <w:r>
          <w:rPr>
            <w:rStyle w:val="aa"/>
            <w:color w:val="auto"/>
            <w:sz w:val="28"/>
            <w:szCs w:val="28"/>
            <w:u w:val="none"/>
            <w:lang w:val="ru-RU"/>
          </w:rPr>
          <w:t>подпрограмм</w:t>
        </w:r>
      </w:hyperlink>
      <w:r>
        <w:rPr>
          <w:sz w:val="28"/>
          <w:szCs w:val="28"/>
          <w:lang w:val="ru-RU"/>
        </w:rPr>
        <w:t xml:space="preserve"> раскрываются в соответствующих разделах Программы.</w:t>
      </w:r>
    </w:p>
    <w:p w:rsidR="002A0671" w:rsidRDefault="002A0671" w:rsidP="00C75CDF">
      <w:pPr>
        <w:pStyle w:val="ConsPlusNormal0"/>
        <w:ind w:firstLine="709"/>
        <w:jc w:val="both"/>
      </w:pPr>
      <w:r>
        <w:rPr>
          <w:rStyle w:val="aa"/>
          <w:color w:val="auto"/>
          <w:sz w:val="28"/>
          <w:szCs w:val="28"/>
          <w:u w:val="none"/>
          <w:lang w:val="ru-RU"/>
        </w:rPr>
        <w:t xml:space="preserve">Планируемые значения целевых показателей (индикаторов) </w:t>
      </w:r>
      <w:r>
        <w:rPr>
          <w:rStyle w:val="aa"/>
          <w:color w:val="auto"/>
          <w:sz w:val="28"/>
          <w:szCs w:val="28"/>
          <w:u w:val="none"/>
          <w:lang w:val="ru-RU"/>
        </w:rPr>
        <w:lastRenderedPageBreak/>
        <w:t>Программы разработаны на основе прогноза ключевых индикаторов реализации Стратегии социально-экономического развития города Севастополя с учетом базового варианта прогноза</w:t>
      </w:r>
      <w:r w:rsidR="00C914B1">
        <w:rPr>
          <w:rStyle w:val="aa"/>
          <w:color w:val="auto"/>
          <w:sz w:val="28"/>
          <w:szCs w:val="28"/>
          <w:u w:val="none"/>
          <w:lang w:val="ru-RU"/>
        </w:rPr>
        <w:br/>
      </w:r>
      <w:r>
        <w:rPr>
          <w:rStyle w:val="aa"/>
          <w:color w:val="auto"/>
          <w:sz w:val="28"/>
          <w:szCs w:val="28"/>
          <w:u w:val="none"/>
          <w:lang w:val="ru-RU"/>
        </w:rPr>
        <w:t>социально-экономического развития города Севастополя на период</w:t>
      </w:r>
      <w:r>
        <w:rPr>
          <w:rStyle w:val="aa"/>
          <w:color w:val="auto"/>
          <w:sz w:val="28"/>
          <w:szCs w:val="28"/>
          <w:u w:val="none"/>
          <w:lang w:val="ru-RU"/>
        </w:rPr>
        <w:br/>
        <w:t>до 2020 года, который рассматривает развитие экономики в условиях консервативных тенденций изменения внешних и внутренних факторов при сохранении сдержанной бюджетной политики.</w:t>
      </w:r>
    </w:p>
    <w:p w:rsidR="002A0671" w:rsidRDefault="000252D8" w:rsidP="00C75CDF">
      <w:pPr>
        <w:pStyle w:val="ConsPlusNormal0"/>
        <w:ind w:firstLine="709"/>
        <w:jc w:val="both"/>
        <w:rPr>
          <w:sz w:val="28"/>
          <w:szCs w:val="28"/>
          <w:lang w:val="ru-RU"/>
        </w:rPr>
      </w:pPr>
      <w:hyperlink w:anchor="P1929" w:history="1">
        <w:r w:rsidR="002A0671">
          <w:rPr>
            <w:rStyle w:val="aa"/>
            <w:color w:val="auto"/>
            <w:sz w:val="28"/>
            <w:szCs w:val="28"/>
            <w:u w:val="none"/>
            <w:lang w:val="ru-RU"/>
          </w:rPr>
          <w:t>Сведения</w:t>
        </w:r>
      </w:hyperlink>
      <w:r w:rsidR="002A0671">
        <w:rPr>
          <w:sz w:val="28"/>
          <w:szCs w:val="28"/>
          <w:lang w:val="ru-RU"/>
        </w:rPr>
        <w:t xml:space="preserve"> о целевых показателях (индикаторах) Программы, </w:t>
      </w:r>
      <w:hyperlink w:anchor="P425" w:history="1">
        <w:r w:rsidR="002A0671">
          <w:rPr>
            <w:rStyle w:val="aa"/>
            <w:color w:val="auto"/>
            <w:sz w:val="28"/>
            <w:szCs w:val="28"/>
            <w:u w:val="none"/>
            <w:lang w:val="ru-RU"/>
          </w:rPr>
          <w:t>подпрограмм</w:t>
        </w:r>
      </w:hyperlink>
      <w:r w:rsidR="00A90BD1">
        <w:rPr>
          <w:lang w:val="ru-RU"/>
        </w:rPr>
        <w:t xml:space="preserve"> </w:t>
      </w:r>
      <w:r w:rsidR="002A0671">
        <w:rPr>
          <w:sz w:val="28"/>
          <w:szCs w:val="28"/>
          <w:lang w:val="ru-RU"/>
        </w:rPr>
        <w:t>Программы и их значениях по годам реализации Программы приведены в приложении № 1 к Программе.</w:t>
      </w:r>
    </w:p>
    <w:p w:rsidR="002A0671" w:rsidRDefault="002A0671" w:rsidP="00C75CDF">
      <w:pPr>
        <w:pStyle w:val="ConsPlusNormal0"/>
        <w:ind w:firstLine="709"/>
        <w:jc w:val="both"/>
        <w:rPr>
          <w:sz w:val="28"/>
          <w:szCs w:val="28"/>
          <w:lang w:val="ru-RU"/>
        </w:rPr>
      </w:pPr>
      <w:r>
        <w:rPr>
          <w:sz w:val="28"/>
          <w:szCs w:val="28"/>
          <w:lang w:val="ru-RU"/>
        </w:rPr>
        <w:t>Состав показателей Программы определен таким образом, чтобы обеспечить:</w:t>
      </w:r>
    </w:p>
    <w:p w:rsidR="002A0671" w:rsidRDefault="002A0671" w:rsidP="00C75CDF">
      <w:pPr>
        <w:pStyle w:val="ConsPlusNormal0"/>
        <w:numPr>
          <w:ilvl w:val="0"/>
          <w:numId w:val="79"/>
        </w:numPr>
        <w:tabs>
          <w:tab w:val="left" w:pos="851"/>
        </w:tabs>
        <w:ind w:left="0" w:firstLine="709"/>
        <w:jc w:val="both"/>
        <w:rPr>
          <w:sz w:val="28"/>
          <w:szCs w:val="28"/>
          <w:lang w:val="ru-RU"/>
        </w:rPr>
      </w:pPr>
      <w:r>
        <w:rPr>
          <w:sz w:val="28"/>
          <w:szCs w:val="28"/>
          <w:lang w:val="ru-RU"/>
        </w:rPr>
        <w:t>наблюдаемость значений показателей в течение срока реализации Программы;</w:t>
      </w:r>
    </w:p>
    <w:p w:rsidR="002A0671" w:rsidRDefault="002A0671" w:rsidP="00C75CDF">
      <w:pPr>
        <w:pStyle w:val="ConsPlusNormal0"/>
        <w:numPr>
          <w:ilvl w:val="0"/>
          <w:numId w:val="79"/>
        </w:numPr>
        <w:tabs>
          <w:tab w:val="left" w:pos="851"/>
        </w:tabs>
        <w:ind w:left="0" w:firstLine="709"/>
        <w:jc w:val="both"/>
        <w:rPr>
          <w:sz w:val="28"/>
          <w:szCs w:val="28"/>
          <w:lang w:val="ru-RU"/>
        </w:rPr>
      </w:pPr>
      <w:r>
        <w:rPr>
          <w:sz w:val="28"/>
          <w:szCs w:val="28"/>
          <w:lang w:val="ru-RU"/>
        </w:rPr>
        <w:t>охват всех наиболее значимых результатов реализации мероприятий;</w:t>
      </w:r>
    </w:p>
    <w:p w:rsidR="002A0671" w:rsidRDefault="002A0671" w:rsidP="00C75CDF">
      <w:pPr>
        <w:pStyle w:val="ConsPlusNormal0"/>
        <w:numPr>
          <w:ilvl w:val="0"/>
          <w:numId w:val="79"/>
        </w:numPr>
        <w:tabs>
          <w:tab w:val="left" w:pos="851"/>
        </w:tabs>
        <w:ind w:left="0" w:firstLine="709"/>
        <w:jc w:val="both"/>
        <w:rPr>
          <w:sz w:val="28"/>
          <w:szCs w:val="28"/>
          <w:lang w:val="ru-RU"/>
        </w:rPr>
      </w:pPr>
      <w:r>
        <w:rPr>
          <w:sz w:val="28"/>
          <w:szCs w:val="28"/>
          <w:lang w:val="ru-RU"/>
        </w:rPr>
        <w:t>минимизацию количества показателей;</w:t>
      </w:r>
    </w:p>
    <w:p w:rsidR="002A0671" w:rsidRDefault="002A0671" w:rsidP="00C75CDF">
      <w:pPr>
        <w:pStyle w:val="ConsPlusNormal0"/>
        <w:numPr>
          <w:ilvl w:val="0"/>
          <w:numId w:val="79"/>
        </w:numPr>
        <w:tabs>
          <w:tab w:val="left" w:pos="851"/>
        </w:tabs>
        <w:ind w:left="0" w:firstLine="709"/>
        <w:jc w:val="both"/>
        <w:rPr>
          <w:sz w:val="28"/>
          <w:szCs w:val="28"/>
          <w:lang w:val="ru-RU"/>
        </w:rPr>
      </w:pPr>
      <w:r>
        <w:rPr>
          <w:sz w:val="28"/>
          <w:szCs w:val="28"/>
          <w:lang w:val="ru-RU"/>
        </w:rPr>
        <w:t>наличие формализованных методик расчета значений показателей.</w:t>
      </w:r>
    </w:p>
    <w:p w:rsidR="002A0671" w:rsidRDefault="002A0671" w:rsidP="00C75CDF">
      <w:pPr>
        <w:pStyle w:val="ConsPlusNormal0"/>
        <w:ind w:firstLine="709"/>
        <w:jc w:val="both"/>
        <w:rPr>
          <w:sz w:val="28"/>
          <w:szCs w:val="28"/>
          <w:lang w:val="ru-RU"/>
        </w:rPr>
      </w:pPr>
      <w:r>
        <w:rPr>
          <w:sz w:val="28"/>
          <w:szCs w:val="28"/>
          <w:lang w:val="ru-RU"/>
        </w:rPr>
        <w:t>Методика расчета (определения) значений целевых показателей (индикаторов) реализации Программы и подпрограмм Программы приведена в приложении № 6 к Программе.</w:t>
      </w:r>
    </w:p>
    <w:p w:rsidR="002A0671" w:rsidRDefault="002A0671" w:rsidP="00C75CDF">
      <w:pPr>
        <w:pStyle w:val="ConsPlusNormal0"/>
        <w:ind w:firstLine="709"/>
        <w:jc w:val="both"/>
        <w:rPr>
          <w:sz w:val="28"/>
          <w:szCs w:val="28"/>
          <w:lang w:val="ru-RU"/>
        </w:rPr>
      </w:pPr>
      <w:r>
        <w:rPr>
          <w:sz w:val="28"/>
          <w:szCs w:val="28"/>
          <w:lang w:val="ru-RU"/>
        </w:rPr>
        <w:t>Реализация мероприятий Программы будет в комплексе способствовать достижению следующих социально-экономических результатов:</w:t>
      </w:r>
    </w:p>
    <w:p w:rsidR="002A0671" w:rsidRDefault="002A0671" w:rsidP="00C75CDF">
      <w:pPr>
        <w:pStyle w:val="ConsPlusNormal0"/>
        <w:ind w:firstLine="709"/>
        <w:jc w:val="both"/>
        <w:rPr>
          <w:sz w:val="28"/>
          <w:szCs w:val="28"/>
          <w:lang w:val="ru-RU"/>
        </w:rPr>
      </w:pPr>
      <w:r>
        <w:rPr>
          <w:sz w:val="28"/>
          <w:szCs w:val="28"/>
          <w:lang w:val="ru-RU"/>
        </w:rPr>
        <w:t>-</w:t>
      </w:r>
      <w:r>
        <w:rPr>
          <w:sz w:val="28"/>
          <w:szCs w:val="28"/>
          <w:lang w:val="en-US"/>
        </w:rPr>
        <w:t> </w:t>
      </w:r>
      <w:r>
        <w:rPr>
          <w:sz w:val="28"/>
          <w:szCs w:val="28"/>
          <w:lang w:val="ru-RU"/>
        </w:rPr>
        <w:t>повышение качества жизни граждан, имеющих право на меры социальной поддержки в соответствии с действующим законодательством;</w:t>
      </w:r>
    </w:p>
    <w:p w:rsidR="002A0671" w:rsidRDefault="002A0671" w:rsidP="00C75CDF">
      <w:pPr>
        <w:pStyle w:val="ConsPlusNormal0"/>
        <w:tabs>
          <w:tab w:val="left" w:pos="993"/>
        </w:tabs>
        <w:ind w:firstLine="709"/>
        <w:jc w:val="both"/>
        <w:rPr>
          <w:sz w:val="28"/>
          <w:szCs w:val="28"/>
          <w:lang w:val="ru-RU"/>
        </w:rPr>
      </w:pPr>
      <w:r>
        <w:rPr>
          <w:sz w:val="28"/>
          <w:szCs w:val="28"/>
          <w:lang w:val="ru-RU"/>
        </w:rPr>
        <w:t>-</w:t>
      </w:r>
      <w:r>
        <w:rPr>
          <w:sz w:val="28"/>
          <w:szCs w:val="28"/>
          <w:lang w:val="en-US"/>
        </w:rPr>
        <w:t> </w:t>
      </w:r>
      <w:r>
        <w:rPr>
          <w:sz w:val="28"/>
          <w:szCs w:val="28"/>
          <w:lang w:val="ru-RU"/>
        </w:rPr>
        <w:t>обеспечение гарантированных государством социальных выплат, предусмотренных законом о бюджете на текущий финансовый год                         и плановый период, на уровне 100% на весь период реализации Программы;</w:t>
      </w:r>
    </w:p>
    <w:p w:rsidR="002A0671" w:rsidRDefault="002A0671" w:rsidP="00C75CDF">
      <w:pPr>
        <w:pStyle w:val="ConsPlusNormal0"/>
        <w:tabs>
          <w:tab w:val="left" w:pos="993"/>
        </w:tabs>
        <w:ind w:firstLine="709"/>
        <w:jc w:val="both"/>
        <w:rPr>
          <w:sz w:val="28"/>
          <w:szCs w:val="28"/>
          <w:lang w:val="ru-RU"/>
        </w:rPr>
      </w:pPr>
      <w:r>
        <w:rPr>
          <w:sz w:val="28"/>
          <w:szCs w:val="28"/>
          <w:lang w:val="ru-RU"/>
        </w:rPr>
        <w:t>-</w:t>
      </w:r>
      <w:r>
        <w:rPr>
          <w:sz w:val="28"/>
          <w:szCs w:val="28"/>
          <w:lang w:val="en-US"/>
        </w:rPr>
        <w:t> </w:t>
      </w:r>
      <w:r>
        <w:rPr>
          <w:sz w:val="28"/>
          <w:szCs w:val="28"/>
          <w:lang w:val="ru-RU"/>
        </w:rPr>
        <w:t>снижение доли учреждений социального обслуживания, требующих ремонта, капитального ремонта, реконструкции, до 30% от общего количества зданий учреждений социального обслуживания;</w:t>
      </w:r>
    </w:p>
    <w:p w:rsidR="002A0671" w:rsidRDefault="002A0671" w:rsidP="00C75CDF">
      <w:pPr>
        <w:pStyle w:val="ConsPlusNormal0"/>
        <w:tabs>
          <w:tab w:val="left" w:pos="993"/>
        </w:tabs>
        <w:ind w:firstLine="709"/>
        <w:jc w:val="both"/>
        <w:rPr>
          <w:sz w:val="28"/>
          <w:szCs w:val="28"/>
          <w:lang w:val="ru-RU"/>
        </w:rPr>
      </w:pPr>
      <w:r w:rsidRPr="000672B4">
        <w:rPr>
          <w:sz w:val="28"/>
          <w:szCs w:val="28"/>
          <w:lang w:val="ru-RU"/>
        </w:rPr>
        <w:t>-</w:t>
      </w:r>
      <w:r w:rsidRPr="000672B4">
        <w:rPr>
          <w:sz w:val="28"/>
          <w:szCs w:val="28"/>
          <w:lang w:val="en-US"/>
        </w:rPr>
        <w:t> </w:t>
      </w:r>
      <w:r w:rsidRPr="000672B4">
        <w:rPr>
          <w:sz w:val="28"/>
          <w:szCs w:val="28"/>
          <w:lang w:val="ru-RU"/>
        </w:rPr>
        <w:t xml:space="preserve">увеличение количества оздоровившихся детей, имеющих право                  на бесплатное оздоровление в соответствии со </w:t>
      </w:r>
      <w:hyperlink r:id="rId21" w:history="1">
        <w:r w:rsidRPr="000672B4">
          <w:rPr>
            <w:rStyle w:val="aa"/>
            <w:color w:val="auto"/>
            <w:sz w:val="28"/>
            <w:szCs w:val="28"/>
            <w:u w:val="none"/>
            <w:lang w:val="ru-RU"/>
          </w:rPr>
          <w:t>статьей 8</w:t>
        </w:r>
      </w:hyperlink>
      <w:r w:rsidRPr="000672B4">
        <w:rPr>
          <w:sz w:val="28"/>
          <w:szCs w:val="28"/>
          <w:lang w:val="ru-RU"/>
        </w:rPr>
        <w:t xml:space="preserve"> Закона города Севастополя от 09.02.2015 № 114-ЗС «Об обеспечении прав детей, проживающих в городе Севастоп</w:t>
      </w:r>
      <w:r w:rsidR="000672B4" w:rsidRPr="000672B4">
        <w:rPr>
          <w:sz w:val="28"/>
          <w:szCs w:val="28"/>
          <w:lang w:val="ru-RU"/>
        </w:rPr>
        <w:t>оле, на отдых и оздоровление»</w:t>
      </w:r>
      <w:r w:rsidRPr="000672B4">
        <w:rPr>
          <w:sz w:val="28"/>
          <w:szCs w:val="28"/>
          <w:lang w:val="ru-RU"/>
        </w:rPr>
        <w:t>;</w:t>
      </w:r>
    </w:p>
    <w:p w:rsidR="002A0671" w:rsidRDefault="002A0671" w:rsidP="00C75CDF">
      <w:pPr>
        <w:pStyle w:val="ConsPlusNormal0"/>
        <w:tabs>
          <w:tab w:val="left" w:pos="851"/>
        </w:tabs>
        <w:ind w:firstLine="709"/>
        <w:jc w:val="both"/>
        <w:rPr>
          <w:sz w:val="28"/>
          <w:szCs w:val="28"/>
          <w:lang w:val="ru-RU"/>
        </w:rPr>
      </w:pPr>
      <w:r>
        <w:rPr>
          <w:sz w:val="28"/>
          <w:szCs w:val="28"/>
          <w:lang w:val="ru-RU"/>
        </w:rPr>
        <w:t>-</w:t>
      </w:r>
      <w:r>
        <w:rPr>
          <w:sz w:val="28"/>
          <w:szCs w:val="28"/>
          <w:lang w:val="en-US"/>
        </w:rPr>
        <w:t> </w:t>
      </w:r>
      <w:r>
        <w:rPr>
          <w:sz w:val="28"/>
          <w:szCs w:val="28"/>
          <w:lang w:val="ru-RU"/>
        </w:rPr>
        <w:t>укрепление института семьи, рост рождаемости и преодоление негативных демографических тенденций;</w:t>
      </w:r>
    </w:p>
    <w:p w:rsidR="002A0671" w:rsidRDefault="002A0671" w:rsidP="00C75CDF">
      <w:pPr>
        <w:pStyle w:val="ConsPlusNormal0"/>
        <w:tabs>
          <w:tab w:val="left" w:pos="851"/>
        </w:tabs>
        <w:ind w:firstLine="709"/>
        <w:jc w:val="both"/>
        <w:rPr>
          <w:sz w:val="28"/>
          <w:szCs w:val="28"/>
          <w:lang w:val="ru-RU"/>
        </w:rPr>
      </w:pPr>
      <w:r>
        <w:rPr>
          <w:sz w:val="28"/>
          <w:szCs w:val="28"/>
          <w:lang w:val="ru-RU"/>
        </w:rPr>
        <w:t>-</w:t>
      </w:r>
      <w:r>
        <w:rPr>
          <w:sz w:val="28"/>
          <w:szCs w:val="28"/>
          <w:lang w:val="en-US"/>
        </w:rPr>
        <w:t> </w:t>
      </w:r>
      <w:r>
        <w:rPr>
          <w:sz w:val="28"/>
          <w:szCs w:val="28"/>
          <w:lang w:val="ru-RU"/>
        </w:rPr>
        <w:t xml:space="preserve">увеличение доли доступных для инвалидов и других маломобильных групп населения объектов социальной, транспортно-пешеходной, инженерной инфраструктур с 51,33% от общего количества приоритетных для них объектов социальной, транспортной и инженерной инфраструктур                       в 2016 году до </w:t>
      </w:r>
      <w:r w:rsidR="00575177">
        <w:rPr>
          <w:sz w:val="28"/>
          <w:szCs w:val="28"/>
          <w:lang w:val="ru-RU"/>
        </w:rPr>
        <w:t>92</w:t>
      </w:r>
      <w:r>
        <w:rPr>
          <w:sz w:val="28"/>
          <w:szCs w:val="28"/>
          <w:lang w:val="ru-RU"/>
        </w:rPr>
        <w:t>,</w:t>
      </w:r>
      <w:r w:rsidR="00575177">
        <w:rPr>
          <w:sz w:val="28"/>
          <w:szCs w:val="28"/>
          <w:lang w:val="ru-RU"/>
        </w:rPr>
        <w:t>4</w:t>
      </w:r>
      <w:r>
        <w:rPr>
          <w:sz w:val="28"/>
          <w:szCs w:val="28"/>
          <w:lang w:val="ru-RU"/>
        </w:rPr>
        <w:t>% в 202</w:t>
      </w:r>
      <w:r w:rsidR="00575177">
        <w:rPr>
          <w:sz w:val="28"/>
          <w:szCs w:val="28"/>
          <w:lang w:val="ru-RU"/>
        </w:rPr>
        <w:t>2</w:t>
      </w:r>
      <w:r>
        <w:rPr>
          <w:sz w:val="28"/>
          <w:szCs w:val="28"/>
          <w:lang w:val="ru-RU"/>
        </w:rPr>
        <w:t xml:space="preserve"> году;</w:t>
      </w:r>
    </w:p>
    <w:p w:rsidR="002A0671" w:rsidRDefault="002A0671" w:rsidP="00C75CDF">
      <w:pPr>
        <w:pStyle w:val="ConsPlusNormal0"/>
        <w:tabs>
          <w:tab w:val="left" w:pos="851"/>
        </w:tabs>
        <w:ind w:firstLine="709"/>
        <w:jc w:val="both"/>
        <w:rPr>
          <w:sz w:val="28"/>
          <w:szCs w:val="28"/>
          <w:lang w:val="ru-RU"/>
        </w:rPr>
      </w:pPr>
      <w:r>
        <w:rPr>
          <w:sz w:val="28"/>
          <w:szCs w:val="28"/>
          <w:lang w:val="ru-RU"/>
        </w:rPr>
        <w:t>-</w:t>
      </w:r>
      <w:r>
        <w:rPr>
          <w:sz w:val="28"/>
          <w:szCs w:val="28"/>
          <w:lang w:val="en-US"/>
        </w:rPr>
        <w:t> </w:t>
      </w:r>
      <w:r>
        <w:rPr>
          <w:sz w:val="28"/>
          <w:szCs w:val="28"/>
          <w:lang w:val="ru-RU"/>
        </w:rPr>
        <w:t xml:space="preserve">снижение удельного веса работников, занятых во вредных и (или) опасных условиях труда, от общей численности работников, на рабочих </w:t>
      </w:r>
      <w:r>
        <w:rPr>
          <w:sz w:val="28"/>
          <w:szCs w:val="28"/>
          <w:lang w:val="ru-RU"/>
        </w:rPr>
        <w:lastRenderedPageBreak/>
        <w:t xml:space="preserve">местах которых проведена специальная оценка условий труда, до </w:t>
      </w:r>
      <w:r w:rsidR="00F45B99">
        <w:rPr>
          <w:sz w:val="28"/>
          <w:szCs w:val="28"/>
          <w:lang w:val="ru-RU"/>
        </w:rPr>
        <w:t>1</w:t>
      </w:r>
      <w:r>
        <w:rPr>
          <w:sz w:val="28"/>
          <w:szCs w:val="28"/>
          <w:lang w:val="ru-RU"/>
        </w:rPr>
        <w:t>3</w:t>
      </w:r>
      <w:r w:rsidR="00F45B99">
        <w:rPr>
          <w:sz w:val="28"/>
          <w:szCs w:val="28"/>
          <w:lang w:val="ru-RU"/>
        </w:rPr>
        <w:t>,5</w:t>
      </w:r>
      <w:r>
        <w:rPr>
          <w:sz w:val="28"/>
          <w:szCs w:val="28"/>
          <w:lang w:val="ru-RU"/>
        </w:rPr>
        <w:t>%;</w:t>
      </w:r>
    </w:p>
    <w:p w:rsidR="002A0671" w:rsidRDefault="002A0671" w:rsidP="00C75CDF">
      <w:pPr>
        <w:pStyle w:val="ConsPlusNormal0"/>
        <w:tabs>
          <w:tab w:val="left" w:pos="851"/>
        </w:tabs>
        <w:ind w:firstLine="709"/>
        <w:jc w:val="both"/>
        <w:rPr>
          <w:sz w:val="28"/>
          <w:szCs w:val="28"/>
          <w:lang w:val="ru-RU"/>
        </w:rPr>
      </w:pPr>
      <w:r>
        <w:rPr>
          <w:sz w:val="28"/>
          <w:szCs w:val="28"/>
          <w:lang w:val="ru-RU"/>
        </w:rPr>
        <w:t>-</w:t>
      </w:r>
      <w:r>
        <w:rPr>
          <w:sz w:val="28"/>
          <w:szCs w:val="28"/>
          <w:lang w:val="en-US"/>
        </w:rPr>
        <w:t> </w:t>
      </w:r>
      <w:r>
        <w:rPr>
          <w:sz w:val="28"/>
          <w:szCs w:val="28"/>
          <w:lang w:val="ru-RU"/>
        </w:rPr>
        <w:t>стабилизация ситуации в сфере занятости населения и увеличение общей численности населения, занятого экономической деятельностью,                  к моменту окончания действия Программы до 2</w:t>
      </w:r>
      <w:r w:rsidR="00CA4B51">
        <w:rPr>
          <w:sz w:val="28"/>
          <w:szCs w:val="28"/>
          <w:lang w:val="ru-RU"/>
        </w:rPr>
        <w:t>18</w:t>
      </w:r>
      <w:r>
        <w:rPr>
          <w:sz w:val="28"/>
          <w:szCs w:val="28"/>
          <w:lang w:val="ru-RU"/>
        </w:rPr>
        <w:t>,</w:t>
      </w:r>
      <w:r w:rsidR="00CA4B51">
        <w:rPr>
          <w:sz w:val="28"/>
          <w:szCs w:val="28"/>
          <w:lang w:val="ru-RU"/>
        </w:rPr>
        <w:t>0</w:t>
      </w:r>
      <w:r>
        <w:rPr>
          <w:sz w:val="28"/>
          <w:szCs w:val="28"/>
          <w:lang w:val="ru-RU"/>
        </w:rPr>
        <w:t xml:space="preserve"> тыс. человек;</w:t>
      </w:r>
    </w:p>
    <w:p w:rsidR="002A0671" w:rsidRDefault="002A0671" w:rsidP="00C75CDF">
      <w:pPr>
        <w:pStyle w:val="ConsPlusNormal0"/>
        <w:tabs>
          <w:tab w:val="left" w:pos="851"/>
        </w:tabs>
        <w:ind w:firstLine="709"/>
        <w:jc w:val="both"/>
        <w:rPr>
          <w:sz w:val="28"/>
          <w:szCs w:val="28"/>
          <w:lang w:val="ru-RU"/>
        </w:rPr>
      </w:pPr>
      <w:r w:rsidRPr="00CA4B51">
        <w:rPr>
          <w:sz w:val="28"/>
          <w:szCs w:val="28"/>
          <w:lang w:val="ru-RU"/>
        </w:rPr>
        <w:t>-</w:t>
      </w:r>
      <w:r w:rsidRPr="00CA4B51">
        <w:rPr>
          <w:sz w:val="28"/>
          <w:szCs w:val="28"/>
          <w:lang w:val="en-US"/>
        </w:rPr>
        <w:t> </w:t>
      </w:r>
      <w:r w:rsidRPr="00CA4B51">
        <w:rPr>
          <w:sz w:val="28"/>
          <w:szCs w:val="28"/>
          <w:lang w:val="ru-RU"/>
        </w:rPr>
        <w:t>снижение уровня безработицы по методологии МОТ                              с 6,2% от численности рабочей силы</w:t>
      </w:r>
      <w:r w:rsidR="00C914B1" w:rsidRPr="00CA4B51">
        <w:rPr>
          <w:sz w:val="28"/>
          <w:szCs w:val="28"/>
          <w:lang w:val="ru-RU"/>
        </w:rPr>
        <w:t xml:space="preserve"> города Севастополя в 2016 году</w:t>
      </w:r>
      <w:r w:rsidR="00C914B1" w:rsidRPr="00CA4B51">
        <w:rPr>
          <w:sz w:val="28"/>
          <w:szCs w:val="28"/>
          <w:lang w:val="ru-RU"/>
        </w:rPr>
        <w:br/>
      </w:r>
      <w:r w:rsidRPr="00CA4B51">
        <w:rPr>
          <w:sz w:val="28"/>
          <w:szCs w:val="28"/>
          <w:lang w:val="ru-RU"/>
        </w:rPr>
        <w:t>до 4,</w:t>
      </w:r>
      <w:r w:rsidR="00CA4B51" w:rsidRPr="00CA4B51">
        <w:rPr>
          <w:sz w:val="28"/>
          <w:szCs w:val="28"/>
          <w:lang w:val="ru-RU"/>
        </w:rPr>
        <w:t>0</w:t>
      </w:r>
      <w:r w:rsidRPr="00CA4B51">
        <w:rPr>
          <w:sz w:val="28"/>
          <w:szCs w:val="28"/>
          <w:lang w:val="ru-RU"/>
        </w:rPr>
        <w:t>%;</w:t>
      </w:r>
    </w:p>
    <w:p w:rsidR="002A0671" w:rsidRPr="00526F2C" w:rsidRDefault="002A0671" w:rsidP="00526F2C">
      <w:pPr>
        <w:pStyle w:val="ConsPlusNormal1"/>
        <w:widowControl w:val="0"/>
        <w:tabs>
          <w:tab w:val="left" w:pos="851"/>
        </w:tabs>
        <w:autoSpaceDE w:val="0"/>
        <w:ind w:firstLine="709"/>
        <w:jc w:val="both"/>
        <w:rPr>
          <w:rFonts w:ascii="Times New Roman" w:eastAsia="Times New Roman" w:hAnsi="Times New Roman" w:cs="Times New Roman"/>
          <w:sz w:val="28"/>
          <w:szCs w:val="28"/>
          <w:lang w:bidi="ar-SA"/>
        </w:rPr>
      </w:pPr>
      <w:r>
        <w:rPr>
          <w:sz w:val="28"/>
          <w:szCs w:val="28"/>
        </w:rPr>
        <w:t>-</w:t>
      </w:r>
      <w:r>
        <w:rPr>
          <w:sz w:val="28"/>
          <w:szCs w:val="28"/>
          <w:lang w:val="en-US"/>
        </w:rPr>
        <w:t> </w:t>
      </w:r>
      <w:r w:rsidRPr="00526F2C">
        <w:rPr>
          <w:rFonts w:ascii="Times New Roman" w:eastAsia="Times New Roman" w:hAnsi="Times New Roman" w:cs="Times New Roman"/>
          <w:sz w:val="28"/>
          <w:szCs w:val="28"/>
          <w:lang w:bidi="ar-SA"/>
        </w:rPr>
        <w:t>поступательный рост реальной начисленной заработной платы относительно 2015 года до 111,4%;</w:t>
      </w:r>
    </w:p>
    <w:p w:rsidR="002A0671" w:rsidRPr="00526F2C" w:rsidRDefault="002A0671" w:rsidP="00526F2C">
      <w:pPr>
        <w:pStyle w:val="ConsPlusNormal1"/>
        <w:widowControl w:val="0"/>
        <w:tabs>
          <w:tab w:val="left" w:pos="851"/>
        </w:tabs>
        <w:autoSpaceDE w:val="0"/>
        <w:ind w:firstLine="709"/>
        <w:jc w:val="both"/>
        <w:rPr>
          <w:rFonts w:ascii="Times New Roman" w:eastAsia="Times New Roman" w:hAnsi="Times New Roman" w:cs="Times New Roman"/>
          <w:sz w:val="28"/>
          <w:szCs w:val="28"/>
          <w:lang w:bidi="ar-SA"/>
        </w:rPr>
      </w:pPr>
      <w:r w:rsidRPr="00526F2C">
        <w:rPr>
          <w:rFonts w:ascii="Times New Roman" w:eastAsia="Times New Roman" w:hAnsi="Times New Roman" w:cs="Times New Roman"/>
          <w:sz w:val="28"/>
          <w:szCs w:val="28"/>
          <w:lang w:bidi="ar-SA"/>
        </w:rPr>
        <w:t xml:space="preserve">- снижение доли населения с денежными доходами ниже величины прожиточного минимума с 15% в общей численности населения в 2015 году до </w:t>
      </w:r>
      <w:r w:rsidR="00F45B99" w:rsidRPr="00526F2C">
        <w:rPr>
          <w:rFonts w:ascii="Times New Roman" w:eastAsia="Times New Roman" w:hAnsi="Times New Roman" w:cs="Times New Roman"/>
          <w:sz w:val="28"/>
          <w:szCs w:val="28"/>
          <w:lang w:bidi="ar-SA"/>
        </w:rPr>
        <w:t>7,</w:t>
      </w:r>
      <w:r w:rsidR="003C0DC0" w:rsidRPr="00526F2C">
        <w:rPr>
          <w:rFonts w:ascii="Times New Roman" w:eastAsia="Times New Roman" w:hAnsi="Times New Roman" w:cs="Times New Roman"/>
          <w:sz w:val="28"/>
          <w:szCs w:val="28"/>
          <w:lang w:bidi="ar-SA"/>
        </w:rPr>
        <w:t>0</w:t>
      </w:r>
      <w:r w:rsidR="00531A7F" w:rsidRPr="00526F2C">
        <w:rPr>
          <w:rFonts w:ascii="Times New Roman" w:eastAsia="Times New Roman" w:hAnsi="Times New Roman" w:cs="Times New Roman"/>
          <w:sz w:val="28"/>
          <w:szCs w:val="28"/>
          <w:lang w:bidi="ar-SA"/>
        </w:rPr>
        <w:t>%;</w:t>
      </w:r>
    </w:p>
    <w:p w:rsidR="003C0DC0" w:rsidRPr="00526F2C" w:rsidRDefault="003C0DC0" w:rsidP="00526F2C">
      <w:pPr>
        <w:pStyle w:val="ConsPlusNormal1"/>
        <w:widowControl w:val="0"/>
        <w:tabs>
          <w:tab w:val="left" w:pos="851"/>
        </w:tabs>
        <w:autoSpaceDE w:val="0"/>
        <w:ind w:firstLine="709"/>
        <w:jc w:val="both"/>
        <w:rPr>
          <w:rFonts w:ascii="Times New Roman" w:eastAsia="Times New Roman" w:hAnsi="Times New Roman" w:cs="Times New Roman"/>
          <w:sz w:val="28"/>
          <w:szCs w:val="28"/>
          <w:lang w:bidi="ar-SA"/>
        </w:rPr>
      </w:pPr>
      <w:r w:rsidRPr="00526F2C">
        <w:rPr>
          <w:rFonts w:ascii="Times New Roman" w:eastAsia="Times New Roman" w:hAnsi="Times New Roman" w:cs="Times New Roman"/>
          <w:sz w:val="28"/>
          <w:szCs w:val="28"/>
          <w:lang w:bidi="ar-SA"/>
        </w:rPr>
        <w:t>- увеличение доли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 (взрослые),</w:t>
      </w:r>
      <w:r w:rsidRPr="00526F2C">
        <w:rPr>
          <w:rFonts w:ascii="Times New Roman" w:eastAsia="Times New Roman" w:hAnsi="Times New Roman" w:cs="Times New Roman"/>
          <w:sz w:val="28"/>
          <w:szCs w:val="28"/>
          <w:lang w:bidi="ar-SA"/>
        </w:rPr>
        <w:br/>
        <w:t>к 202</w:t>
      </w:r>
      <w:r w:rsidR="00B1189F" w:rsidRPr="00526F2C">
        <w:rPr>
          <w:rFonts w:ascii="Times New Roman" w:eastAsia="Times New Roman" w:hAnsi="Times New Roman" w:cs="Times New Roman"/>
          <w:sz w:val="28"/>
          <w:szCs w:val="28"/>
          <w:lang w:bidi="ar-SA"/>
        </w:rPr>
        <w:t>3</w:t>
      </w:r>
      <w:r w:rsidRPr="00526F2C">
        <w:rPr>
          <w:rFonts w:ascii="Times New Roman" w:eastAsia="Times New Roman" w:hAnsi="Times New Roman" w:cs="Times New Roman"/>
          <w:sz w:val="28"/>
          <w:szCs w:val="28"/>
          <w:lang w:bidi="ar-SA"/>
        </w:rPr>
        <w:t xml:space="preserve"> году до 7</w:t>
      </w:r>
      <w:r w:rsidR="00B1189F" w:rsidRPr="00526F2C">
        <w:rPr>
          <w:rFonts w:ascii="Times New Roman" w:eastAsia="Times New Roman" w:hAnsi="Times New Roman" w:cs="Times New Roman"/>
          <w:sz w:val="28"/>
          <w:szCs w:val="28"/>
          <w:lang w:bidi="ar-SA"/>
        </w:rPr>
        <w:t>4</w:t>
      </w:r>
      <w:r w:rsidRPr="00526F2C">
        <w:rPr>
          <w:rFonts w:ascii="Times New Roman" w:eastAsia="Times New Roman" w:hAnsi="Times New Roman" w:cs="Times New Roman"/>
          <w:sz w:val="28"/>
          <w:szCs w:val="28"/>
          <w:lang w:bidi="ar-SA"/>
        </w:rPr>
        <w:t>,9%;</w:t>
      </w:r>
    </w:p>
    <w:p w:rsidR="003C0DC0" w:rsidRPr="00526F2C" w:rsidRDefault="003C0DC0" w:rsidP="00526F2C">
      <w:pPr>
        <w:pStyle w:val="ConsPlusNormal1"/>
        <w:widowControl w:val="0"/>
        <w:tabs>
          <w:tab w:val="left" w:pos="851"/>
        </w:tabs>
        <w:autoSpaceDE w:val="0"/>
        <w:ind w:firstLine="709"/>
        <w:jc w:val="both"/>
        <w:rPr>
          <w:rFonts w:ascii="Times New Roman" w:eastAsia="Times New Roman" w:hAnsi="Times New Roman" w:cs="Times New Roman"/>
          <w:sz w:val="28"/>
          <w:szCs w:val="28"/>
          <w:lang w:bidi="ar-SA"/>
        </w:rPr>
      </w:pPr>
      <w:r w:rsidRPr="00526F2C">
        <w:rPr>
          <w:rFonts w:ascii="Times New Roman" w:eastAsia="Times New Roman" w:hAnsi="Times New Roman" w:cs="Times New Roman"/>
          <w:sz w:val="28"/>
          <w:szCs w:val="28"/>
          <w:lang w:bidi="ar-SA"/>
        </w:rPr>
        <w:t>- увеличение доли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w:t>
      </w:r>
      <w:r w:rsidR="00A90BD1" w:rsidRPr="00526F2C">
        <w:rPr>
          <w:rFonts w:ascii="Times New Roman" w:eastAsia="Times New Roman" w:hAnsi="Times New Roman" w:cs="Times New Roman"/>
          <w:sz w:val="28"/>
          <w:szCs w:val="28"/>
          <w:lang w:bidi="ar-SA"/>
        </w:rPr>
        <w:t xml:space="preserve"> </w:t>
      </w:r>
      <w:r w:rsidRPr="00526F2C">
        <w:rPr>
          <w:rFonts w:ascii="Times New Roman" w:eastAsia="Times New Roman" w:hAnsi="Times New Roman" w:cs="Times New Roman"/>
          <w:sz w:val="28"/>
          <w:szCs w:val="28"/>
          <w:lang w:bidi="ar-SA"/>
        </w:rPr>
        <w:t>(дети),</w:t>
      </w:r>
      <w:r w:rsidRPr="00526F2C">
        <w:rPr>
          <w:rFonts w:ascii="Times New Roman" w:eastAsia="Times New Roman" w:hAnsi="Times New Roman" w:cs="Times New Roman"/>
          <w:sz w:val="28"/>
          <w:szCs w:val="28"/>
          <w:lang w:bidi="ar-SA"/>
        </w:rPr>
        <w:br/>
        <w:t>к 202</w:t>
      </w:r>
      <w:r w:rsidR="00B1189F" w:rsidRPr="00526F2C">
        <w:rPr>
          <w:rFonts w:ascii="Times New Roman" w:eastAsia="Times New Roman" w:hAnsi="Times New Roman" w:cs="Times New Roman"/>
          <w:sz w:val="28"/>
          <w:szCs w:val="28"/>
          <w:lang w:bidi="ar-SA"/>
        </w:rPr>
        <w:t>3</w:t>
      </w:r>
      <w:r w:rsidRPr="00526F2C">
        <w:rPr>
          <w:rFonts w:ascii="Times New Roman" w:eastAsia="Times New Roman" w:hAnsi="Times New Roman" w:cs="Times New Roman"/>
          <w:sz w:val="28"/>
          <w:szCs w:val="28"/>
          <w:lang w:bidi="ar-SA"/>
        </w:rPr>
        <w:t xml:space="preserve"> году до 7</w:t>
      </w:r>
      <w:r w:rsidR="00B1189F" w:rsidRPr="00526F2C">
        <w:rPr>
          <w:rFonts w:ascii="Times New Roman" w:eastAsia="Times New Roman" w:hAnsi="Times New Roman" w:cs="Times New Roman"/>
          <w:sz w:val="28"/>
          <w:szCs w:val="28"/>
          <w:lang w:bidi="ar-SA"/>
        </w:rPr>
        <w:t>6</w:t>
      </w:r>
      <w:r w:rsidRPr="00526F2C">
        <w:rPr>
          <w:rFonts w:ascii="Times New Roman" w:eastAsia="Times New Roman" w:hAnsi="Times New Roman" w:cs="Times New Roman"/>
          <w:sz w:val="28"/>
          <w:szCs w:val="28"/>
          <w:lang w:bidi="ar-SA"/>
        </w:rPr>
        <w:t>,8%;</w:t>
      </w:r>
    </w:p>
    <w:p w:rsidR="003C0DC0" w:rsidRPr="003C0DC0" w:rsidRDefault="003C0DC0" w:rsidP="00C75CDF">
      <w:pPr>
        <w:pStyle w:val="ConsPlusNormal1"/>
        <w:tabs>
          <w:tab w:val="left" w:pos="851"/>
        </w:tabs>
        <w:ind w:firstLine="709"/>
        <w:jc w:val="both"/>
        <w:rPr>
          <w:rFonts w:ascii="Times New Roman" w:hAnsi="Times New Roman" w:cs="Times New Roman"/>
          <w:sz w:val="28"/>
          <w:szCs w:val="28"/>
        </w:rPr>
      </w:pPr>
      <w:r w:rsidRPr="003C0DC0">
        <w:rPr>
          <w:rFonts w:ascii="Times New Roman" w:hAnsi="Times New Roman" w:cs="Times New Roman"/>
          <w:sz w:val="28"/>
          <w:szCs w:val="28"/>
        </w:rPr>
        <w:t>- увеличение ожидаемой продолжительности здоровой жизни</w:t>
      </w:r>
      <w:r w:rsidRPr="003C0DC0">
        <w:rPr>
          <w:rFonts w:ascii="Times New Roman" w:hAnsi="Times New Roman" w:cs="Times New Roman"/>
          <w:sz w:val="28"/>
          <w:szCs w:val="28"/>
        </w:rPr>
        <w:br/>
        <w:t>к 2024 году до 64,3 лет.</w:t>
      </w:r>
    </w:p>
    <w:p w:rsidR="002A0671" w:rsidRDefault="002A0671" w:rsidP="00C75CDF">
      <w:pPr>
        <w:pStyle w:val="ConsPlusNormal0"/>
        <w:ind w:firstLine="709"/>
        <w:jc w:val="both"/>
        <w:rPr>
          <w:sz w:val="28"/>
          <w:szCs w:val="28"/>
          <w:lang w:val="ru-RU"/>
        </w:rPr>
      </w:pPr>
      <w:r>
        <w:rPr>
          <w:sz w:val="28"/>
          <w:szCs w:val="28"/>
          <w:lang w:val="ru-RU"/>
        </w:rPr>
        <w:t>В целом расширение масштабов и форм адресной социальной поддержки, оказываемой населению, создаст основу для снижения бедности, сокращения неравенства, улучшения социального климата в обществе, более эффективного использования средств бюджета города Севастополя.</w:t>
      </w:r>
    </w:p>
    <w:p w:rsidR="002A0671" w:rsidRDefault="002A0671" w:rsidP="00C75CDF">
      <w:pPr>
        <w:pStyle w:val="ConsPlusNormal0"/>
        <w:ind w:firstLine="709"/>
        <w:jc w:val="both"/>
      </w:pPr>
      <w:r>
        <w:rPr>
          <w:sz w:val="28"/>
          <w:szCs w:val="28"/>
          <w:lang w:val="ru-RU"/>
        </w:rPr>
        <w:t>В связи с тем, что основная часть мероприятий Программы реализуется ежегодно с установленной периодичностью, выделение этапов Программы               не предусмотрено.</w:t>
      </w:r>
    </w:p>
    <w:p w:rsidR="002A0671" w:rsidRDefault="000252D8" w:rsidP="00C75CDF">
      <w:pPr>
        <w:pStyle w:val="ConsPlusNormal0"/>
        <w:ind w:firstLine="709"/>
        <w:jc w:val="both"/>
      </w:pPr>
      <w:hyperlink w:anchor="P425" w:history="1">
        <w:r w:rsidR="002A0671">
          <w:rPr>
            <w:rStyle w:val="aa"/>
            <w:color w:val="auto"/>
            <w:sz w:val="28"/>
            <w:szCs w:val="28"/>
            <w:u w:val="none"/>
            <w:lang w:val="ru-RU"/>
          </w:rPr>
          <w:t>Подпрограммы 1</w:t>
        </w:r>
      </w:hyperlink>
      <w:r w:rsidR="002A0671">
        <w:rPr>
          <w:sz w:val="28"/>
          <w:szCs w:val="28"/>
          <w:lang w:val="ru-RU"/>
        </w:rPr>
        <w:t xml:space="preserve">, </w:t>
      </w:r>
      <w:hyperlink w:anchor="P1004" w:history="1">
        <w:r w:rsidR="002A0671">
          <w:rPr>
            <w:rStyle w:val="aa"/>
            <w:color w:val="auto"/>
            <w:sz w:val="28"/>
            <w:szCs w:val="28"/>
            <w:u w:val="none"/>
            <w:lang w:val="ru-RU"/>
          </w:rPr>
          <w:t>3</w:t>
        </w:r>
      </w:hyperlink>
      <w:r w:rsidR="002A0671">
        <w:rPr>
          <w:sz w:val="28"/>
          <w:szCs w:val="28"/>
          <w:lang w:val="ru-RU"/>
        </w:rPr>
        <w:t xml:space="preserve"> и </w:t>
      </w:r>
      <w:hyperlink w:anchor="P1210" w:history="1">
        <w:r w:rsidR="002A0671">
          <w:rPr>
            <w:rStyle w:val="aa"/>
            <w:color w:val="auto"/>
            <w:sz w:val="28"/>
            <w:szCs w:val="28"/>
            <w:u w:val="none"/>
            <w:lang w:val="ru-RU"/>
          </w:rPr>
          <w:t>4</w:t>
        </w:r>
      </w:hyperlink>
      <w:r w:rsidR="002A0671">
        <w:rPr>
          <w:sz w:val="28"/>
          <w:szCs w:val="28"/>
          <w:lang w:val="ru-RU"/>
        </w:rPr>
        <w:t xml:space="preserve"> Программы реализуются в 2017–202</w:t>
      </w:r>
      <w:r w:rsidR="00976CD2">
        <w:rPr>
          <w:sz w:val="28"/>
          <w:szCs w:val="28"/>
          <w:lang w:val="ru-RU"/>
        </w:rPr>
        <w:t>4</w:t>
      </w:r>
      <w:r w:rsidR="002A0671">
        <w:rPr>
          <w:sz w:val="28"/>
          <w:szCs w:val="28"/>
          <w:lang w:val="ru-RU"/>
        </w:rPr>
        <w:t xml:space="preserve"> годах.</w:t>
      </w:r>
    </w:p>
    <w:p w:rsidR="002A0671" w:rsidRDefault="000252D8" w:rsidP="00C75CDF">
      <w:pPr>
        <w:pStyle w:val="ConsPlusNormal0"/>
        <w:ind w:firstLine="709"/>
        <w:jc w:val="both"/>
        <w:rPr>
          <w:sz w:val="28"/>
          <w:szCs w:val="28"/>
          <w:lang w:val="ru-RU"/>
        </w:rPr>
      </w:pPr>
      <w:hyperlink w:anchor="P756" w:history="1">
        <w:r w:rsidR="002A0671">
          <w:rPr>
            <w:rStyle w:val="aa"/>
            <w:color w:val="auto"/>
            <w:sz w:val="28"/>
            <w:szCs w:val="28"/>
            <w:u w:val="none"/>
            <w:lang w:val="ru-RU"/>
          </w:rPr>
          <w:t>Подпрограмма 2</w:t>
        </w:r>
      </w:hyperlink>
      <w:r w:rsidR="002A0671">
        <w:rPr>
          <w:sz w:val="28"/>
          <w:szCs w:val="28"/>
          <w:lang w:val="ru-RU"/>
        </w:rPr>
        <w:t xml:space="preserve"> реализуется в 2017–202</w:t>
      </w:r>
      <w:r w:rsidR="003053C4">
        <w:rPr>
          <w:sz w:val="28"/>
          <w:szCs w:val="28"/>
          <w:lang w:val="ru-RU"/>
        </w:rPr>
        <w:t>2</w:t>
      </w:r>
      <w:r w:rsidR="002A0671">
        <w:rPr>
          <w:sz w:val="28"/>
          <w:szCs w:val="28"/>
          <w:lang w:val="ru-RU"/>
        </w:rPr>
        <w:t xml:space="preserve"> годах.</w:t>
      </w:r>
    </w:p>
    <w:p w:rsidR="002A0671" w:rsidRDefault="002A0671" w:rsidP="00C75CDF">
      <w:pPr>
        <w:pStyle w:val="ConsPlusNormal0"/>
        <w:ind w:firstLine="709"/>
        <w:jc w:val="both"/>
        <w:rPr>
          <w:sz w:val="28"/>
          <w:szCs w:val="28"/>
          <w:lang w:val="ru-RU"/>
        </w:rPr>
      </w:pPr>
      <w:r>
        <w:rPr>
          <w:sz w:val="28"/>
          <w:szCs w:val="28"/>
          <w:lang w:val="ru-RU"/>
        </w:rPr>
        <w:t>Подпрограмма 5 реализуется в 2018–202</w:t>
      </w:r>
      <w:r w:rsidR="00976CD2">
        <w:rPr>
          <w:sz w:val="28"/>
          <w:szCs w:val="28"/>
          <w:lang w:val="ru-RU"/>
        </w:rPr>
        <w:t>4</w:t>
      </w:r>
      <w:r>
        <w:rPr>
          <w:sz w:val="28"/>
          <w:szCs w:val="28"/>
          <w:lang w:val="ru-RU"/>
        </w:rPr>
        <w:t xml:space="preserve"> годах.</w:t>
      </w:r>
    </w:p>
    <w:p w:rsidR="00B9434A" w:rsidRDefault="00B9434A" w:rsidP="00C75CDF">
      <w:pPr>
        <w:pStyle w:val="ConsPlusNormal0"/>
        <w:ind w:firstLine="709"/>
        <w:jc w:val="both"/>
        <w:rPr>
          <w:sz w:val="28"/>
          <w:szCs w:val="28"/>
          <w:lang w:val="ru-RU"/>
        </w:rPr>
      </w:pPr>
      <w:r w:rsidRPr="00C914B1">
        <w:rPr>
          <w:sz w:val="28"/>
          <w:szCs w:val="28"/>
          <w:lang w:val="ru-RU"/>
        </w:rPr>
        <w:t>Подпрограмма 6 реализуется в 2018–2020 годах.</w:t>
      </w:r>
    </w:p>
    <w:p w:rsidR="004C27E6" w:rsidRDefault="004C27E6" w:rsidP="00C75CDF">
      <w:pPr>
        <w:pStyle w:val="ConsPlusNormal0"/>
        <w:ind w:firstLine="709"/>
        <w:jc w:val="both"/>
        <w:rPr>
          <w:sz w:val="28"/>
          <w:szCs w:val="28"/>
          <w:lang w:val="ru-RU"/>
        </w:rPr>
      </w:pPr>
      <w:r>
        <w:rPr>
          <w:sz w:val="28"/>
          <w:szCs w:val="28"/>
          <w:lang w:val="ru-RU"/>
        </w:rPr>
        <w:t>Подпрограмма 7</w:t>
      </w:r>
      <w:r w:rsidRPr="00C914B1">
        <w:rPr>
          <w:sz w:val="28"/>
          <w:szCs w:val="28"/>
          <w:lang w:val="ru-RU"/>
        </w:rPr>
        <w:t xml:space="preserve"> реализуется в 2020</w:t>
      </w:r>
      <w:r w:rsidR="003C0DC0">
        <w:rPr>
          <w:sz w:val="28"/>
          <w:szCs w:val="28"/>
          <w:lang w:val="ru-RU"/>
        </w:rPr>
        <w:t>–202</w:t>
      </w:r>
      <w:r w:rsidR="00B1189F">
        <w:rPr>
          <w:sz w:val="28"/>
          <w:szCs w:val="28"/>
          <w:lang w:val="ru-RU"/>
        </w:rPr>
        <w:t>3</w:t>
      </w:r>
      <w:r w:rsidR="003C0DC0">
        <w:rPr>
          <w:sz w:val="28"/>
          <w:szCs w:val="28"/>
          <w:lang w:val="ru-RU"/>
        </w:rPr>
        <w:t xml:space="preserve"> годах</w:t>
      </w:r>
      <w:r w:rsidRPr="00C914B1">
        <w:rPr>
          <w:sz w:val="28"/>
          <w:szCs w:val="28"/>
          <w:lang w:val="ru-RU"/>
        </w:rPr>
        <w:t>.</w:t>
      </w:r>
    </w:p>
    <w:p w:rsidR="00B03B81" w:rsidRDefault="00B03B81" w:rsidP="00C75CDF">
      <w:pPr>
        <w:pStyle w:val="ConsPlusNormal0"/>
        <w:ind w:firstLine="709"/>
        <w:jc w:val="both"/>
        <w:rPr>
          <w:sz w:val="28"/>
          <w:szCs w:val="28"/>
          <w:lang w:val="ru-RU"/>
        </w:rPr>
      </w:pPr>
      <w:r>
        <w:rPr>
          <w:sz w:val="28"/>
          <w:szCs w:val="28"/>
          <w:lang w:val="ru-RU"/>
        </w:rPr>
        <w:t>Подпрограмма 8</w:t>
      </w:r>
      <w:r w:rsidRPr="00C914B1">
        <w:rPr>
          <w:sz w:val="28"/>
          <w:szCs w:val="28"/>
          <w:lang w:val="ru-RU"/>
        </w:rPr>
        <w:t xml:space="preserve"> реализуется в 20</w:t>
      </w:r>
      <w:r>
        <w:rPr>
          <w:sz w:val="28"/>
          <w:szCs w:val="28"/>
          <w:lang w:val="ru-RU"/>
        </w:rPr>
        <w:t>19–2024 годах</w:t>
      </w:r>
      <w:r w:rsidRPr="00C914B1">
        <w:rPr>
          <w:sz w:val="28"/>
          <w:szCs w:val="28"/>
          <w:lang w:val="ru-RU"/>
        </w:rPr>
        <w:t>.</w:t>
      </w:r>
    </w:p>
    <w:p w:rsidR="002A0671" w:rsidRDefault="002A0671" w:rsidP="00C75CDF">
      <w:pPr>
        <w:pStyle w:val="ConsPlusNormal0"/>
        <w:ind w:firstLine="709"/>
        <w:jc w:val="both"/>
        <w:rPr>
          <w:sz w:val="28"/>
          <w:szCs w:val="28"/>
          <w:lang w:val="ru-RU"/>
        </w:rPr>
      </w:pPr>
      <w:r>
        <w:rPr>
          <w:sz w:val="28"/>
          <w:szCs w:val="28"/>
          <w:lang w:val="ru-RU"/>
        </w:rPr>
        <w:t>В ходе исполнения Программы возможна корректировка целевых показателей (индикаторов), мероприятий и ежегодных планов реализации Программы в рамках бюджетного процесса с учетом тенденций демографического и социально-экономического развития страны и города Севастополя.</w:t>
      </w:r>
    </w:p>
    <w:p w:rsidR="002A0671" w:rsidRDefault="002A0671" w:rsidP="00C75CDF">
      <w:pPr>
        <w:pStyle w:val="ConsPlusNormal0"/>
        <w:ind w:firstLine="709"/>
        <w:jc w:val="center"/>
        <w:rPr>
          <w:sz w:val="28"/>
          <w:szCs w:val="28"/>
          <w:lang w:val="ru-RU"/>
        </w:rPr>
      </w:pPr>
    </w:p>
    <w:p w:rsidR="002A0671" w:rsidRDefault="002A0671" w:rsidP="00C75CDF">
      <w:pPr>
        <w:pStyle w:val="ConsPlusNormal0"/>
        <w:jc w:val="center"/>
        <w:rPr>
          <w:sz w:val="28"/>
          <w:szCs w:val="28"/>
          <w:lang w:val="ru-RU"/>
        </w:rPr>
      </w:pPr>
      <w:r>
        <w:rPr>
          <w:b/>
          <w:sz w:val="28"/>
          <w:szCs w:val="28"/>
          <w:lang w:val="ru-RU"/>
        </w:rPr>
        <w:t>3. Характеристика основных мероприятий Программы</w:t>
      </w:r>
    </w:p>
    <w:p w:rsidR="002A0671" w:rsidRDefault="002A0671" w:rsidP="00C75CDF">
      <w:pPr>
        <w:pStyle w:val="ConsPlusNormal0"/>
        <w:ind w:firstLine="709"/>
        <w:jc w:val="both"/>
        <w:rPr>
          <w:sz w:val="28"/>
          <w:szCs w:val="28"/>
          <w:lang w:val="ru-RU"/>
        </w:rPr>
      </w:pPr>
    </w:p>
    <w:p w:rsidR="002A0671" w:rsidRDefault="002A0671" w:rsidP="00C75CDF">
      <w:pPr>
        <w:pStyle w:val="ConsPlusNormal0"/>
        <w:ind w:firstLine="709"/>
        <w:jc w:val="both"/>
      </w:pPr>
      <w:r>
        <w:rPr>
          <w:sz w:val="28"/>
          <w:szCs w:val="28"/>
          <w:lang w:val="ru-RU"/>
        </w:rPr>
        <w:t>Подпрограммы государственной программы выделены исходя                         из их содержания с учетом специфики механизмов, применяемых для решения определенных задач. Но в целом реализация программных мероприятий призвана в комплексе обеспечить проведение единой сбалансированной и рациональной политики в сфере реализации Программы:</w:t>
      </w:r>
    </w:p>
    <w:p w:rsidR="002A0671" w:rsidRDefault="000252D8" w:rsidP="00C75CDF">
      <w:pPr>
        <w:pStyle w:val="ConsPlusNormal0"/>
        <w:numPr>
          <w:ilvl w:val="0"/>
          <w:numId w:val="29"/>
        </w:numPr>
        <w:tabs>
          <w:tab w:val="left" w:pos="851"/>
        </w:tabs>
        <w:ind w:left="0" w:firstLine="709"/>
        <w:jc w:val="both"/>
      </w:pPr>
      <w:hyperlink w:anchor="P425" w:history="1">
        <w:r w:rsidR="002A0671">
          <w:rPr>
            <w:rStyle w:val="aa"/>
            <w:color w:val="auto"/>
            <w:sz w:val="28"/>
            <w:szCs w:val="28"/>
            <w:u w:val="none"/>
            <w:lang w:val="ru-RU"/>
          </w:rPr>
          <w:t>Подпрограмма 1</w:t>
        </w:r>
      </w:hyperlink>
      <w:r w:rsidR="002A0671">
        <w:rPr>
          <w:sz w:val="28"/>
          <w:szCs w:val="28"/>
          <w:lang w:val="ru-RU"/>
        </w:rPr>
        <w:t xml:space="preserve"> – в части реализации принятых публичных нормативных обязательств по социальной поддержке граждан, обеспечения потребностей граждан пожилого возраста, инвалидов, включая детей-инвалидов, семей и детей в социальном обслуживании; создания благоприятных условий для жизнедеятельности семьи, функционирования института семьи, рождения детей; повышения качества предоставляемых социальных услуг путем внедрения новых технологий социального обслуживания;</w:t>
      </w:r>
    </w:p>
    <w:p w:rsidR="002A0671" w:rsidRDefault="000252D8" w:rsidP="00C75CDF">
      <w:pPr>
        <w:pStyle w:val="ConsPlusNormal0"/>
        <w:numPr>
          <w:ilvl w:val="0"/>
          <w:numId w:val="29"/>
        </w:numPr>
        <w:tabs>
          <w:tab w:val="left" w:pos="851"/>
        </w:tabs>
        <w:ind w:left="0" w:firstLine="709"/>
        <w:jc w:val="both"/>
      </w:pPr>
      <w:hyperlink w:anchor="P756" w:history="1">
        <w:r w:rsidR="002A0671">
          <w:rPr>
            <w:rStyle w:val="aa"/>
            <w:color w:val="auto"/>
            <w:sz w:val="28"/>
            <w:szCs w:val="28"/>
            <w:u w:val="none"/>
            <w:lang w:val="ru-RU"/>
          </w:rPr>
          <w:t>Подпрограмма 2</w:t>
        </w:r>
      </w:hyperlink>
      <w:r w:rsidR="002A0671">
        <w:rPr>
          <w:sz w:val="28"/>
          <w:szCs w:val="28"/>
          <w:lang w:val="ru-RU"/>
        </w:rPr>
        <w:t xml:space="preserve"> – путем создания условий для беспрепятственного доступа инвалидов и других маломобильных групп населения к объектам социальной, инженерной и транспортной инфраструктур посредством оборудования с учетом их потребностей пандусов, съездов, транспортных средств и других специальных приспособлений; формирования в обществе толерантного отношения к проблемам инвалидов;</w:t>
      </w:r>
    </w:p>
    <w:p w:rsidR="002A0671" w:rsidRDefault="000252D8" w:rsidP="00C75CDF">
      <w:pPr>
        <w:pStyle w:val="ConsPlusNormal0"/>
        <w:numPr>
          <w:ilvl w:val="0"/>
          <w:numId w:val="29"/>
        </w:numPr>
        <w:tabs>
          <w:tab w:val="left" w:pos="851"/>
        </w:tabs>
        <w:ind w:left="0" w:firstLine="709"/>
        <w:jc w:val="both"/>
      </w:pPr>
      <w:hyperlink w:anchor="P1004" w:history="1">
        <w:r w:rsidR="002A0671">
          <w:rPr>
            <w:rStyle w:val="aa"/>
            <w:color w:val="auto"/>
            <w:sz w:val="28"/>
            <w:szCs w:val="28"/>
            <w:u w:val="none"/>
            <w:lang w:val="ru-RU"/>
          </w:rPr>
          <w:t>Подпрограмма 3</w:t>
        </w:r>
      </w:hyperlink>
      <w:r w:rsidR="002A0671">
        <w:rPr>
          <w:sz w:val="28"/>
          <w:szCs w:val="28"/>
          <w:lang w:val="ru-RU"/>
        </w:rPr>
        <w:t xml:space="preserve"> – путем реализации комплекса превентивных мер, направленных на снижение производственного травматизма                                    и профессиональных заболеваний, включая совершенствование лечебно-профилактического обслуживания работающего населения; организации непрерывной подготовки работников по охране труда на основе совершенствования технологий обучения; совершенствования нормативно-правовой базы города Севастополя в области охраны труда; проведения специальной оценки условий труда работающих в организациях, расположенных на территории города Севастополя; информационной поддержки мероприятий по охране труда;</w:t>
      </w:r>
    </w:p>
    <w:p w:rsidR="002A0671" w:rsidRDefault="000252D8" w:rsidP="00C75CDF">
      <w:pPr>
        <w:pStyle w:val="ConsPlusNormal0"/>
        <w:numPr>
          <w:ilvl w:val="0"/>
          <w:numId w:val="29"/>
        </w:numPr>
        <w:tabs>
          <w:tab w:val="left" w:pos="851"/>
        </w:tabs>
        <w:ind w:left="0" w:firstLine="709"/>
        <w:jc w:val="both"/>
        <w:rPr>
          <w:sz w:val="28"/>
          <w:szCs w:val="28"/>
          <w:lang w:val="ru-RU"/>
        </w:rPr>
      </w:pPr>
      <w:hyperlink w:anchor="P1210" w:history="1">
        <w:r w:rsidR="002A0671">
          <w:rPr>
            <w:rStyle w:val="aa"/>
            <w:color w:val="auto"/>
            <w:sz w:val="28"/>
            <w:szCs w:val="28"/>
            <w:u w:val="none"/>
            <w:lang w:val="ru-RU"/>
          </w:rPr>
          <w:t>Подпрограмма 4</w:t>
        </w:r>
      </w:hyperlink>
      <w:r w:rsidR="002A0671">
        <w:rPr>
          <w:sz w:val="28"/>
          <w:szCs w:val="28"/>
          <w:lang w:val="ru-RU"/>
        </w:rPr>
        <w:t xml:space="preserve"> – путем выполнения социальных обязательств          по предоставлению государственных услуг в области содействия занятости населения через реализацию мер активной политики занятости населения     на рынке труда, ориентированных на повышение жизненных перспектив       и мотивации к трудовой деятельности; разработки дополнительных мероприятий в области содействия занятости населения; материальной поддержки безработных граждан;</w:t>
      </w:r>
    </w:p>
    <w:p w:rsidR="002A0671" w:rsidRDefault="006863DD" w:rsidP="00C75CDF">
      <w:pPr>
        <w:pStyle w:val="ConsPlusNormal0"/>
        <w:tabs>
          <w:tab w:val="left" w:pos="851"/>
        </w:tabs>
        <w:ind w:firstLine="737"/>
        <w:jc w:val="both"/>
        <w:rPr>
          <w:sz w:val="28"/>
          <w:szCs w:val="28"/>
          <w:lang w:val="ru-RU"/>
        </w:rPr>
      </w:pPr>
      <w:r>
        <w:rPr>
          <w:sz w:val="28"/>
          <w:szCs w:val="28"/>
          <w:lang w:val="ru-RU"/>
        </w:rPr>
        <w:t>- </w:t>
      </w:r>
      <w:r w:rsidR="002A0671">
        <w:rPr>
          <w:sz w:val="28"/>
          <w:szCs w:val="28"/>
          <w:lang w:val="ru-RU"/>
        </w:rPr>
        <w:t>Подпрограмма 5 – путем реализации мероприятий, направленных     на расширение возможностей для получения инвалидами молодого возраста профессионального образования, сопровождение инвалидов молодого возраста при получении ими профессионального образования, содействие     в трудоустройстве по получ</w:t>
      </w:r>
      <w:r>
        <w:rPr>
          <w:sz w:val="28"/>
          <w:szCs w:val="28"/>
          <w:lang w:val="ru-RU"/>
        </w:rPr>
        <w:t>енной профессии (специальности);</w:t>
      </w:r>
    </w:p>
    <w:p w:rsidR="006863DD" w:rsidRDefault="006863DD" w:rsidP="00C75CDF">
      <w:pPr>
        <w:pStyle w:val="ConsPlusNormal0"/>
        <w:ind w:firstLine="709"/>
        <w:jc w:val="both"/>
        <w:rPr>
          <w:sz w:val="28"/>
          <w:szCs w:val="28"/>
          <w:lang w:val="ru-RU"/>
        </w:rPr>
      </w:pPr>
      <w:r w:rsidRPr="00945857">
        <w:rPr>
          <w:sz w:val="28"/>
          <w:szCs w:val="28"/>
          <w:lang w:val="ru-RU"/>
        </w:rPr>
        <w:t>- Подпрограмма 6 – путем реализации мероприятий, направленных</w:t>
      </w:r>
      <w:r w:rsidR="00976CD2" w:rsidRPr="00976CD2">
        <w:rPr>
          <w:sz w:val="28"/>
          <w:szCs w:val="28"/>
          <w:lang w:val="ru-RU"/>
        </w:rPr>
        <w:br/>
      </w:r>
      <w:r w:rsidRPr="00976CD2">
        <w:rPr>
          <w:sz w:val="28"/>
          <w:szCs w:val="28"/>
          <w:lang w:val="ru-RU"/>
        </w:rPr>
        <w:t xml:space="preserve">на проведение текущего ремонта, капитального ремонта зданий, сооружений, </w:t>
      </w:r>
      <w:r w:rsidRPr="00976CD2">
        <w:rPr>
          <w:sz w:val="28"/>
          <w:szCs w:val="28"/>
          <w:lang w:val="ru-RU"/>
        </w:rPr>
        <w:lastRenderedPageBreak/>
        <w:t xml:space="preserve">благоустройство территорий, </w:t>
      </w:r>
      <w:r w:rsidR="00976CD2" w:rsidRPr="00976CD2">
        <w:rPr>
          <w:sz w:val="28"/>
          <w:szCs w:val="28"/>
          <w:lang w:val="ru-RU"/>
        </w:rPr>
        <w:t>в том числе работы по адаптации</w:t>
      </w:r>
      <w:r w:rsidR="00976CD2" w:rsidRPr="00976CD2">
        <w:rPr>
          <w:sz w:val="28"/>
          <w:szCs w:val="28"/>
          <w:lang w:val="ru-RU"/>
        </w:rPr>
        <w:br/>
      </w:r>
      <w:r w:rsidRPr="00976CD2">
        <w:rPr>
          <w:sz w:val="28"/>
          <w:szCs w:val="28"/>
          <w:lang w:val="ru-RU"/>
        </w:rPr>
        <w:t>и доступности объекта, разработку проектно-сметной документации, создание медицинского модуля, приобретение автотранспорта, укрепление материально-технической базы, а также на реализацию иных мероприятий, направленных на развитие отдельных государственных учреждений социального обслуживания и занятости насе</w:t>
      </w:r>
      <w:r w:rsidR="004C27E6">
        <w:rPr>
          <w:sz w:val="28"/>
          <w:szCs w:val="28"/>
          <w:lang w:val="ru-RU"/>
        </w:rPr>
        <w:t>ления города Севастополя;</w:t>
      </w:r>
    </w:p>
    <w:p w:rsidR="004C27E6" w:rsidRDefault="004C27E6" w:rsidP="00C75CDF">
      <w:pPr>
        <w:pStyle w:val="ConsPlusNormal0"/>
        <w:ind w:firstLine="709"/>
        <w:jc w:val="both"/>
        <w:rPr>
          <w:sz w:val="28"/>
          <w:szCs w:val="28"/>
          <w:lang w:val="ru-RU"/>
        </w:rPr>
      </w:pPr>
      <w:r w:rsidRPr="004C27E6">
        <w:rPr>
          <w:sz w:val="28"/>
          <w:szCs w:val="28"/>
          <w:lang w:val="ru-RU"/>
        </w:rPr>
        <w:t>- Подпрограмма 7 – путем реализации мероприятий по определению потребности инвалидов,</w:t>
      </w:r>
      <w:r>
        <w:rPr>
          <w:sz w:val="28"/>
          <w:szCs w:val="28"/>
          <w:lang w:val="ru-RU"/>
        </w:rPr>
        <w:t xml:space="preserve"> в том числе детей-инвалидов, в </w:t>
      </w:r>
      <w:r w:rsidRPr="004C27E6">
        <w:rPr>
          <w:sz w:val="28"/>
          <w:szCs w:val="28"/>
          <w:lang w:val="ru-RU"/>
        </w:rPr>
        <w:t>реабилитационных и абилитационных услугах, услугах ранней помощи, формированию и поддержани</w:t>
      </w:r>
      <w:r>
        <w:rPr>
          <w:sz w:val="28"/>
          <w:szCs w:val="28"/>
          <w:lang w:val="ru-RU"/>
        </w:rPr>
        <w:t>ю</w:t>
      </w:r>
      <w:r w:rsidRPr="004C27E6">
        <w:rPr>
          <w:sz w:val="28"/>
          <w:szCs w:val="28"/>
          <w:lang w:val="ru-RU"/>
        </w:rPr>
        <w:t xml:space="preserve">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формированию условий для развития системы комплексной реабилитации и абилитации инвалидов, в том числе детей-инвалидов, а также ранней помощи.</w:t>
      </w:r>
    </w:p>
    <w:p w:rsidR="00546D7E" w:rsidRPr="00546D7E" w:rsidRDefault="00546D7E" w:rsidP="00C75CDF">
      <w:pPr>
        <w:pStyle w:val="ConsPlusNormal1"/>
        <w:ind w:firstLine="709"/>
        <w:jc w:val="both"/>
        <w:rPr>
          <w:rFonts w:ascii="Times New Roman" w:hAnsi="Times New Roman" w:cs="Times New Roman"/>
          <w:sz w:val="28"/>
          <w:szCs w:val="28"/>
        </w:rPr>
      </w:pPr>
      <w:r w:rsidRPr="00546D7E">
        <w:rPr>
          <w:rFonts w:ascii="Times New Roman" w:hAnsi="Times New Roman" w:cs="Times New Roman"/>
          <w:sz w:val="28"/>
          <w:szCs w:val="28"/>
        </w:rPr>
        <w:t>- Подпрограмма 8 – путем реализации мероприятий, направленных на организацию занятий физической культурой, вовлечение в культурную жизнь общества граждан старшего поколения, развитие медицинской помощи по профилю «гериатрия», проведение вакцинации против пневмококковой инфекции граждан старшего поколения из групп риска, развитие добровольческой (волонтерской) деятельности, «серебряного волонтерства» в интересах граждан старшего поколения.</w:t>
      </w:r>
    </w:p>
    <w:p w:rsidR="002A0671" w:rsidRDefault="002A0671" w:rsidP="00C75CDF">
      <w:pPr>
        <w:pStyle w:val="ConsPlusNormal0"/>
        <w:ind w:firstLine="709"/>
        <w:jc w:val="both"/>
      </w:pPr>
      <w:r>
        <w:rPr>
          <w:sz w:val="28"/>
          <w:szCs w:val="28"/>
          <w:lang w:val="ru-RU"/>
        </w:rPr>
        <w:t>Реализация мероприятий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2A0671" w:rsidRDefault="000252D8" w:rsidP="00C75CDF">
      <w:pPr>
        <w:pStyle w:val="ConsPlusNormal0"/>
        <w:ind w:firstLine="709"/>
        <w:jc w:val="both"/>
        <w:rPr>
          <w:sz w:val="28"/>
          <w:szCs w:val="28"/>
          <w:lang w:val="ru-RU"/>
        </w:rPr>
      </w:pPr>
      <w:hyperlink w:anchor="P2388" w:history="1">
        <w:r w:rsidR="002A0671">
          <w:rPr>
            <w:rStyle w:val="aa"/>
            <w:color w:val="auto"/>
            <w:sz w:val="28"/>
            <w:szCs w:val="28"/>
            <w:u w:val="none"/>
            <w:lang w:val="ru-RU"/>
          </w:rPr>
          <w:t>Перечень</w:t>
        </w:r>
      </w:hyperlink>
      <w:r w:rsidR="002A0671">
        <w:rPr>
          <w:sz w:val="28"/>
          <w:szCs w:val="28"/>
          <w:lang w:val="ru-RU"/>
        </w:rPr>
        <w:t xml:space="preserve"> основных мероприятий Программы представлен                            в приложении № 2 к Программе.</w:t>
      </w:r>
    </w:p>
    <w:p w:rsidR="00162DFA" w:rsidRDefault="00162DFA" w:rsidP="00C75CDF">
      <w:pPr>
        <w:pStyle w:val="ConsPlusNormal0"/>
        <w:ind w:firstLine="709"/>
        <w:jc w:val="both"/>
        <w:rPr>
          <w:sz w:val="28"/>
          <w:szCs w:val="28"/>
          <w:lang w:val="ru-RU"/>
        </w:rPr>
      </w:pPr>
    </w:p>
    <w:p w:rsidR="005701B7" w:rsidRDefault="002A0671" w:rsidP="00C75CDF">
      <w:pPr>
        <w:pStyle w:val="ConsPlusNormal0"/>
        <w:jc w:val="center"/>
        <w:rPr>
          <w:b/>
          <w:sz w:val="28"/>
          <w:szCs w:val="28"/>
          <w:lang w:val="ru-RU"/>
        </w:rPr>
      </w:pPr>
      <w:r>
        <w:rPr>
          <w:b/>
          <w:sz w:val="28"/>
          <w:szCs w:val="28"/>
          <w:lang w:val="ru-RU"/>
        </w:rPr>
        <w:t>4. Характеристика мер государственного</w:t>
      </w:r>
    </w:p>
    <w:p w:rsidR="002A0671" w:rsidRDefault="00593C3E" w:rsidP="00C75CDF">
      <w:pPr>
        <w:pStyle w:val="ConsPlusNormal0"/>
        <w:jc w:val="center"/>
        <w:rPr>
          <w:sz w:val="28"/>
          <w:szCs w:val="28"/>
          <w:lang w:val="ru-RU"/>
        </w:rPr>
      </w:pPr>
      <w:r>
        <w:rPr>
          <w:b/>
          <w:sz w:val="28"/>
          <w:szCs w:val="28"/>
          <w:lang w:val="ru-RU"/>
        </w:rPr>
        <w:t>и правовогор</w:t>
      </w:r>
      <w:r w:rsidR="002A0671">
        <w:rPr>
          <w:b/>
          <w:sz w:val="28"/>
          <w:szCs w:val="28"/>
          <w:lang w:val="ru-RU"/>
        </w:rPr>
        <w:t>егулирования</w:t>
      </w:r>
    </w:p>
    <w:p w:rsidR="002A0671" w:rsidRDefault="002A0671" w:rsidP="00C75CDF">
      <w:pPr>
        <w:pStyle w:val="ConsPlusNormal0"/>
        <w:ind w:firstLine="709"/>
        <w:jc w:val="center"/>
        <w:rPr>
          <w:sz w:val="28"/>
          <w:szCs w:val="28"/>
          <w:lang w:val="ru-RU"/>
        </w:rPr>
      </w:pPr>
    </w:p>
    <w:p w:rsidR="002A0671" w:rsidRDefault="002A0671" w:rsidP="00C75CDF">
      <w:pPr>
        <w:pStyle w:val="ConsPlusNormal0"/>
        <w:ind w:firstLine="709"/>
        <w:jc w:val="both"/>
        <w:rPr>
          <w:sz w:val="28"/>
          <w:szCs w:val="28"/>
          <w:lang w:val="ru-RU"/>
        </w:rPr>
      </w:pPr>
      <w:r>
        <w:rPr>
          <w:sz w:val="28"/>
          <w:szCs w:val="28"/>
          <w:lang w:val="ru-RU"/>
        </w:rPr>
        <w:t>В условиях формирования новых подходов к системе планирования             и контроля реализации планов и основных показателей системы управления социальной сферой, совершенствования правового положения государственных учреждений, развития конкурентной среды, внедрения                в практику современных управленческих технологий в рамках настоящей Программы предлагаются следующие меры государственного регулирования:</w:t>
      </w:r>
    </w:p>
    <w:p w:rsidR="002A0671" w:rsidRDefault="002A0671" w:rsidP="00C75CDF">
      <w:pPr>
        <w:pStyle w:val="ConsPlusNormal0"/>
        <w:numPr>
          <w:ilvl w:val="0"/>
          <w:numId w:val="30"/>
        </w:numPr>
        <w:tabs>
          <w:tab w:val="left" w:pos="851"/>
        </w:tabs>
        <w:ind w:left="0" w:firstLine="709"/>
        <w:jc w:val="both"/>
        <w:rPr>
          <w:sz w:val="28"/>
          <w:szCs w:val="28"/>
          <w:lang w:val="ru-RU"/>
        </w:rPr>
      </w:pPr>
      <w:r>
        <w:rPr>
          <w:sz w:val="28"/>
          <w:szCs w:val="28"/>
          <w:lang w:val="ru-RU"/>
        </w:rPr>
        <w:t>повышение эффективности управления кадровыми, материальными, финансовыми, организационными ресурсами в сфере социальной защиты населения;</w:t>
      </w:r>
    </w:p>
    <w:p w:rsidR="002A0671" w:rsidRDefault="002A0671" w:rsidP="00C75CDF">
      <w:pPr>
        <w:pStyle w:val="ConsPlusNormal0"/>
        <w:numPr>
          <w:ilvl w:val="0"/>
          <w:numId w:val="30"/>
        </w:numPr>
        <w:tabs>
          <w:tab w:val="left" w:pos="851"/>
        </w:tabs>
        <w:ind w:left="0" w:firstLine="709"/>
        <w:jc w:val="both"/>
        <w:rPr>
          <w:sz w:val="28"/>
          <w:szCs w:val="28"/>
          <w:lang w:val="ru-RU"/>
        </w:rPr>
      </w:pPr>
      <w:r>
        <w:rPr>
          <w:sz w:val="28"/>
          <w:szCs w:val="28"/>
          <w:lang w:val="ru-RU"/>
        </w:rPr>
        <w:t>мероприятия по оптимизации структуры управления;</w:t>
      </w:r>
    </w:p>
    <w:p w:rsidR="002A0671" w:rsidRDefault="002A0671" w:rsidP="00C75CDF">
      <w:pPr>
        <w:pStyle w:val="ConsPlusNormal0"/>
        <w:numPr>
          <w:ilvl w:val="0"/>
          <w:numId w:val="30"/>
        </w:numPr>
        <w:tabs>
          <w:tab w:val="left" w:pos="851"/>
        </w:tabs>
        <w:ind w:left="0" w:firstLine="709"/>
        <w:jc w:val="both"/>
        <w:rPr>
          <w:sz w:val="28"/>
          <w:szCs w:val="28"/>
          <w:lang w:val="ru-RU"/>
        </w:rPr>
      </w:pPr>
      <w:r>
        <w:rPr>
          <w:sz w:val="28"/>
          <w:szCs w:val="28"/>
          <w:lang w:val="ru-RU"/>
        </w:rPr>
        <w:lastRenderedPageBreak/>
        <w:t>информатизация сферы социального обслуживания населения, внедрение новых технологий;</w:t>
      </w:r>
    </w:p>
    <w:p w:rsidR="002A0671" w:rsidRDefault="002A0671" w:rsidP="00C75CDF">
      <w:pPr>
        <w:pStyle w:val="ConsPlusNormal0"/>
        <w:numPr>
          <w:ilvl w:val="0"/>
          <w:numId w:val="30"/>
        </w:numPr>
        <w:tabs>
          <w:tab w:val="left" w:pos="851"/>
        </w:tabs>
        <w:ind w:left="0" w:firstLine="709"/>
        <w:jc w:val="both"/>
        <w:rPr>
          <w:sz w:val="28"/>
          <w:szCs w:val="28"/>
          <w:lang w:val="ru-RU"/>
        </w:rPr>
      </w:pPr>
      <w:r>
        <w:rPr>
          <w:sz w:val="28"/>
          <w:szCs w:val="28"/>
          <w:lang w:val="ru-RU"/>
        </w:rPr>
        <w:t>разработка нормативов, положений, регламентов для совершенствования работы сферы социальной защиты населения                             и повышения эффективности использования бюджетных средств;</w:t>
      </w:r>
    </w:p>
    <w:p w:rsidR="002A0671" w:rsidRDefault="002A0671" w:rsidP="00C75CDF">
      <w:pPr>
        <w:pStyle w:val="ConsPlusNormal0"/>
        <w:numPr>
          <w:ilvl w:val="0"/>
          <w:numId w:val="30"/>
        </w:numPr>
        <w:tabs>
          <w:tab w:val="left" w:pos="851"/>
        </w:tabs>
        <w:ind w:left="0" w:firstLine="709"/>
        <w:jc w:val="both"/>
        <w:rPr>
          <w:sz w:val="28"/>
          <w:szCs w:val="28"/>
          <w:lang w:val="ru-RU"/>
        </w:rPr>
      </w:pPr>
      <w:r>
        <w:rPr>
          <w:sz w:val="28"/>
          <w:szCs w:val="28"/>
          <w:lang w:val="ru-RU"/>
        </w:rPr>
        <w:t>комплексная система повышения квалификации работников сферы социальной защиты населения, имеющих среднее и высшее профессиональное образование, ориентированная на потребности в сфере социального обслуживания населения в целом и конкретных учреждений;</w:t>
      </w:r>
    </w:p>
    <w:p w:rsidR="002A0671" w:rsidRDefault="002A0671" w:rsidP="00C75CDF">
      <w:pPr>
        <w:pStyle w:val="ConsPlusNormal0"/>
        <w:numPr>
          <w:ilvl w:val="0"/>
          <w:numId w:val="30"/>
        </w:numPr>
        <w:tabs>
          <w:tab w:val="left" w:pos="851"/>
        </w:tabs>
        <w:ind w:left="0" w:firstLine="709"/>
        <w:jc w:val="both"/>
        <w:rPr>
          <w:sz w:val="28"/>
          <w:szCs w:val="28"/>
          <w:lang w:val="ru-RU"/>
        </w:rPr>
      </w:pPr>
      <w:r>
        <w:rPr>
          <w:sz w:val="28"/>
          <w:szCs w:val="28"/>
          <w:lang w:val="ru-RU"/>
        </w:rPr>
        <w:t>развитие государственно-частного партнерства в сфере социального обслуживания населения;</w:t>
      </w:r>
    </w:p>
    <w:p w:rsidR="002A0671" w:rsidRDefault="002A0671" w:rsidP="00C75CDF">
      <w:pPr>
        <w:pStyle w:val="ConsPlusNormal0"/>
        <w:numPr>
          <w:ilvl w:val="0"/>
          <w:numId w:val="30"/>
        </w:numPr>
        <w:tabs>
          <w:tab w:val="left" w:pos="851"/>
        </w:tabs>
        <w:ind w:left="0" w:firstLine="709"/>
        <w:jc w:val="both"/>
        <w:rPr>
          <w:sz w:val="28"/>
          <w:szCs w:val="28"/>
          <w:lang w:val="ru-RU"/>
        </w:rPr>
      </w:pPr>
      <w:r>
        <w:rPr>
          <w:sz w:val="28"/>
          <w:szCs w:val="28"/>
          <w:lang w:val="ru-RU"/>
        </w:rPr>
        <w:t>создание благоприятной конкурентной среды и реализация мероприятий по развитию конкуренции;</w:t>
      </w:r>
    </w:p>
    <w:p w:rsidR="002A0671" w:rsidRDefault="002A0671" w:rsidP="00C75CDF">
      <w:pPr>
        <w:pStyle w:val="ConsPlusNormal0"/>
        <w:numPr>
          <w:ilvl w:val="0"/>
          <w:numId w:val="30"/>
        </w:numPr>
        <w:tabs>
          <w:tab w:val="left" w:pos="851"/>
        </w:tabs>
        <w:ind w:left="0" w:firstLine="709"/>
        <w:jc w:val="both"/>
        <w:rPr>
          <w:sz w:val="28"/>
          <w:szCs w:val="28"/>
          <w:lang w:val="ru-RU"/>
        </w:rPr>
      </w:pPr>
      <w:r>
        <w:rPr>
          <w:sz w:val="28"/>
          <w:szCs w:val="28"/>
          <w:lang w:val="ru-RU"/>
        </w:rPr>
        <w:t>контроль деятельности подведомственных государственных учреждений социального обслуживания населения в соответствии                         с законодательством Российской Федерации.</w:t>
      </w:r>
    </w:p>
    <w:p w:rsidR="002A0671" w:rsidRDefault="002A0671" w:rsidP="00C75CDF">
      <w:pPr>
        <w:pStyle w:val="ConsPlusNormal0"/>
        <w:ind w:firstLine="709"/>
        <w:jc w:val="both"/>
        <w:rPr>
          <w:sz w:val="28"/>
          <w:szCs w:val="28"/>
          <w:lang w:val="ru-RU"/>
        </w:rPr>
      </w:pPr>
      <w:r>
        <w:rPr>
          <w:sz w:val="28"/>
          <w:szCs w:val="28"/>
          <w:lang w:val="ru-RU"/>
        </w:rPr>
        <w:t>Основные меры правового регулирования в сфере реализации Программы: подготовка законов города Севастополя и нормативных правовых актов по вопросам совершенствования социальной поддержки жителей города Севастополя, социально-трудовых отношений и занятости населения.</w:t>
      </w:r>
    </w:p>
    <w:p w:rsidR="002A0671" w:rsidRDefault="002A0671" w:rsidP="00C75CDF">
      <w:pPr>
        <w:pStyle w:val="ConsPlusNormal0"/>
        <w:ind w:firstLine="709"/>
        <w:jc w:val="both"/>
        <w:rPr>
          <w:b/>
          <w:sz w:val="28"/>
          <w:szCs w:val="28"/>
          <w:lang w:val="ru-RU"/>
        </w:rPr>
      </w:pPr>
      <w:r>
        <w:rPr>
          <w:sz w:val="28"/>
          <w:szCs w:val="28"/>
          <w:lang w:val="ru-RU"/>
        </w:rPr>
        <w:t>Перечень мер правового регулирования в сфере реализации Программы приведен в приложении № 3 к Программе.</w:t>
      </w:r>
    </w:p>
    <w:p w:rsidR="002A0671" w:rsidRDefault="002A0671" w:rsidP="00C75CDF">
      <w:pPr>
        <w:pStyle w:val="ConsPlusNormal0"/>
        <w:ind w:firstLine="709"/>
        <w:jc w:val="center"/>
        <w:rPr>
          <w:b/>
          <w:sz w:val="28"/>
          <w:szCs w:val="28"/>
          <w:lang w:val="ru-RU"/>
        </w:rPr>
      </w:pPr>
    </w:p>
    <w:p w:rsidR="002A0671" w:rsidRDefault="002A0671" w:rsidP="00C75CDF">
      <w:pPr>
        <w:pStyle w:val="ConsPlusNormal0"/>
        <w:jc w:val="center"/>
        <w:rPr>
          <w:sz w:val="28"/>
          <w:szCs w:val="28"/>
          <w:lang w:val="ru-RU"/>
        </w:rPr>
      </w:pPr>
      <w:r>
        <w:rPr>
          <w:b/>
          <w:sz w:val="28"/>
          <w:szCs w:val="28"/>
          <w:lang w:val="ru-RU"/>
        </w:rPr>
        <w:t>5. Ресурсное обеспечение Программы</w:t>
      </w:r>
    </w:p>
    <w:p w:rsidR="002A0671" w:rsidRDefault="002A0671" w:rsidP="00C75CDF">
      <w:pPr>
        <w:pStyle w:val="ConsPlusNormal0"/>
        <w:ind w:firstLine="709"/>
        <w:jc w:val="both"/>
        <w:rPr>
          <w:sz w:val="28"/>
          <w:szCs w:val="28"/>
          <w:lang w:val="ru-RU"/>
        </w:rPr>
      </w:pPr>
    </w:p>
    <w:p w:rsidR="002A0671" w:rsidRDefault="002A0671" w:rsidP="00C75CDF">
      <w:pPr>
        <w:pStyle w:val="ConsPlusNormal0"/>
        <w:ind w:firstLine="709"/>
        <w:jc w:val="both"/>
        <w:rPr>
          <w:sz w:val="28"/>
          <w:szCs w:val="28"/>
          <w:lang w:val="ru-RU"/>
        </w:rPr>
      </w:pPr>
      <w:r>
        <w:rPr>
          <w:sz w:val="28"/>
          <w:szCs w:val="28"/>
          <w:lang w:val="ru-RU"/>
        </w:rPr>
        <w:t>Финансирование мероприятий Программы осуществляется за счет средств федерального бюджета, бюджета города Севастополя, средств бюджета других субъектов Российской Федерации и внебюджетных источников.</w:t>
      </w:r>
    </w:p>
    <w:p w:rsidR="002A0671" w:rsidRDefault="002A0671" w:rsidP="00C75CDF">
      <w:pPr>
        <w:pStyle w:val="ConsPlusNormal0"/>
        <w:ind w:firstLine="709"/>
        <w:jc w:val="both"/>
        <w:rPr>
          <w:sz w:val="28"/>
          <w:szCs w:val="28"/>
          <w:lang w:val="ru-RU"/>
        </w:rPr>
      </w:pPr>
      <w:r>
        <w:rPr>
          <w:sz w:val="28"/>
          <w:szCs w:val="28"/>
          <w:lang w:val="ru-RU"/>
        </w:rPr>
        <w:t>Объем бюджетных ассигнований на весь период реали</w:t>
      </w:r>
      <w:r w:rsidR="0057413C">
        <w:rPr>
          <w:sz w:val="28"/>
          <w:szCs w:val="28"/>
          <w:lang w:val="ru-RU"/>
        </w:rPr>
        <w:t xml:space="preserve">зации Программы составляет </w:t>
      </w:r>
      <w:r w:rsidR="00FF26DB" w:rsidRPr="00B17DBB">
        <w:rPr>
          <w:sz w:val="28"/>
          <w:szCs w:val="28"/>
          <w:lang w:val="ru-RU"/>
        </w:rPr>
        <w:t>2</w:t>
      </w:r>
      <w:r w:rsidR="00B17869">
        <w:rPr>
          <w:sz w:val="28"/>
          <w:szCs w:val="28"/>
          <w:lang w:val="ru-RU"/>
        </w:rPr>
        <w:t>9</w:t>
      </w:r>
      <w:r w:rsidR="001C2F7D">
        <w:rPr>
          <w:sz w:val="28"/>
          <w:szCs w:val="28"/>
          <w:lang w:val="ru-RU"/>
        </w:rPr>
        <w:t> </w:t>
      </w:r>
      <w:r w:rsidR="00945857">
        <w:rPr>
          <w:sz w:val="28"/>
          <w:szCs w:val="28"/>
          <w:lang w:val="ru-RU"/>
        </w:rPr>
        <w:t>4</w:t>
      </w:r>
      <w:r w:rsidR="00B17869">
        <w:rPr>
          <w:sz w:val="28"/>
          <w:szCs w:val="28"/>
          <w:lang w:val="ru-RU"/>
        </w:rPr>
        <w:t>03</w:t>
      </w:r>
      <w:r w:rsidR="001C2F7D">
        <w:rPr>
          <w:sz w:val="28"/>
          <w:szCs w:val="28"/>
          <w:lang w:val="ru-RU"/>
        </w:rPr>
        <w:t> </w:t>
      </w:r>
      <w:r w:rsidR="00B17869">
        <w:rPr>
          <w:sz w:val="28"/>
          <w:szCs w:val="28"/>
          <w:lang w:val="ru-RU"/>
        </w:rPr>
        <w:t>183</w:t>
      </w:r>
      <w:r w:rsidR="00FF4485">
        <w:rPr>
          <w:sz w:val="28"/>
          <w:szCs w:val="28"/>
          <w:lang w:val="ru-RU"/>
        </w:rPr>
        <w:t>,</w:t>
      </w:r>
      <w:r w:rsidR="00B17869">
        <w:rPr>
          <w:sz w:val="28"/>
          <w:szCs w:val="28"/>
          <w:lang w:val="ru-RU"/>
        </w:rPr>
        <w:t xml:space="preserve">4 </w:t>
      </w:r>
      <w:r>
        <w:rPr>
          <w:sz w:val="28"/>
          <w:szCs w:val="28"/>
          <w:lang w:val="ru-RU"/>
        </w:rPr>
        <w:t>тыс. рублей и по годам реализации Программы распределяется в следующих объемах:</w:t>
      </w:r>
    </w:p>
    <w:p w:rsidR="00675BAB" w:rsidRPr="002F586E" w:rsidRDefault="00675BAB" w:rsidP="00C75CDF">
      <w:pPr>
        <w:pStyle w:val="ConsPlusNormal0"/>
        <w:ind w:firstLine="709"/>
        <w:jc w:val="both"/>
        <w:rPr>
          <w:color w:val="000000"/>
          <w:sz w:val="28"/>
          <w:szCs w:val="28"/>
          <w:lang w:val="ru-RU"/>
        </w:rPr>
      </w:pPr>
      <w:r>
        <w:rPr>
          <w:sz w:val="28"/>
          <w:szCs w:val="28"/>
          <w:lang w:val="ru-RU"/>
        </w:rPr>
        <w:t xml:space="preserve">2017 год </w:t>
      </w:r>
      <w:r w:rsidRPr="002F586E">
        <w:rPr>
          <w:color w:val="000000"/>
          <w:sz w:val="28"/>
          <w:szCs w:val="28"/>
          <w:lang w:val="ru-RU"/>
        </w:rPr>
        <w:t>– 2</w:t>
      </w:r>
      <w:r w:rsidR="001C2F7D">
        <w:rPr>
          <w:color w:val="000000"/>
          <w:sz w:val="28"/>
          <w:szCs w:val="28"/>
          <w:lang w:val="ru-RU"/>
        </w:rPr>
        <w:t> </w:t>
      </w:r>
      <w:r w:rsidRPr="002F586E">
        <w:rPr>
          <w:color w:val="000000"/>
          <w:sz w:val="28"/>
          <w:szCs w:val="28"/>
          <w:lang w:val="ru-RU"/>
        </w:rPr>
        <w:t>763</w:t>
      </w:r>
      <w:r w:rsidR="001C2F7D">
        <w:rPr>
          <w:color w:val="000000"/>
          <w:sz w:val="28"/>
          <w:szCs w:val="28"/>
          <w:lang w:val="ru-RU"/>
        </w:rPr>
        <w:t> </w:t>
      </w:r>
      <w:r w:rsidRPr="002F586E">
        <w:rPr>
          <w:color w:val="000000"/>
          <w:sz w:val="28"/>
          <w:szCs w:val="28"/>
          <w:lang w:val="ru-RU"/>
        </w:rPr>
        <w:t>728,9 тыс. рублей;</w:t>
      </w:r>
    </w:p>
    <w:p w:rsidR="00675BAB" w:rsidRPr="002F586E" w:rsidRDefault="00675BAB" w:rsidP="00C75CDF">
      <w:pPr>
        <w:pStyle w:val="ConsPlusNormal0"/>
        <w:ind w:firstLine="709"/>
        <w:jc w:val="both"/>
        <w:rPr>
          <w:color w:val="000000"/>
          <w:sz w:val="28"/>
          <w:szCs w:val="28"/>
          <w:lang w:val="ru-RU"/>
        </w:rPr>
      </w:pPr>
      <w:r w:rsidRPr="002F586E">
        <w:rPr>
          <w:color w:val="000000"/>
          <w:sz w:val="28"/>
          <w:szCs w:val="28"/>
          <w:lang w:val="ru-RU"/>
        </w:rPr>
        <w:t>2018 год – 3</w:t>
      </w:r>
      <w:r w:rsidR="001C2F7D">
        <w:rPr>
          <w:color w:val="000000"/>
          <w:sz w:val="28"/>
          <w:szCs w:val="28"/>
          <w:lang w:val="ru-RU"/>
        </w:rPr>
        <w:t> </w:t>
      </w:r>
      <w:r w:rsidRPr="002F586E">
        <w:rPr>
          <w:color w:val="000000"/>
          <w:sz w:val="28"/>
          <w:szCs w:val="28"/>
          <w:lang w:val="ru-RU"/>
        </w:rPr>
        <w:t>190</w:t>
      </w:r>
      <w:r w:rsidR="001C2F7D">
        <w:rPr>
          <w:color w:val="000000"/>
          <w:sz w:val="28"/>
          <w:szCs w:val="28"/>
          <w:lang w:val="ru-RU"/>
        </w:rPr>
        <w:t> </w:t>
      </w:r>
      <w:r w:rsidRPr="002F586E">
        <w:rPr>
          <w:color w:val="000000"/>
          <w:sz w:val="28"/>
          <w:szCs w:val="28"/>
          <w:lang w:val="ru-RU"/>
        </w:rPr>
        <w:t>627,3 тыс. рублей;</w:t>
      </w:r>
    </w:p>
    <w:p w:rsidR="00675BAB" w:rsidRPr="002F586E" w:rsidRDefault="00B2261A" w:rsidP="00C75CDF">
      <w:pPr>
        <w:pStyle w:val="ConsPlusNormal0"/>
        <w:ind w:firstLine="709"/>
        <w:jc w:val="both"/>
        <w:rPr>
          <w:color w:val="000000"/>
          <w:sz w:val="28"/>
          <w:szCs w:val="28"/>
          <w:lang w:val="ru-RU"/>
        </w:rPr>
      </w:pPr>
      <w:r>
        <w:rPr>
          <w:color w:val="000000"/>
          <w:sz w:val="28"/>
          <w:szCs w:val="28"/>
          <w:lang w:val="ru-RU"/>
        </w:rPr>
        <w:t>2019 год – 3</w:t>
      </w:r>
      <w:r w:rsidR="001C2F7D">
        <w:rPr>
          <w:color w:val="000000"/>
          <w:sz w:val="28"/>
          <w:szCs w:val="28"/>
          <w:lang w:val="ru-RU"/>
        </w:rPr>
        <w:t> </w:t>
      </w:r>
      <w:r w:rsidR="00B17869">
        <w:rPr>
          <w:color w:val="000000"/>
          <w:sz w:val="28"/>
          <w:szCs w:val="28"/>
          <w:lang w:val="ru-RU"/>
        </w:rPr>
        <w:t>071</w:t>
      </w:r>
      <w:r w:rsidR="001C2F7D">
        <w:rPr>
          <w:color w:val="000000"/>
          <w:sz w:val="28"/>
          <w:szCs w:val="28"/>
          <w:lang w:val="ru-RU"/>
        </w:rPr>
        <w:t> </w:t>
      </w:r>
      <w:r w:rsidR="00B17869">
        <w:rPr>
          <w:color w:val="000000"/>
          <w:sz w:val="28"/>
          <w:szCs w:val="28"/>
          <w:lang w:val="ru-RU"/>
        </w:rPr>
        <w:t>057</w:t>
      </w:r>
      <w:r>
        <w:rPr>
          <w:color w:val="000000"/>
          <w:sz w:val="28"/>
          <w:szCs w:val="28"/>
          <w:lang w:val="ru-RU"/>
        </w:rPr>
        <w:t>,</w:t>
      </w:r>
      <w:r w:rsidR="00B17869">
        <w:rPr>
          <w:color w:val="000000"/>
          <w:sz w:val="28"/>
          <w:szCs w:val="28"/>
          <w:lang w:val="ru-RU"/>
        </w:rPr>
        <w:t>5</w:t>
      </w:r>
      <w:r w:rsidR="00675BAB" w:rsidRPr="002F586E">
        <w:rPr>
          <w:color w:val="000000"/>
          <w:sz w:val="28"/>
          <w:szCs w:val="28"/>
          <w:lang w:val="ru-RU"/>
        </w:rPr>
        <w:t xml:space="preserve"> тыс. рублей;</w:t>
      </w:r>
    </w:p>
    <w:p w:rsidR="00675BAB" w:rsidRPr="002F586E" w:rsidRDefault="00FF26DB" w:rsidP="00C75CDF">
      <w:pPr>
        <w:pStyle w:val="ConsPlusNormal0"/>
        <w:ind w:firstLine="709"/>
        <w:jc w:val="both"/>
        <w:rPr>
          <w:color w:val="000000"/>
          <w:sz w:val="28"/>
          <w:szCs w:val="28"/>
          <w:lang w:val="ru-RU"/>
        </w:rPr>
      </w:pPr>
      <w:r>
        <w:rPr>
          <w:color w:val="000000"/>
          <w:sz w:val="28"/>
          <w:szCs w:val="28"/>
          <w:lang w:val="ru-RU"/>
        </w:rPr>
        <w:t xml:space="preserve">2020 год – </w:t>
      </w:r>
      <w:r w:rsidR="00B17869">
        <w:rPr>
          <w:color w:val="000000"/>
          <w:sz w:val="28"/>
          <w:szCs w:val="28"/>
          <w:lang w:val="ru-RU"/>
        </w:rPr>
        <w:t>4</w:t>
      </w:r>
      <w:r w:rsidR="001C2F7D">
        <w:rPr>
          <w:color w:val="000000"/>
          <w:sz w:val="28"/>
          <w:szCs w:val="28"/>
          <w:lang w:val="ru-RU"/>
        </w:rPr>
        <w:t> </w:t>
      </w:r>
      <w:r w:rsidR="00B17869">
        <w:rPr>
          <w:color w:val="000000"/>
          <w:sz w:val="28"/>
          <w:szCs w:val="28"/>
          <w:lang w:val="ru-RU"/>
        </w:rPr>
        <w:t>227</w:t>
      </w:r>
      <w:r w:rsidR="001C2F7D">
        <w:rPr>
          <w:color w:val="000000"/>
          <w:sz w:val="28"/>
          <w:szCs w:val="28"/>
          <w:lang w:val="ru-RU"/>
        </w:rPr>
        <w:t> </w:t>
      </w:r>
      <w:r w:rsidR="00B17869">
        <w:rPr>
          <w:color w:val="000000"/>
          <w:sz w:val="28"/>
          <w:szCs w:val="28"/>
          <w:lang w:val="ru-RU"/>
        </w:rPr>
        <w:t>470</w:t>
      </w:r>
      <w:r w:rsidR="00FF4485">
        <w:rPr>
          <w:color w:val="000000"/>
          <w:sz w:val="28"/>
          <w:szCs w:val="28"/>
          <w:lang w:val="ru-RU"/>
        </w:rPr>
        <w:t>,</w:t>
      </w:r>
      <w:r w:rsidR="00B17869">
        <w:rPr>
          <w:color w:val="000000"/>
          <w:sz w:val="28"/>
          <w:szCs w:val="28"/>
          <w:lang w:val="ru-RU"/>
        </w:rPr>
        <w:t>7</w:t>
      </w:r>
      <w:r w:rsidR="00675BAB" w:rsidRPr="002F586E">
        <w:rPr>
          <w:color w:val="000000"/>
          <w:sz w:val="28"/>
          <w:szCs w:val="28"/>
          <w:lang w:val="ru-RU"/>
        </w:rPr>
        <w:t xml:space="preserve"> тыс. рублей;</w:t>
      </w:r>
    </w:p>
    <w:p w:rsidR="00675BAB" w:rsidRPr="002F586E" w:rsidRDefault="00B2261A" w:rsidP="00C75CDF">
      <w:pPr>
        <w:pStyle w:val="ConsPlusNormal0"/>
        <w:ind w:firstLine="709"/>
        <w:jc w:val="both"/>
        <w:rPr>
          <w:color w:val="000000"/>
          <w:sz w:val="28"/>
          <w:szCs w:val="28"/>
          <w:lang w:val="ru-RU"/>
        </w:rPr>
      </w:pPr>
      <w:r>
        <w:rPr>
          <w:color w:val="000000"/>
          <w:sz w:val="28"/>
          <w:szCs w:val="28"/>
          <w:lang w:val="ru-RU"/>
        </w:rPr>
        <w:t>2021 год – 4</w:t>
      </w:r>
      <w:r w:rsidR="001C2F7D">
        <w:rPr>
          <w:color w:val="000000"/>
          <w:sz w:val="28"/>
          <w:szCs w:val="28"/>
          <w:lang w:val="ru-RU"/>
        </w:rPr>
        <w:t> </w:t>
      </w:r>
      <w:r w:rsidR="00B17869">
        <w:rPr>
          <w:color w:val="000000"/>
          <w:sz w:val="28"/>
          <w:szCs w:val="28"/>
          <w:lang w:val="ru-RU"/>
        </w:rPr>
        <w:t>442</w:t>
      </w:r>
      <w:r w:rsidR="001C2F7D">
        <w:rPr>
          <w:color w:val="000000"/>
          <w:sz w:val="28"/>
          <w:szCs w:val="28"/>
          <w:lang w:val="ru-RU"/>
        </w:rPr>
        <w:t> </w:t>
      </w:r>
      <w:r w:rsidR="00B17869">
        <w:rPr>
          <w:color w:val="000000"/>
          <w:sz w:val="28"/>
          <w:szCs w:val="28"/>
          <w:lang w:val="ru-RU"/>
        </w:rPr>
        <w:t>874</w:t>
      </w:r>
      <w:r>
        <w:rPr>
          <w:color w:val="000000"/>
          <w:sz w:val="28"/>
          <w:szCs w:val="28"/>
          <w:lang w:val="ru-RU"/>
        </w:rPr>
        <w:t>,</w:t>
      </w:r>
      <w:r w:rsidR="00B17869">
        <w:rPr>
          <w:color w:val="000000"/>
          <w:sz w:val="28"/>
          <w:szCs w:val="28"/>
          <w:lang w:val="ru-RU"/>
        </w:rPr>
        <w:t>6</w:t>
      </w:r>
      <w:r w:rsidR="00675BAB" w:rsidRPr="002F586E">
        <w:rPr>
          <w:color w:val="000000"/>
          <w:sz w:val="28"/>
          <w:szCs w:val="28"/>
          <w:lang w:val="ru-RU"/>
        </w:rPr>
        <w:t xml:space="preserve"> тыс. рублей;</w:t>
      </w:r>
    </w:p>
    <w:p w:rsidR="00675BAB" w:rsidRPr="002F586E" w:rsidRDefault="00675BAB" w:rsidP="00C75CDF">
      <w:pPr>
        <w:pStyle w:val="ConsPlusNormal0"/>
        <w:ind w:firstLine="709"/>
        <w:jc w:val="both"/>
        <w:rPr>
          <w:color w:val="000000"/>
        </w:rPr>
      </w:pPr>
      <w:r w:rsidRPr="002F586E">
        <w:rPr>
          <w:color w:val="000000"/>
          <w:sz w:val="28"/>
          <w:szCs w:val="28"/>
          <w:lang w:val="ru-RU"/>
        </w:rPr>
        <w:t xml:space="preserve">2022 год </w:t>
      </w:r>
      <w:r w:rsidR="00B2261A">
        <w:rPr>
          <w:color w:val="000000"/>
          <w:sz w:val="28"/>
          <w:szCs w:val="28"/>
          <w:lang w:val="ru-RU"/>
        </w:rPr>
        <w:t>– 5</w:t>
      </w:r>
      <w:r w:rsidR="001C2F7D">
        <w:rPr>
          <w:color w:val="000000"/>
          <w:sz w:val="28"/>
          <w:szCs w:val="28"/>
          <w:lang w:val="ru-RU"/>
        </w:rPr>
        <w:t> </w:t>
      </w:r>
      <w:r w:rsidR="00B17869">
        <w:rPr>
          <w:color w:val="000000"/>
          <w:sz w:val="28"/>
          <w:szCs w:val="28"/>
          <w:lang w:val="ru-RU"/>
        </w:rPr>
        <w:t>4</w:t>
      </w:r>
      <w:r w:rsidR="00B2261A">
        <w:rPr>
          <w:color w:val="000000"/>
          <w:sz w:val="28"/>
          <w:szCs w:val="28"/>
          <w:lang w:val="ru-RU"/>
        </w:rPr>
        <w:t>0</w:t>
      </w:r>
      <w:r w:rsidR="00B17869">
        <w:rPr>
          <w:color w:val="000000"/>
          <w:sz w:val="28"/>
          <w:szCs w:val="28"/>
          <w:lang w:val="ru-RU"/>
        </w:rPr>
        <w:t>2</w:t>
      </w:r>
      <w:r w:rsidR="001C2F7D">
        <w:rPr>
          <w:color w:val="000000"/>
          <w:sz w:val="28"/>
          <w:szCs w:val="28"/>
          <w:lang w:val="ru-RU"/>
        </w:rPr>
        <w:t> </w:t>
      </w:r>
      <w:r w:rsidR="00B17869">
        <w:rPr>
          <w:color w:val="000000"/>
          <w:sz w:val="28"/>
          <w:szCs w:val="28"/>
          <w:lang w:val="ru-RU"/>
        </w:rPr>
        <w:t>731</w:t>
      </w:r>
      <w:r w:rsidR="00B2261A">
        <w:rPr>
          <w:color w:val="000000"/>
          <w:sz w:val="28"/>
          <w:szCs w:val="28"/>
          <w:lang w:val="ru-RU"/>
        </w:rPr>
        <w:t>,</w:t>
      </w:r>
      <w:r w:rsidR="00B17869">
        <w:rPr>
          <w:color w:val="000000"/>
          <w:sz w:val="28"/>
          <w:szCs w:val="28"/>
          <w:lang w:val="ru-RU"/>
        </w:rPr>
        <w:t>0</w:t>
      </w:r>
      <w:r w:rsidRPr="002F586E">
        <w:rPr>
          <w:color w:val="000000"/>
          <w:sz w:val="28"/>
          <w:szCs w:val="28"/>
          <w:lang w:val="ru-RU"/>
        </w:rPr>
        <w:t xml:space="preserve"> тыс. рублей;</w:t>
      </w:r>
    </w:p>
    <w:p w:rsidR="00675BAB" w:rsidRPr="002F586E" w:rsidRDefault="00420817" w:rsidP="00C75CDF">
      <w:pPr>
        <w:pStyle w:val="ConsPlusNormal0"/>
        <w:ind w:firstLine="709"/>
        <w:jc w:val="both"/>
        <w:rPr>
          <w:color w:val="000000"/>
        </w:rPr>
      </w:pPr>
      <w:r>
        <w:rPr>
          <w:color w:val="000000"/>
          <w:sz w:val="28"/>
          <w:szCs w:val="28"/>
          <w:lang w:val="ru-RU"/>
        </w:rPr>
        <w:t>2023 год – 3</w:t>
      </w:r>
      <w:r w:rsidR="001C2F7D">
        <w:rPr>
          <w:color w:val="000000"/>
          <w:sz w:val="28"/>
          <w:szCs w:val="28"/>
          <w:lang w:val="ru-RU"/>
        </w:rPr>
        <w:t> </w:t>
      </w:r>
      <w:r>
        <w:rPr>
          <w:color w:val="000000"/>
          <w:sz w:val="28"/>
          <w:szCs w:val="28"/>
          <w:lang w:val="ru-RU"/>
        </w:rPr>
        <w:t>140</w:t>
      </w:r>
      <w:r w:rsidR="001C2F7D">
        <w:rPr>
          <w:color w:val="000000"/>
          <w:sz w:val="28"/>
          <w:szCs w:val="28"/>
          <w:lang w:val="ru-RU"/>
        </w:rPr>
        <w:t> </w:t>
      </w:r>
      <w:r>
        <w:rPr>
          <w:color w:val="000000"/>
          <w:sz w:val="28"/>
          <w:szCs w:val="28"/>
          <w:lang w:val="ru-RU"/>
        </w:rPr>
        <w:t>015,9</w:t>
      </w:r>
      <w:r w:rsidR="00675BAB" w:rsidRPr="002F586E">
        <w:rPr>
          <w:color w:val="000000"/>
          <w:sz w:val="28"/>
          <w:szCs w:val="28"/>
          <w:lang w:val="ru-RU"/>
        </w:rPr>
        <w:t xml:space="preserve"> тыс. рублей;</w:t>
      </w:r>
    </w:p>
    <w:p w:rsidR="00675BAB" w:rsidRPr="002F586E" w:rsidRDefault="00B2261A" w:rsidP="00C75CDF">
      <w:pPr>
        <w:pStyle w:val="ConsPlusNormal0"/>
        <w:ind w:firstLine="709"/>
        <w:jc w:val="both"/>
        <w:rPr>
          <w:color w:val="000000"/>
        </w:rPr>
      </w:pPr>
      <w:r>
        <w:rPr>
          <w:color w:val="000000"/>
          <w:sz w:val="28"/>
          <w:szCs w:val="28"/>
          <w:lang w:val="ru-RU"/>
        </w:rPr>
        <w:t>2024 год – 3</w:t>
      </w:r>
      <w:r w:rsidR="001C2F7D">
        <w:rPr>
          <w:color w:val="000000"/>
          <w:sz w:val="28"/>
          <w:szCs w:val="28"/>
          <w:lang w:val="ru-RU"/>
        </w:rPr>
        <w:t> </w:t>
      </w:r>
      <w:r>
        <w:rPr>
          <w:color w:val="000000"/>
          <w:sz w:val="28"/>
          <w:szCs w:val="28"/>
          <w:lang w:val="ru-RU"/>
        </w:rPr>
        <w:t>16</w:t>
      </w:r>
      <w:r w:rsidR="00420817">
        <w:rPr>
          <w:color w:val="000000"/>
          <w:sz w:val="28"/>
          <w:szCs w:val="28"/>
          <w:lang w:val="ru-RU"/>
        </w:rPr>
        <w:t>4</w:t>
      </w:r>
      <w:r w:rsidR="001C2F7D">
        <w:rPr>
          <w:color w:val="000000"/>
          <w:sz w:val="28"/>
          <w:szCs w:val="28"/>
          <w:lang w:val="ru-RU"/>
        </w:rPr>
        <w:t> </w:t>
      </w:r>
      <w:r w:rsidR="00420817">
        <w:rPr>
          <w:color w:val="000000"/>
          <w:sz w:val="28"/>
          <w:szCs w:val="28"/>
          <w:lang w:val="ru-RU"/>
        </w:rPr>
        <w:t>677,5</w:t>
      </w:r>
      <w:r w:rsidR="00675BAB" w:rsidRPr="002F586E">
        <w:rPr>
          <w:color w:val="000000"/>
          <w:sz w:val="28"/>
          <w:szCs w:val="28"/>
          <w:lang w:val="ru-RU"/>
        </w:rPr>
        <w:t xml:space="preserve"> тыс. рублей.</w:t>
      </w:r>
    </w:p>
    <w:p w:rsidR="002A0671" w:rsidRDefault="002A0671" w:rsidP="00C75CDF">
      <w:pPr>
        <w:pStyle w:val="ConsPlusNormal0"/>
        <w:ind w:firstLine="709"/>
        <w:jc w:val="both"/>
        <w:rPr>
          <w:sz w:val="28"/>
          <w:szCs w:val="28"/>
          <w:lang w:val="ru-RU"/>
        </w:rPr>
      </w:pPr>
      <w:r>
        <w:rPr>
          <w:sz w:val="28"/>
          <w:szCs w:val="28"/>
          <w:lang w:val="ru-RU"/>
        </w:rPr>
        <w:t xml:space="preserve">Бюджетные ассигнования федерального бюджета на реализацию Программы составляют </w:t>
      </w:r>
      <w:r w:rsidR="00B17869">
        <w:rPr>
          <w:sz w:val="28"/>
          <w:szCs w:val="28"/>
          <w:lang w:val="ru-RU"/>
        </w:rPr>
        <w:t>8</w:t>
      </w:r>
      <w:r w:rsidR="001C2F7D">
        <w:rPr>
          <w:sz w:val="28"/>
          <w:szCs w:val="28"/>
          <w:lang w:val="ru-RU"/>
        </w:rPr>
        <w:t> </w:t>
      </w:r>
      <w:r w:rsidR="00B17869">
        <w:rPr>
          <w:sz w:val="28"/>
          <w:szCs w:val="28"/>
          <w:lang w:val="ru-RU"/>
        </w:rPr>
        <w:t>716</w:t>
      </w:r>
      <w:r w:rsidR="001C2F7D">
        <w:rPr>
          <w:sz w:val="28"/>
          <w:szCs w:val="28"/>
          <w:lang w:val="ru-RU"/>
        </w:rPr>
        <w:t> </w:t>
      </w:r>
      <w:r w:rsidR="00B17869">
        <w:rPr>
          <w:sz w:val="28"/>
          <w:szCs w:val="28"/>
          <w:lang w:val="ru-RU"/>
        </w:rPr>
        <w:t>662</w:t>
      </w:r>
      <w:r w:rsidR="00B2261A">
        <w:rPr>
          <w:sz w:val="28"/>
          <w:szCs w:val="28"/>
          <w:lang w:val="ru-RU"/>
        </w:rPr>
        <w:t>,</w:t>
      </w:r>
      <w:r w:rsidR="00B17869">
        <w:rPr>
          <w:sz w:val="28"/>
          <w:szCs w:val="28"/>
          <w:lang w:val="ru-RU"/>
        </w:rPr>
        <w:t>2</w:t>
      </w:r>
      <w:r w:rsidR="002C0F9C">
        <w:rPr>
          <w:sz w:val="28"/>
          <w:szCs w:val="28"/>
          <w:lang w:val="ru-RU"/>
        </w:rPr>
        <w:t xml:space="preserve"> </w:t>
      </w:r>
      <w:r>
        <w:rPr>
          <w:sz w:val="28"/>
          <w:szCs w:val="28"/>
          <w:lang w:val="ru-RU"/>
        </w:rPr>
        <w:t>тыс. рублей, в том числе по годам:</w:t>
      </w:r>
    </w:p>
    <w:p w:rsidR="00675BAB" w:rsidRDefault="00675BAB" w:rsidP="00C75CDF">
      <w:pPr>
        <w:pStyle w:val="ConsPlusNormal0"/>
        <w:ind w:firstLine="709"/>
        <w:jc w:val="both"/>
      </w:pPr>
      <w:r>
        <w:rPr>
          <w:sz w:val="28"/>
          <w:szCs w:val="28"/>
          <w:lang w:val="ru-RU"/>
        </w:rPr>
        <w:t>2017 год – 438</w:t>
      </w:r>
      <w:r w:rsidR="001C2F7D">
        <w:rPr>
          <w:sz w:val="28"/>
          <w:szCs w:val="28"/>
          <w:lang w:val="ru-RU"/>
        </w:rPr>
        <w:t> </w:t>
      </w:r>
      <w:r>
        <w:rPr>
          <w:sz w:val="28"/>
          <w:szCs w:val="28"/>
          <w:lang w:val="ru-RU"/>
        </w:rPr>
        <w:t>426,4 тыс. рублей;</w:t>
      </w:r>
    </w:p>
    <w:p w:rsidR="00675BAB" w:rsidRDefault="00675BAB" w:rsidP="00C75CDF">
      <w:pPr>
        <w:pStyle w:val="ConsPlusNormal0"/>
        <w:ind w:firstLine="709"/>
        <w:jc w:val="both"/>
        <w:rPr>
          <w:sz w:val="28"/>
          <w:szCs w:val="28"/>
          <w:lang w:val="ru-RU"/>
        </w:rPr>
      </w:pPr>
      <w:r>
        <w:rPr>
          <w:sz w:val="28"/>
          <w:szCs w:val="28"/>
          <w:lang w:val="ru-RU"/>
        </w:rPr>
        <w:lastRenderedPageBreak/>
        <w:t>2018 год – 501</w:t>
      </w:r>
      <w:r w:rsidR="001C2F7D">
        <w:rPr>
          <w:sz w:val="28"/>
          <w:szCs w:val="28"/>
          <w:lang w:val="ru-RU"/>
        </w:rPr>
        <w:t> </w:t>
      </w:r>
      <w:r>
        <w:rPr>
          <w:sz w:val="28"/>
          <w:szCs w:val="28"/>
          <w:lang w:val="ru-RU"/>
        </w:rPr>
        <w:t>119,4 тыс. рублей;</w:t>
      </w:r>
    </w:p>
    <w:p w:rsidR="00675BAB" w:rsidRDefault="00675BAB" w:rsidP="00C75CDF">
      <w:pPr>
        <w:pStyle w:val="ConsPlusNormal0"/>
        <w:ind w:firstLine="709"/>
        <w:jc w:val="both"/>
        <w:rPr>
          <w:sz w:val="28"/>
          <w:szCs w:val="28"/>
          <w:lang w:val="ru-RU"/>
        </w:rPr>
      </w:pPr>
      <w:r>
        <w:rPr>
          <w:sz w:val="28"/>
          <w:szCs w:val="28"/>
          <w:lang w:val="ru-RU"/>
        </w:rPr>
        <w:t xml:space="preserve">2019 год – </w:t>
      </w:r>
      <w:r w:rsidR="00B2261A">
        <w:rPr>
          <w:sz w:val="28"/>
          <w:szCs w:val="28"/>
          <w:lang w:val="ru-RU"/>
        </w:rPr>
        <w:t>7</w:t>
      </w:r>
      <w:r w:rsidR="00B17869">
        <w:rPr>
          <w:sz w:val="28"/>
          <w:szCs w:val="28"/>
          <w:lang w:val="ru-RU"/>
        </w:rPr>
        <w:t>05</w:t>
      </w:r>
      <w:r w:rsidR="001C2F7D">
        <w:rPr>
          <w:sz w:val="28"/>
          <w:szCs w:val="28"/>
          <w:lang w:val="ru-RU"/>
        </w:rPr>
        <w:t> </w:t>
      </w:r>
      <w:r w:rsidR="00B17869">
        <w:rPr>
          <w:sz w:val="28"/>
          <w:szCs w:val="28"/>
          <w:lang w:val="ru-RU"/>
        </w:rPr>
        <w:t>530</w:t>
      </w:r>
      <w:r w:rsidR="00B2261A">
        <w:rPr>
          <w:sz w:val="28"/>
          <w:szCs w:val="28"/>
          <w:lang w:val="ru-RU"/>
        </w:rPr>
        <w:t>,</w:t>
      </w:r>
      <w:r w:rsidR="00B17869">
        <w:rPr>
          <w:sz w:val="28"/>
          <w:szCs w:val="28"/>
          <w:lang w:val="ru-RU"/>
        </w:rPr>
        <w:t>2</w:t>
      </w:r>
      <w:r w:rsidR="00061A0B">
        <w:rPr>
          <w:sz w:val="28"/>
          <w:szCs w:val="28"/>
          <w:lang w:val="ru-RU"/>
        </w:rPr>
        <w:t xml:space="preserve"> </w:t>
      </w:r>
      <w:r>
        <w:rPr>
          <w:sz w:val="28"/>
          <w:szCs w:val="28"/>
          <w:lang w:val="ru-RU"/>
        </w:rPr>
        <w:t>тыс. рублей;</w:t>
      </w:r>
    </w:p>
    <w:p w:rsidR="00675BAB" w:rsidRDefault="00675BAB" w:rsidP="00C75CDF">
      <w:pPr>
        <w:pStyle w:val="ConsPlusNormal0"/>
        <w:ind w:firstLine="709"/>
        <w:jc w:val="both"/>
        <w:rPr>
          <w:sz w:val="28"/>
          <w:szCs w:val="28"/>
          <w:lang w:val="ru-RU"/>
        </w:rPr>
      </w:pPr>
      <w:r>
        <w:rPr>
          <w:sz w:val="28"/>
          <w:szCs w:val="28"/>
          <w:lang w:val="ru-RU"/>
        </w:rPr>
        <w:t xml:space="preserve">2020 год – </w:t>
      </w:r>
      <w:r w:rsidR="00B2261A">
        <w:rPr>
          <w:sz w:val="28"/>
          <w:szCs w:val="28"/>
          <w:lang w:val="ru-RU"/>
        </w:rPr>
        <w:t>1</w:t>
      </w:r>
      <w:r w:rsidR="001C2F7D">
        <w:rPr>
          <w:sz w:val="28"/>
          <w:szCs w:val="28"/>
          <w:lang w:val="ru-RU"/>
        </w:rPr>
        <w:t> </w:t>
      </w:r>
      <w:r w:rsidR="00B17869">
        <w:rPr>
          <w:sz w:val="28"/>
          <w:szCs w:val="28"/>
          <w:lang w:val="ru-RU"/>
        </w:rPr>
        <w:t>587</w:t>
      </w:r>
      <w:r w:rsidR="001C2F7D">
        <w:rPr>
          <w:sz w:val="28"/>
          <w:szCs w:val="28"/>
          <w:lang w:val="ru-RU"/>
        </w:rPr>
        <w:t> </w:t>
      </w:r>
      <w:r w:rsidR="00B17869">
        <w:rPr>
          <w:sz w:val="28"/>
          <w:szCs w:val="28"/>
          <w:lang w:val="ru-RU"/>
        </w:rPr>
        <w:t>727</w:t>
      </w:r>
      <w:r w:rsidR="00B2261A">
        <w:rPr>
          <w:sz w:val="28"/>
          <w:szCs w:val="28"/>
          <w:lang w:val="ru-RU"/>
        </w:rPr>
        <w:t>,</w:t>
      </w:r>
      <w:r w:rsidR="00B17869">
        <w:rPr>
          <w:sz w:val="28"/>
          <w:szCs w:val="28"/>
          <w:lang w:val="ru-RU"/>
        </w:rPr>
        <w:t>3</w:t>
      </w:r>
      <w:r w:rsidR="00061A0B">
        <w:rPr>
          <w:sz w:val="28"/>
          <w:szCs w:val="28"/>
          <w:lang w:val="ru-RU"/>
        </w:rPr>
        <w:t xml:space="preserve"> </w:t>
      </w:r>
      <w:r>
        <w:rPr>
          <w:sz w:val="28"/>
          <w:szCs w:val="28"/>
          <w:lang w:val="ru-RU"/>
        </w:rPr>
        <w:t>тыс. рублей;</w:t>
      </w:r>
    </w:p>
    <w:p w:rsidR="00675BAB" w:rsidRDefault="00675BAB" w:rsidP="00C75CDF">
      <w:pPr>
        <w:pStyle w:val="ConsPlusNormal0"/>
        <w:ind w:firstLine="709"/>
        <w:jc w:val="both"/>
        <w:rPr>
          <w:sz w:val="28"/>
          <w:szCs w:val="28"/>
          <w:lang w:val="ru-RU"/>
        </w:rPr>
      </w:pPr>
      <w:r>
        <w:rPr>
          <w:sz w:val="28"/>
          <w:szCs w:val="28"/>
          <w:lang w:val="ru-RU"/>
        </w:rPr>
        <w:t xml:space="preserve">2021 год – </w:t>
      </w:r>
      <w:r w:rsidR="00097E89">
        <w:rPr>
          <w:sz w:val="28"/>
          <w:szCs w:val="28"/>
          <w:lang w:val="ru-RU"/>
        </w:rPr>
        <w:t>1</w:t>
      </w:r>
      <w:r w:rsidR="001C2F7D">
        <w:rPr>
          <w:sz w:val="28"/>
          <w:szCs w:val="28"/>
          <w:lang w:val="ru-RU"/>
        </w:rPr>
        <w:t> </w:t>
      </w:r>
      <w:r w:rsidR="00B17869">
        <w:rPr>
          <w:sz w:val="28"/>
          <w:szCs w:val="28"/>
          <w:lang w:val="ru-RU"/>
        </w:rPr>
        <w:t>802</w:t>
      </w:r>
      <w:r w:rsidR="001C2F7D">
        <w:rPr>
          <w:sz w:val="28"/>
          <w:szCs w:val="28"/>
          <w:lang w:val="ru-RU"/>
        </w:rPr>
        <w:t> </w:t>
      </w:r>
      <w:r w:rsidR="00B17869">
        <w:rPr>
          <w:sz w:val="28"/>
          <w:szCs w:val="28"/>
          <w:lang w:val="ru-RU"/>
        </w:rPr>
        <w:t>223</w:t>
      </w:r>
      <w:r w:rsidR="00B2261A">
        <w:rPr>
          <w:sz w:val="28"/>
          <w:szCs w:val="28"/>
          <w:lang w:val="ru-RU"/>
        </w:rPr>
        <w:t>,</w:t>
      </w:r>
      <w:r w:rsidR="00B17869">
        <w:rPr>
          <w:sz w:val="28"/>
          <w:szCs w:val="28"/>
          <w:lang w:val="ru-RU"/>
        </w:rPr>
        <w:t>8</w:t>
      </w:r>
      <w:r>
        <w:rPr>
          <w:sz w:val="28"/>
          <w:szCs w:val="28"/>
          <w:lang w:val="ru-RU"/>
        </w:rPr>
        <w:t xml:space="preserve"> тыс. рублей;</w:t>
      </w:r>
    </w:p>
    <w:p w:rsidR="00675BAB" w:rsidRDefault="00675BAB" w:rsidP="00C75CDF">
      <w:pPr>
        <w:pStyle w:val="ConsPlusNormal0"/>
        <w:ind w:firstLine="709"/>
        <w:jc w:val="both"/>
      </w:pPr>
      <w:r>
        <w:rPr>
          <w:sz w:val="28"/>
          <w:szCs w:val="28"/>
          <w:lang w:val="ru-RU"/>
        </w:rPr>
        <w:t>2022 год –</w:t>
      </w:r>
      <w:r w:rsidR="00B17869">
        <w:rPr>
          <w:sz w:val="28"/>
          <w:szCs w:val="28"/>
          <w:lang w:val="ru-RU"/>
        </w:rPr>
        <w:t xml:space="preserve"> </w:t>
      </w:r>
      <w:r w:rsidR="00097E89">
        <w:rPr>
          <w:sz w:val="28"/>
          <w:szCs w:val="28"/>
          <w:lang w:val="ru-RU"/>
        </w:rPr>
        <w:t>2</w:t>
      </w:r>
      <w:r w:rsidR="001C2F7D">
        <w:rPr>
          <w:sz w:val="28"/>
          <w:szCs w:val="28"/>
          <w:lang w:val="ru-RU"/>
        </w:rPr>
        <w:t> </w:t>
      </w:r>
      <w:r w:rsidR="00B17869">
        <w:rPr>
          <w:sz w:val="28"/>
          <w:szCs w:val="28"/>
          <w:lang w:val="ru-RU"/>
        </w:rPr>
        <w:t>648</w:t>
      </w:r>
      <w:r w:rsidR="001C2F7D">
        <w:rPr>
          <w:sz w:val="28"/>
          <w:szCs w:val="28"/>
          <w:lang w:val="ru-RU"/>
        </w:rPr>
        <w:t> </w:t>
      </w:r>
      <w:r w:rsidR="00B17869">
        <w:rPr>
          <w:sz w:val="28"/>
          <w:szCs w:val="28"/>
          <w:lang w:val="ru-RU"/>
        </w:rPr>
        <w:t>484</w:t>
      </w:r>
      <w:r w:rsidR="00B2261A">
        <w:rPr>
          <w:sz w:val="28"/>
          <w:szCs w:val="28"/>
          <w:lang w:val="ru-RU"/>
        </w:rPr>
        <w:t>,</w:t>
      </w:r>
      <w:r w:rsidR="00B17869">
        <w:rPr>
          <w:sz w:val="28"/>
          <w:szCs w:val="28"/>
          <w:lang w:val="ru-RU"/>
        </w:rPr>
        <w:t>1</w:t>
      </w:r>
      <w:r>
        <w:rPr>
          <w:sz w:val="28"/>
          <w:szCs w:val="28"/>
          <w:lang w:val="ru-RU"/>
        </w:rPr>
        <w:t xml:space="preserve"> тыс. рублей;</w:t>
      </w:r>
    </w:p>
    <w:p w:rsidR="00675BAB" w:rsidRDefault="00675BAB" w:rsidP="00C75CDF">
      <w:pPr>
        <w:pStyle w:val="ConsPlusNormal0"/>
        <w:ind w:firstLine="709"/>
        <w:jc w:val="both"/>
      </w:pPr>
      <w:r>
        <w:rPr>
          <w:sz w:val="28"/>
          <w:szCs w:val="28"/>
          <w:lang w:val="ru-RU"/>
        </w:rPr>
        <w:t>2023 год – 5</w:t>
      </w:r>
      <w:r w:rsidR="00B2261A">
        <w:rPr>
          <w:sz w:val="28"/>
          <w:szCs w:val="28"/>
          <w:lang w:val="ru-RU"/>
        </w:rPr>
        <w:t>06</w:t>
      </w:r>
      <w:r w:rsidR="001C2F7D">
        <w:rPr>
          <w:sz w:val="28"/>
          <w:szCs w:val="28"/>
          <w:lang w:val="ru-RU"/>
        </w:rPr>
        <w:t> </w:t>
      </w:r>
      <w:r w:rsidR="00B2261A">
        <w:rPr>
          <w:sz w:val="28"/>
          <w:szCs w:val="28"/>
          <w:lang w:val="ru-RU"/>
        </w:rPr>
        <w:t>591,9</w:t>
      </w:r>
      <w:r>
        <w:rPr>
          <w:sz w:val="28"/>
          <w:szCs w:val="28"/>
          <w:lang w:val="ru-RU"/>
        </w:rPr>
        <w:t xml:space="preserve"> тыс. рублей;</w:t>
      </w:r>
    </w:p>
    <w:p w:rsidR="00675BAB" w:rsidRDefault="00675BAB" w:rsidP="00C75CDF">
      <w:pPr>
        <w:pStyle w:val="ConsPlusNormal0"/>
        <w:ind w:firstLine="709"/>
        <w:jc w:val="both"/>
      </w:pPr>
      <w:r>
        <w:rPr>
          <w:sz w:val="28"/>
          <w:szCs w:val="28"/>
          <w:lang w:val="ru-RU"/>
        </w:rPr>
        <w:t>2024 год – 5</w:t>
      </w:r>
      <w:r w:rsidR="00B2261A">
        <w:rPr>
          <w:sz w:val="28"/>
          <w:szCs w:val="28"/>
          <w:lang w:val="ru-RU"/>
        </w:rPr>
        <w:t>26</w:t>
      </w:r>
      <w:r w:rsidR="001C2F7D">
        <w:rPr>
          <w:sz w:val="28"/>
          <w:szCs w:val="28"/>
          <w:lang w:val="ru-RU"/>
        </w:rPr>
        <w:t> </w:t>
      </w:r>
      <w:r w:rsidR="00B2261A">
        <w:rPr>
          <w:sz w:val="28"/>
          <w:szCs w:val="28"/>
          <w:lang w:val="ru-RU"/>
        </w:rPr>
        <w:t>559,1</w:t>
      </w:r>
      <w:r>
        <w:rPr>
          <w:sz w:val="28"/>
          <w:szCs w:val="28"/>
          <w:lang w:val="ru-RU"/>
        </w:rPr>
        <w:t xml:space="preserve"> тыс. рублей.</w:t>
      </w:r>
    </w:p>
    <w:p w:rsidR="002A0671" w:rsidRDefault="002A0671" w:rsidP="00C75CDF">
      <w:pPr>
        <w:pStyle w:val="ConsPlusNormal0"/>
        <w:ind w:firstLine="709"/>
        <w:jc w:val="both"/>
        <w:rPr>
          <w:sz w:val="28"/>
          <w:szCs w:val="28"/>
          <w:lang w:val="ru-RU"/>
        </w:rPr>
      </w:pPr>
      <w:r>
        <w:rPr>
          <w:sz w:val="28"/>
          <w:szCs w:val="28"/>
          <w:lang w:val="ru-RU"/>
        </w:rPr>
        <w:t>Бюджетные ассигнования бюджета города С</w:t>
      </w:r>
      <w:r w:rsidR="00B70651">
        <w:rPr>
          <w:sz w:val="28"/>
          <w:szCs w:val="28"/>
          <w:lang w:val="ru-RU"/>
        </w:rPr>
        <w:t xml:space="preserve">евастополя составляют </w:t>
      </w:r>
      <w:r w:rsidR="00B17869">
        <w:rPr>
          <w:sz w:val="28"/>
          <w:szCs w:val="28"/>
          <w:lang w:val="ru-RU"/>
        </w:rPr>
        <w:t>20</w:t>
      </w:r>
      <w:r w:rsidR="00142E09">
        <w:rPr>
          <w:sz w:val="28"/>
          <w:szCs w:val="28"/>
          <w:lang w:val="ru-RU"/>
        </w:rPr>
        <w:t> </w:t>
      </w:r>
      <w:r w:rsidR="00420817">
        <w:rPr>
          <w:sz w:val="28"/>
          <w:szCs w:val="28"/>
          <w:lang w:val="ru-RU"/>
        </w:rPr>
        <w:t>1</w:t>
      </w:r>
      <w:r w:rsidR="00B17869">
        <w:rPr>
          <w:sz w:val="28"/>
          <w:szCs w:val="28"/>
          <w:lang w:val="ru-RU"/>
        </w:rPr>
        <w:t>96</w:t>
      </w:r>
      <w:r w:rsidR="00142E09">
        <w:rPr>
          <w:sz w:val="28"/>
          <w:szCs w:val="28"/>
          <w:lang w:val="ru-RU"/>
        </w:rPr>
        <w:t> </w:t>
      </w:r>
      <w:r w:rsidR="00B17869">
        <w:rPr>
          <w:sz w:val="28"/>
          <w:szCs w:val="28"/>
          <w:lang w:val="ru-RU"/>
        </w:rPr>
        <w:t>046</w:t>
      </w:r>
      <w:r w:rsidR="00420817">
        <w:rPr>
          <w:sz w:val="28"/>
          <w:szCs w:val="28"/>
          <w:lang w:val="ru-RU"/>
        </w:rPr>
        <w:t>,</w:t>
      </w:r>
      <w:r w:rsidR="00B17869">
        <w:rPr>
          <w:sz w:val="28"/>
          <w:szCs w:val="28"/>
          <w:lang w:val="ru-RU"/>
        </w:rPr>
        <w:t>8</w:t>
      </w:r>
      <w:r w:rsidR="00E2354F">
        <w:rPr>
          <w:sz w:val="28"/>
          <w:szCs w:val="28"/>
          <w:lang w:val="ru-RU"/>
        </w:rPr>
        <w:t xml:space="preserve"> </w:t>
      </w:r>
      <w:r>
        <w:rPr>
          <w:sz w:val="28"/>
          <w:szCs w:val="28"/>
          <w:lang w:val="ru-RU"/>
        </w:rPr>
        <w:t>тыс. рублей, в том числе по годам:</w:t>
      </w:r>
    </w:p>
    <w:p w:rsidR="00675BAB" w:rsidRDefault="00675BAB" w:rsidP="00C75CDF">
      <w:pPr>
        <w:pStyle w:val="ConsPlusNormal0"/>
        <w:ind w:firstLine="709"/>
        <w:jc w:val="both"/>
        <w:rPr>
          <w:sz w:val="28"/>
          <w:szCs w:val="28"/>
          <w:lang w:val="ru-RU"/>
        </w:rPr>
      </w:pPr>
      <w:r>
        <w:rPr>
          <w:sz w:val="28"/>
          <w:szCs w:val="28"/>
          <w:lang w:val="ru-RU"/>
        </w:rPr>
        <w:t>2017 год – 2</w:t>
      </w:r>
      <w:r w:rsidR="00142E09">
        <w:rPr>
          <w:sz w:val="28"/>
          <w:szCs w:val="28"/>
          <w:lang w:val="ru-RU"/>
        </w:rPr>
        <w:t> </w:t>
      </w:r>
      <w:r>
        <w:rPr>
          <w:sz w:val="28"/>
          <w:szCs w:val="28"/>
          <w:lang w:val="ru-RU"/>
        </w:rPr>
        <w:t>315</w:t>
      </w:r>
      <w:r w:rsidR="00142E09">
        <w:rPr>
          <w:sz w:val="28"/>
          <w:szCs w:val="28"/>
          <w:lang w:val="ru-RU"/>
        </w:rPr>
        <w:t> </w:t>
      </w:r>
      <w:r>
        <w:rPr>
          <w:sz w:val="28"/>
          <w:szCs w:val="28"/>
          <w:lang w:val="ru-RU"/>
        </w:rPr>
        <w:t>498,0 тыс. рублей;</w:t>
      </w:r>
    </w:p>
    <w:p w:rsidR="00675BAB" w:rsidRDefault="00675BAB" w:rsidP="00C75CDF">
      <w:pPr>
        <w:pStyle w:val="ConsPlusNormal0"/>
        <w:ind w:firstLine="709"/>
        <w:jc w:val="both"/>
        <w:rPr>
          <w:sz w:val="28"/>
          <w:szCs w:val="28"/>
          <w:lang w:val="ru-RU"/>
        </w:rPr>
      </w:pPr>
      <w:r>
        <w:rPr>
          <w:sz w:val="28"/>
          <w:szCs w:val="28"/>
          <w:lang w:val="ru-RU"/>
        </w:rPr>
        <w:t>2018 год – 2</w:t>
      </w:r>
      <w:r w:rsidR="00142E09">
        <w:rPr>
          <w:sz w:val="28"/>
          <w:szCs w:val="28"/>
          <w:lang w:val="ru-RU"/>
        </w:rPr>
        <w:t> </w:t>
      </w:r>
      <w:r>
        <w:rPr>
          <w:sz w:val="28"/>
          <w:szCs w:val="28"/>
          <w:lang w:val="ru-RU"/>
        </w:rPr>
        <w:t>467</w:t>
      </w:r>
      <w:r w:rsidR="00142E09">
        <w:rPr>
          <w:sz w:val="28"/>
          <w:szCs w:val="28"/>
          <w:lang w:val="ru-RU"/>
        </w:rPr>
        <w:t> </w:t>
      </w:r>
      <w:r>
        <w:rPr>
          <w:sz w:val="28"/>
          <w:szCs w:val="28"/>
          <w:lang w:val="ru-RU"/>
        </w:rPr>
        <w:t>554,3 тыс. рублей;</w:t>
      </w:r>
    </w:p>
    <w:p w:rsidR="00675BAB" w:rsidRDefault="00945857" w:rsidP="00C75CDF">
      <w:pPr>
        <w:pStyle w:val="ConsPlusNormal0"/>
        <w:ind w:firstLine="709"/>
        <w:jc w:val="both"/>
        <w:rPr>
          <w:sz w:val="28"/>
          <w:szCs w:val="28"/>
          <w:lang w:val="ru-RU"/>
        </w:rPr>
      </w:pPr>
      <w:r>
        <w:rPr>
          <w:sz w:val="28"/>
          <w:szCs w:val="28"/>
          <w:lang w:val="ru-RU"/>
        </w:rPr>
        <w:t>2019 год – 2</w:t>
      </w:r>
      <w:r w:rsidR="00142E09">
        <w:rPr>
          <w:sz w:val="28"/>
          <w:szCs w:val="28"/>
          <w:lang w:val="ru-RU"/>
        </w:rPr>
        <w:t> </w:t>
      </w:r>
      <w:r w:rsidR="00B17869">
        <w:rPr>
          <w:sz w:val="28"/>
          <w:szCs w:val="28"/>
          <w:lang w:val="ru-RU"/>
        </w:rPr>
        <w:t>226</w:t>
      </w:r>
      <w:r w:rsidR="00142E09">
        <w:rPr>
          <w:sz w:val="28"/>
          <w:szCs w:val="28"/>
          <w:lang w:val="ru-RU"/>
        </w:rPr>
        <w:t> </w:t>
      </w:r>
      <w:r w:rsidR="00B17869">
        <w:rPr>
          <w:sz w:val="28"/>
          <w:szCs w:val="28"/>
          <w:lang w:val="ru-RU"/>
        </w:rPr>
        <w:t>200</w:t>
      </w:r>
      <w:r>
        <w:rPr>
          <w:sz w:val="28"/>
          <w:szCs w:val="28"/>
          <w:lang w:val="ru-RU"/>
        </w:rPr>
        <w:t>,</w:t>
      </w:r>
      <w:r w:rsidR="00B17869">
        <w:rPr>
          <w:sz w:val="28"/>
          <w:szCs w:val="28"/>
          <w:lang w:val="ru-RU"/>
        </w:rPr>
        <w:t>8</w:t>
      </w:r>
      <w:r w:rsidR="00675BAB">
        <w:rPr>
          <w:sz w:val="28"/>
          <w:szCs w:val="28"/>
          <w:lang w:val="ru-RU"/>
        </w:rPr>
        <w:t xml:space="preserve"> тыс. рублей;</w:t>
      </w:r>
    </w:p>
    <w:p w:rsidR="00675BAB" w:rsidRDefault="00B2261A" w:rsidP="00C75CDF">
      <w:pPr>
        <w:pStyle w:val="ConsPlusNormal0"/>
        <w:ind w:firstLine="709"/>
        <w:jc w:val="both"/>
        <w:rPr>
          <w:sz w:val="28"/>
          <w:szCs w:val="28"/>
          <w:lang w:val="ru-RU"/>
        </w:rPr>
      </w:pPr>
      <w:r>
        <w:rPr>
          <w:sz w:val="28"/>
          <w:szCs w:val="28"/>
          <w:lang w:val="ru-RU"/>
        </w:rPr>
        <w:t>2020 год – 2</w:t>
      </w:r>
      <w:r w:rsidR="00142E09">
        <w:rPr>
          <w:sz w:val="28"/>
          <w:szCs w:val="28"/>
          <w:lang w:val="ru-RU"/>
        </w:rPr>
        <w:t> </w:t>
      </w:r>
      <w:r>
        <w:rPr>
          <w:sz w:val="28"/>
          <w:szCs w:val="28"/>
          <w:lang w:val="ru-RU"/>
        </w:rPr>
        <w:t>5</w:t>
      </w:r>
      <w:r w:rsidR="00B17869">
        <w:rPr>
          <w:sz w:val="28"/>
          <w:szCs w:val="28"/>
          <w:lang w:val="ru-RU"/>
        </w:rPr>
        <w:t>76</w:t>
      </w:r>
      <w:r w:rsidR="00142E09">
        <w:rPr>
          <w:sz w:val="28"/>
          <w:szCs w:val="28"/>
          <w:lang w:val="ru-RU"/>
        </w:rPr>
        <w:t> </w:t>
      </w:r>
      <w:r w:rsidR="00B17869">
        <w:rPr>
          <w:sz w:val="28"/>
          <w:szCs w:val="28"/>
          <w:lang w:val="ru-RU"/>
        </w:rPr>
        <w:t>335</w:t>
      </w:r>
      <w:r w:rsidR="00785BA7">
        <w:rPr>
          <w:sz w:val="28"/>
          <w:szCs w:val="28"/>
          <w:lang w:val="ru-RU"/>
        </w:rPr>
        <w:t>,</w:t>
      </w:r>
      <w:r w:rsidR="00B17869">
        <w:rPr>
          <w:sz w:val="28"/>
          <w:szCs w:val="28"/>
          <w:lang w:val="ru-RU"/>
        </w:rPr>
        <w:t>6</w:t>
      </w:r>
      <w:r w:rsidR="00675BAB">
        <w:rPr>
          <w:sz w:val="28"/>
          <w:szCs w:val="28"/>
          <w:lang w:val="ru-RU"/>
        </w:rPr>
        <w:t xml:space="preserve"> тыс. рублей;</w:t>
      </w:r>
    </w:p>
    <w:p w:rsidR="00675BAB" w:rsidRDefault="00675BAB" w:rsidP="00C75CDF">
      <w:pPr>
        <w:pStyle w:val="ConsPlusNormal0"/>
        <w:ind w:firstLine="709"/>
        <w:jc w:val="both"/>
        <w:rPr>
          <w:sz w:val="28"/>
          <w:szCs w:val="28"/>
          <w:lang w:val="ru-RU"/>
        </w:rPr>
      </w:pPr>
      <w:r>
        <w:rPr>
          <w:sz w:val="28"/>
          <w:szCs w:val="28"/>
          <w:lang w:val="ru-RU"/>
        </w:rPr>
        <w:t>2021 год – 2</w:t>
      </w:r>
      <w:r w:rsidR="00142E09">
        <w:rPr>
          <w:sz w:val="28"/>
          <w:szCs w:val="28"/>
          <w:lang w:val="ru-RU"/>
        </w:rPr>
        <w:t> </w:t>
      </w:r>
      <w:r w:rsidR="00B17869">
        <w:rPr>
          <w:sz w:val="28"/>
          <w:szCs w:val="28"/>
          <w:lang w:val="ru-RU"/>
        </w:rPr>
        <w:t>626</w:t>
      </w:r>
      <w:r w:rsidR="00142E09">
        <w:rPr>
          <w:sz w:val="28"/>
          <w:szCs w:val="28"/>
          <w:lang w:val="ru-RU"/>
        </w:rPr>
        <w:t> </w:t>
      </w:r>
      <w:r w:rsidR="00B17869">
        <w:rPr>
          <w:sz w:val="28"/>
          <w:szCs w:val="28"/>
          <w:lang w:val="ru-RU"/>
        </w:rPr>
        <w:t>655</w:t>
      </w:r>
      <w:r w:rsidR="00B2261A">
        <w:rPr>
          <w:sz w:val="28"/>
          <w:szCs w:val="28"/>
          <w:lang w:val="ru-RU"/>
        </w:rPr>
        <w:t>,</w:t>
      </w:r>
      <w:r w:rsidR="00B17869">
        <w:rPr>
          <w:sz w:val="28"/>
          <w:szCs w:val="28"/>
          <w:lang w:val="ru-RU"/>
        </w:rPr>
        <w:t>3</w:t>
      </w:r>
      <w:r>
        <w:rPr>
          <w:sz w:val="28"/>
          <w:szCs w:val="28"/>
          <w:lang w:val="ru-RU"/>
        </w:rPr>
        <w:t xml:space="preserve"> тыс. рублей;</w:t>
      </w:r>
    </w:p>
    <w:p w:rsidR="00675BAB" w:rsidRDefault="00675BAB" w:rsidP="00C75CDF">
      <w:pPr>
        <w:pStyle w:val="ConsPlusNormal0"/>
        <w:ind w:firstLine="709"/>
        <w:jc w:val="both"/>
      </w:pPr>
      <w:r>
        <w:rPr>
          <w:sz w:val="28"/>
          <w:szCs w:val="28"/>
          <w:lang w:val="ru-RU"/>
        </w:rPr>
        <w:t xml:space="preserve">2022 год </w:t>
      </w:r>
      <w:r w:rsidR="00097E89">
        <w:rPr>
          <w:sz w:val="28"/>
          <w:szCs w:val="28"/>
          <w:lang w:val="ru-RU"/>
        </w:rPr>
        <w:t>– 2</w:t>
      </w:r>
      <w:r w:rsidR="00142E09">
        <w:rPr>
          <w:sz w:val="28"/>
          <w:szCs w:val="28"/>
          <w:lang w:val="ru-RU"/>
        </w:rPr>
        <w:t> </w:t>
      </w:r>
      <w:r w:rsidR="00B17869">
        <w:rPr>
          <w:sz w:val="28"/>
          <w:szCs w:val="28"/>
          <w:lang w:val="ru-RU"/>
        </w:rPr>
        <w:t>740</w:t>
      </w:r>
      <w:r w:rsidR="00142E09">
        <w:rPr>
          <w:sz w:val="28"/>
          <w:szCs w:val="28"/>
          <w:lang w:val="ru-RU"/>
        </w:rPr>
        <w:t> </w:t>
      </w:r>
      <w:r w:rsidR="00B17869">
        <w:rPr>
          <w:sz w:val="28"/>
          <w:szCs w:val="28"/>
          <w:lang w:val="ru-RU"/>
        </w:rPr>
        <w:t>251</w:t>
      </w:r>
      <w:r>
        <w:rPr>
          <w:sz w:val="28"/>
          <w:szCs w:val="28"/>
          <w:lang w:val="ru-RU"/>
        </w:rPr>
        <w:t>,</w:t>
      </w:r>
      <w:r w:rsidR="00B17869">
        <w:rPr>
          <w:sz w:val="28"/>
          <w:szCs w:val="28"/>
          <w:lang w:val="ru-RU"/>
        </w:rPr>
        <w:t>4</w:t>
      </w:r>
      <w:r>
        <w:rPr>
          <w:sz w:val="28"/>
          <w:szCs w:val="28"/>
          <w:lang w:val="ru-RU"/>
        </w:rPr>
        <w:t xml:space="preserve"> тыс. рублей;</w:t>
      </w:r>
    </w:p>
    <w:p w:rsidR="00675BAB" w:rsidRDefault="00675BAB" w:rsidP="00C75CDF">
      <w:pPr>
        <w:pStyle w:val="ConsPlusNormal0"/>
        <w:ind w:firstLine="709"/>
        <w:jc w:val="both"/>
      </w:pPr>
      <w:r>
        <w:rPr>
          <w:sz w:val="28"/>
          <w:szCs w:val="28"/>
          <w:lang w:val="ru-RU"/>
        </w:rPr>
        <w:t>2023 год – 2</w:t>
      </w:r>
      <w:r w:rsidR="00142E09">
        <w:rPr>
          <w:sz w:val="28"/>
          <w:szCs w:val="28"/>
          <w:lang w:val="ru-RU"/>
        </w:rPr>
        <w:t> </w:t>
      </w:r>
      <w:r>
        <w:rPr>
          <w:sz w:val="28"/>
          <w:szCs w:val="28"/>
          <w:lang w:val="ru-RU"/>
        </w:rPr>
        <w:t>61</w:t>
      </w:r>
      <w:r w:rsidR="00420817">
        <w:rPr>
          <w:sz w:val="28"/>
          <w:szCs w:val="28"/>
          <w:lang w:val="ru-RU"/>
        </w:rPr>
        <w:t>9</w:t>
      </w:r>
      <w:r w:rsidR="00142E09">
        <w:rPr>
          <w:sz w:val="28"/>
          <w:szCs w:val="28"/>
          <w:lang w:val="ru-RU"/>
        </w:rPr>
        <w:t> </w:t>
      </w:r>
      <w:r w:rsidR="00420817">
        <w:rPr>
          <w:sz w:val="28"/>
          <w:szCs w:val="28"/>
          <w:lang w:val="ru-RU"/>
        </w:rPr>
        <w:t>428,5</w:t>
      </w:r>
      <w:r>
        <w:rPr>
          <w:sz w:val="28"/>
          <w:szCs w:val="28"/>
          <w:lang w:val="ru-RU"/>
        </w:rPr>
        <w:t xml:space="preserve"> тыс. рублей;</w:t>
      </w:r>
    </w:p>
    <w:p w:rsidR="00675BAB" w:rsidRDefault="00675BAB" w:rsidP="00C75CDF">
      <w:pPr>
        <w:pStyle w:val="ConsPlusNormal0"/>
        <w:ind w:firstLine="709"/>
        <w:jc w:val="both"/>
      </w:pPr>
      <w:r>
        <w:rPr>
          <w:sz w:val="28"/>
          <w:szCs w:val="28"/>
          <w:lang w:val="ru-RU"/>
        </w:rPr>
        <w:t>2024 год – 2</w:t>
      </w:r>
      <w:r w:rsidR="00142E09">
        <w:rPr>
          <w:sz w:val="28"/>
          <w:szCs w:val="28"/>
          <w:lang w:val="ru-RU"/>
        </w:rPr>
        <w:t> </w:t>
      </w:r>
      <w:r>
        <w:rPr>
          <w:sz w:val="28"/>
          <w:szCs w:val="28"/>
          <w:lang w:val="ru-RU"/>
        </w:rPr>
        <w:t>62</w:t>
      </w:r>
      <w:r w:rsidR="00420817">
        <w:rPr>
          <w:sz w:val="28"/>
          <w:szCs w:val="28"/>
          <w:lang w:val="ru-RU"/>
        </w:rPr>
        <w:t>4</w:t>
      </w:r>
      <w:r w:rsidR="00142E09">
        <w:rPr>
          <w:sz w:val="28"/>
          <w:szCs w:val="28"/>
          <w:lang w:val="ru-RU"/>
        </w:rPr>
        <w:t> </w:t>
      </w:r>
      <w:r w:rsidR="00420817">
        <w:rPr>
          <w:sz w:val="28"/>
          <w:szCs w:val="28"/>
          <w:lang w:val="ru-RU"/>
        </w:rPr>
        <w:t>122,9</w:t>
      </w:r>
      <w:r>
        <w:rPr>
          <w:sz w:val="28"/>
          <w:szCs w:val="28"/>
          <w:lang w:val="ru-RU"/>
        </w:rPr>
        <w:t xml:space="preserve"> тыс. рублей.</w:t>
      </w:r>
    </w:p>
    <w:p w:rsidR="002A0671" w:rsidRDefault="002A0671" w:rsidP="00C75CDF">
      <w:pPr>
        <w:pStyle w:val="ConsPlusNormal0"/>
        <w:ind w:firstLine="709"/>
        <w:jc w:val="both"/>
        <w:rPr>
          <w:sz w:val="28"/>
          <w:szCs w:val="28"/>
          <w:lang w:val="ru-RU"/>
        </w:rPr>
      </w:pPr>
      <w:r>
        <w:rPr>
          <w:sz w:val="28"/>
          <w:szCs w:val="28"/>
          <w:lang w:val="ru-RU"/>
        </w:rPr>
        <w:t xml:space="preserve">Бюджетные ассигнования бюджета других субъектов Российской Федерации составляют </w:t>
      </w:r>
      <w:r w:rsidR="00675BAB">
        <w:rPr>
          <w:sz w:val="28"/>
          <w:szCs w:val="28"/>
          <w:lang w:val="ru-RU"/>
        </w:rPr>
        <w:t>390</w:t>
      </w:r>
      <w:r w:rsidR="00142E09">
        <w:rPr>
          <w:sz w:val="28"/>
          <w:szCs w:val="28"/>
          <w:lang w:val="ru-RU"/>
        </w:rPr>
        <w:t> </w:t>
      </w:r>
      <w:r w:rsidR="00675BAB">
        <w:rPr>
          <w:sz w:val="28"/>
          <w:szCs w:val="28"/>
          <w:lang w:val="ru-RU"/>
        </w:rPr>
        <w:t>101,1</w:t>
      </w:r>
      <w:r w:rsidR="00F876E5">
        <w:rPr>
          <w:sz w:val="28"/>
          <w:szCs w:val="28"/>
          <w:lang w:val="ru-RU"/>
        </w:rPr>
        <w:t xml:space="preserve"> </w:t>
      </w:r>
      <w:r>
        <w:rPr>
          <w:sz w:val="28"/>
          <w:szCs w:val="28"/>
          <w:lang w:val="ru-RU"/>
        </w:rPr>
        <w:t>тыс. рублей, в том числе по годам:</w:t>
      </w:r>
    </w:p>
    <w:p w:rsidR="00675BAB" w:rsidRDefault="00675BAB" w:rsidP="00C75CDF">
      <w:pPr>
        <w:pStyle w:val="ConsPlusNormal0"/>
        <w:ind w:firstLine="709"/>
        <w:jc w:val="both"/>
        <w:rPr>
          <w:sz w:val="28"/>
          <w:szCs w:val="28"/>
          <w:lang w:val="ru-RU"/>
        </w:rPr>
      </w:pPr>
      <w:r>
        <w:rPr>
          <w:sz w:val="28"/>
          <w:szCs w:val="28"/>
          <w:lang w:val="ru-RU"/>
        </w:rPr>
        <w:t>2017 год – 0,0 тыс. рублей;</w:t>
      </w:r>
    </w:p>
    <w:p w:rsidR="00675BAB" w:rsidRDefault="00675BAB" w:rsidP="00C75CDF">
      <w:pPr>
        <w:pStyle w:val="ConsPlusNormal0"/>
        <w:ind w:firstLine="709"/>
        <w:jc w:val="both"/>
        <w:rPr>
          <w:sz w:val="28"/>
          <w:szCs w:val="28"/>
          <w:lang w:val="ru-RU"/>
        </w:rPr>
      </w:pPr>
      <w:r>
        <w:rPr>
          <w:sz w:val="28"/>
          <w:szCs w:val="28"/>
          <w:lang w:val="ru-RU"/>
        </w:rPr>
        <w:t>2018 год – 213</w:t>
      </w:r>
      <w:r w:rsidR="00142E09">
        <w:rPr>
          <w:sz w:val="28"/>
          <w:szCs w:val="28"/>
          <w:lang w:val="ru-RU"/>
        </w:rPr>
        <w:t> </w:t>
      </w:r>
      <w:r>
        <w:rPr>
          <w:sz w:val="28"/>
          <w:szCs w:val="28"/>
          <w:lang w:val="ru-RU"/>
        </w:rPr>
        <w:t>774,6 тыс. рублей;</w:t>
      </w:r>
    </w:p>
    <w:p w:rsidR="00675BAB" w:rsidRDefault="00675BAB" w:rsidP="00C75CDF">
      <w:pPr>
        <w:pStyle w:val="ConsPlusNormal0"/>
        <w:ind w:firstLine="709"/>
        <w:jc w:val="both"/>
        <w:rPr>
          <w:sz w:val="28"/>
          <w:szCs w:val="28"/>
          <w:lang w:val="ru-RU"/>
        </w:rPr>
      </w:pPr>
      <w:r>
        <w:rPr>
          <w:sz w:val="28"/>
          <w:szCs w:val="28"/>
          <w:lang w:val="ru-RU"/>
        </w:rPr>
        <w:t>2019 год – 126</w:t>
      </w:r>
      <w:r w:rsidR="00142E09">
        <w:rPr>
          <w:sz w:val="28"/>
          <w:szCs w:val="28"/>
          <w:lang w:val="ru-RU"/>
        </w:rPr>
        <w:t> </w:t>
      </w:r>
      <w:r>
        <w:rPr>
          <w:sz w:val="28"/>
          <w:szCs w:val="28"/>
          <w:lang w:val="ru-RU"/>
        </w:rPr>
        <w:t>326,5 тыс. рублей;</w:t>
      </w:r>
    </w:p>
    <w:p w:rsidR="00675BAB" w:rsidRDefault="00675BAB" w:rsidP="00C75CDF">
      <w:pPr>
        <w:pStyle w:val="ConsPlusNormal0"/>
        <w:ind w:firstLine="709"/>
        <w:jc w:val="both"/>
        <w:rPr>
          <w:sz w:val="28"/>
          <w:szCs w:val="28"/>
          <w:lang w:val="ru-RU"/>
        </w:rPr>
      </w:pPr>
      <w:r>
        <w:rPr>
          <w:sz w:val="28"/>
          <w:szCs w:val="28"/>
          <w:lang w:val="ru-RU"/>
        </w:rPr>
        <w:t>2020 год – 50</w:t>
      </w:r>
      <w:r w:rsidR="00142E09">
        <w:rPr>
          <w:sz w:val="28"/>
          <w:szCs w:val="28"/>
          <w:lang w:val="ru-RU"/>
        </w:rPr>
        <w:t> </w:t>
      </w:r>
      <w:r>
        <w:rPr>
          <w:sz w:val="28"/>
          <w:szCs w:val="28"/>
          <w:lang w:val="ru-RU"/>
        </w:rPr>
        <w:t>000,0 тыс. рублей;</w:t>
      </w:r>
    </w:p>
    <w:p w:rsidR="00675BAB" w:rsidRDefault="00675BAB" w:rsidP="00C75CDF">
      <w:pPr>
        <w:pStyle w:val="ConsPlusNormal0"/>
        <w:ind w:firstLine="709"/>
        <w:jc w:val="both"/>
        <w:rPr>
          <w:sz w:val="28"/>
          <w:szCs w:val="28"/>
          <w:lang w:val="ru-RU"/>
        </w:rPr>
      </w:pPr>
      <w:r>
        <w:rPr>
          <w:sz w:val="28"/>
          <w:szCs w:val="28"/>
          <w:lang w:val="ru-RU"/>
        </w:rPr>
        <w:t>2021 год – 0,0 тыс. рублей;</w:t>
      </w:r>
    </w:p>
    <w:p w:rsidR="00675BAB" w:rsidRDefault="00675BAB" w:rsidP="00C75CDF">
      <w:pPr>
        <w:pStyle w:val="ConsPlusNormal0"/>
        <w:ind w:firstLine="709"/>
        <w:jc w:val="both"/>
        <w:rPr>
          <w:sz w:val="28"/>
          <w:szCs w:val="28"/>
          <w:lang w:val="ru-RU"/>
        </w:rPr>
      </w:pPr>
      <w:r>
        <w:rPr>
          <w:sz w:val="28"/>
          <w:szCs w:val="28"/>
          <w:lang w:val="ru-RU"/>
        </w:rPr>
        <w:t>2022 год – 0,0 тыс. рублей;</w:t>
      </w:r>
    </w:p>
    <w:p w:rsidR="00675BAB" w:rsidRDefault="00675BAB" w:rsidP="00C75CDF">
      <w:pPr>
        <w:pStyle w:val="ConsPlusNormal0"/>
        <w:ind w:firstLine="709"/>
        <w:jc w:val="both"/>
        <w:rPr>
          <w:sz w:val="28"/>
          <w:szCs w:val="28"/>
          <w:lang w:val="ru-RU"/>
        </w:rPr>
      </w:pPr>
      <w:r>
        <w:rPr>
          <w:sz w:val="28"/>
          <w:szCs w:val="28"/>
          <w:lang w:val="ru-RU"/>
        </w:rPr>
        <w:t>2023 год – 0,0 тыс. рублей;</w:t>
      </w:r>
    </w:p>
    <w:p w:rsidR="00675BAB" w:rsidRDefault="00675BAB" w:rsidP="00C75CDF">
      <w:pPr>
        <w:pStyle w:val="ConsPlusNormal0"/>
        <w:ind w:firstLine="709"/>
        <w:jc w:val="both"/>
        <w:rPr>
          <w:sz w:val="28"/>
          <w:szCs w:val="28"/>
          <w:lang w:val="ru-RU"/>
        </w:rPr>
      </w:pPr>
      <w:r>
        <w:rPr>
          <w:sz w:val="28"/>
          <w:szCs w:val="28"/>
          <w:lang w:val="ru-RU"/>
        </w:rPr>
        <w:t>2024 год – 0,0 тыс. рублей.</w:t>
      </w:r>
    </w:p>
    <w:p w:rsidR="002A0671" w:rsidRDefault="002A0671" w:rsidP="00C75CDF">
      <w:pPr>
        <w:pStyle w:val="ConsPlusNormal0"/>
        <w:ind w:firstLine="709"/>
        <w:jc w:val="both"/>
        <w:rPr>
          <w:sz w:val="28"/>
          <w:szCs w:val="28"/>
          <w:lang w:val="ru-RU"/>
        </w:rPr>
      </w:pPr>
      <w:r>
        <w:rPr>
          <w:sz w:val="28"/>
          <w:szCs w:val="28"/>
          <w:lang w:val="ru-RU"/>
        </w:rPr>
        <w:t xml:space="preserve">Внебюджетные средства на период реализации Программы составляют </w:t>
      </w:r>
      <w:r w:rsidR="00675BAB">
        <w:rPr>
          <w:sz w:val="28"/>
          <w:szCs w:val="28"/>
          <w:lang w:val="ru-RU"/>
        </w:rPr>
        <w:t>100</w:t>
      </w:r>
      <w:r w:rsidR="00142E09">
        <w:rPr>
          <w:sz w:val="28"/>
          <w:szCs w:val="28"/>
          <w:lang w:val="ru-RU"/>
        </w:rPr>
        <w:t> </w:t>
      </w:r>
      <w:r w:rsidR="00675BAB">
        <w:rPr>
          <w:sz w:val="28"/>
          <w:szCs w:val="28"/>
          <w:lang w:val="ru-RU"/>
        </w:rPr>
        <w:t xml:space="preserve">373,3 </w:t>
      </w:r>
      <w:r>
        <w:rPr>
          <w:sz w:val="28"/>
          <w:szCs w:val="28"/>
          <w:lang w:val="ru-RU"/>
        </w:rPr>
        <w:t>тыс. рублей, в том числе по годам:</w:t>
      </w:r>
    </w:p>
    <w:p w:rsidR="00675BAB" w:rsidRDefault="00675BAB" w:rsidP="00C75CDF">
      <w:pPr>
        <w:pStyle w:val="ConsPlusNormal0"/>
        <w:ind w:firstLine="709"/>
        <w:jc w:val="both"/>
        <w:rPr>
          <w:sz w:val="28"/>
          <w:szCs w:val="28"/>
          <w:lang w:val="ru-RU"/>
        </w:rPr>
      </w:pPr>
      <w:r>
        <w:rPr>
          <w:sz w:val="28"/>
          <w:szCs w:val="28"/>
          <w:lang w:val="ru-RU"/>
        </w:rPr>
        <w:t>2017 год – 9</w:t>
      </w:r>
      <w:r w:rsidR="00142E09">
        <w:rPr>
          <w:sz w:val="28"/>
          <w:szCs w:val="28"/>
          <w:lang w:val="ru-RU"/>
        </w:rPr>
        <w:t> </w:t>
      </w:r>
      <w:r>
        <w:rPr>
          <w:sz w:val="28"/>
          <w:szCs w:val="28"/>
          <w:lang w:val="ru-RU"/>
        </w:rPr>
        <w:t>804,5 тыс. рублей;</w:t>
      </w:r>
    </w:p>
    <w:p w:rsidR="00675BAB" w:rsidRDefault="00675BAB" w:rsidP="00C75CDF">
      <w:pPr>
        <w:pStyle w:val="ConsPlusNormal0"/>
        <w:ind w:firstLine="709"/>
        <w:jc w:val="both"/>
        <w:rPr>
          <w:sz w:val="28"/>
          <w:szCs w:val="28"/>
          <w:lang w:val="ru-RU"/>
        </w:rPr>
      </w:pPr>
      <w:r>
        <w:rPr>
          <w:sz w:val="28"/>
          <w:szCs w:val="28"/>
          <w:lang w:val="ru-RU"/>
        </w:rPr>
        <w:t>2018 год – 8</w:t>
      </w:r>
      <w:r w:rsidR="00142E09">
        <w:rPr>
          <w:sz w:val="28"/>
          <w:szCs w:val="28"/>
          <w:lang w:val="ru-RU"/>
        </w:rPr>
        <w:t> </w:t>
      </w:r>
      <w:r>
        <w:rPr>
          <w:sz w:val="28"/>
          <w:szCs w:val="28"/>
          <w:lang w:val="ru-RU"/>
        </w:rPr>
        <w:t>179,0 тыс. рублей;</w:t>
      </w:r>
    </w:p>
    <w:p w:rsidR="00675BAB" w:rsidRDefault="00675BAB" w:rsidP="00C75CDF">
      <w:pPr>
        <w:pStyle w:val="ConsPlusNormal0"/>
        <w:ind w:firstLine="709"/>
        <w:jc w:val="both"/>
        <w:rPr>
          <w:sz w:val="28"/>
          <w:szCs w:val="28"/>
          <w:lang w:val="ru-RU"/>
        </w:rPr>
      </w:pPr>
      <w:r>
        <w:rPr>
          <w:sz w:val="28"/>
          <w:szCs w:val="28"/>
          <w:lang w:val="ru-RU"/>
        </w:rPr>
        <w:t>2019 год – 13</w:t>
      </w:r>
      <w:r w:rsidR="00142E09">
        <w:rPr>
          <w:sz w:val="28"/>
          <w:szCs w:val="28"/>
          <w:lang w:val="ru-RU"/>
        </w:rPr>
        <w:t> </w:t>
      </w:r>
      <w:r>
        <w:rPr>
          <w:sz w:val="28"/>
          <w:szCs w:val="28"/>
          <w:lang w:val="ru-RU"/>
        </w:rPr>
        <w:t>000,0 тыс. рублей;</w:t>
      </w:r>
    </w:p>
    <w:p w:rsidR="00675BAB" w:rsidRDefault="00675BAB" w:rsidP="00C75CDF">
      <w:pPr>
        <w:pStyle w:val="ConsPlusNormal0"/>
        <w:ind w:firstLine="709"/>
        <w:jc w:val="both"/>
        <w:rPr>
          <w:sz w:val="28"/>
          <w:szCs w:val="28"/>
          <w:lang w:val="ru-RU"/>
        </w:rPr>
      </w:pPr>
      <w:r>
        <w:rPr>
          <w:sz w:val="28"/>
          <w:szCs w:val="28"/>
          <w:lang w:val="ru-RU"/>
        </w:rPr>
        <w:t>2020 год – 13</w:t>
      </w:r>
      <w:r w:rsidR="00142E09">
        <w:rPr>
          <w:sz w:val="28"/>
          <w:szCs w:val="28"/>
          <w:lang w:val="ru-RU"/>
        </w:rPr>
        <w:t> </w:t>
      </w:r>
      <w:r>
        <w:rPr>
          <w:sz w:val="28"/>
          <w:szCs w:val="28"/>
          <w:lang w:val="ru-RU"/>
        </w:rPr>
        <w:t>407,8 тыс. рублей;</w:t>
      </w:r>
    </w:p>
    <w:p w:rsidR="00675BAB" w:rsidRDefault="00675BAB" w:rsidP="00C75CDF">
      <w:pPr>
        <w:pStyle w:val="ConsPlusNormal0"/>
        <w:ind w:firstLine="709"/>
        <w:jc w:val="both"/>
        <w:rPr>
          <w:sz w:val="28"/>
          <w:szCs w:val="28"/>
          <w:lang w:val="ru-RU"/>
        </w:rPr>
      </w:pPr>
      <w:r>
        <w:rPr>
          <w:sz w:val="28"/>
          <w:szCs w:val="28"/>
          <w:lang w:val="ru-RU"/>
        </w:rPr>
        <w:t>2021 год – 13</w:t>
      </w:r>
      <w:r w:rsidR="00142E09">
        <w:rPr>
          <w:sz w:val="28"/>
          <w:szCs w:val="28"/>
          <w:lang w:val="ru-RU"/>
        </w:rPr>
        <w:t> </w:t>
      </w:r>
      <w:r>
        <w:rPr>
          <w:sz w:val="28"/>
          <w:szCs w:val="28"/>
          <w:lang w:val="ru-RU"/>
        </w:rPr>
        <w:t>995,5 тыс. рублей;</w:t>
      </w:r>
    </w:p>
    <w:p w:rsidR="00675BAB" w:rsidRDefault="00675BAB" w:rsidP="00C75CDF">
      <w:pPr>
        <w:pStyle w:val="ConsPlusNormal0"/>
        <w:ind w:firstLine="709"/>
        <w:jc w:val="both"/>
        <w:rPr>
          <w:sz w:val="28"/>
          <w:szCs w:val="28"/>
          <w:lang w:val="ru-RU"/>
        </w:rPr>
      </w:pPr>
      <w:r>
        <w:rPr>
          <w:sz w:val="28"/>
          <w:szCs w:val="28"/>
          <w:lang w:val="ru-RU"/>
        </w:rPr>
        <w:t>2022 год – 13</w:t>
      </w:r>
      <w:r w:rsidR="00142E09">
        <w:rPr>
          <w:sz w:val="28"/>
          <w:szCs w:val="28"/>
          <w:lang w:val="ru-RU"/>
        </w:rPr>
        <w:t> </w:t>
      </w:r>
      <w:r>
        <w:rPr>
          <w:sz w:val="28"/>
          <w:szCs w:val="28"/>
          <w:lang w:val="ru-RU"/>
        </w:rPr>
        <w:t>995,5 тыс. рублей;</w:t>
      </w:r>
    </w:p>
    <w:p w:rsidR="00675BAB" w:rsidRDefault="00675BAB" w:rsidP="00C75CDF">
      <w:pPr>
        <w:pStyle w:val="ConsPlusNormal0"/>
        <w:ind w:firstLine="709"/>
        <w:jc w:val="both"/>
      </w:pPr>
      <w:r>
        <w:rPr>
          <w:sz w:val="28"/>
          <w:szCs w:val="28"/>
          <w:lang w:val="ru-RU"/>
        </w:rPr>
        <w:t>2023 год – 13</w:t>
      </w:r>
      <w:r w:rsidR="00142E09">
        <w:rPr>
          <w:sz w:val="28"/>
          <w:szCs w:val="28"/>
          <w:lang w:val="ru-RU"/>
        </w:rPr>
        <w:t> </w:t>
      </w:r>
      <w:r>
        <w:rPr>
          <w:sz w:val="28"/>
          <w:szCs w:val="28"/>
          <w:lang w:val="ru-RU"/>
        </w:rPr>
        <w:t>995,5 тыс. рублей;</w:t>
      </w:r>
    </w:p>
    <w:p w:rsidR="00675BAB" w:rsidRDefault="00675BAB" w:rsidP="00C75CDF">
      <w:pPr>
        <w:pStyle w:val="ConsPlusNormal0"/>
        <w:ind w:firstLine="709"/>
        <w:jc w:val="both"/>
        <w:rPr>
          <w:sz w:val="28"/>
          <w:szCs w:val="28"/>
          <w:lang w:val="ru-RU"/>
        </w:rPr>
      </w:pPr>
      <w:r>
        <w:rPr>
          <w:sz w:val="28"/>
          <w:szCs w:val="28"/>
          <w:lang w:val="ru-RU"/>
        </w:rPr>
        <w:t>2024 год – 13</w:t>
      </w:r>
      <w:r w:rsidR="00142E09">
        <w:rPr>
          <w:sz w:val="28"/>
          <w:szCs w:val="28"/>
          <w:lang w:val="ru-RU"/>
        </w:rPr>
        <w:t> </w:t>
      </w:r>
      <w:r>
        <w:rPr>
          <w:sz w:val="28"/>
          <w:szCs w:val="28"/>
          <w:lang w:val="ru-RU"/>
        </w:rPr>
        <w:t>995,5 тыс. рублей.</w:t>
      </w:r>
    </w:p>
    <w:p w:rsidR="002A0671" w:rsidRDefault="002A0671" w:rsidP="00C75CDF">
      <w:pPr>
        <w:pStyle w:val="ConsPlusNormal0"/>
        <w:ind w:firstLine="709"/>
        <w:jc w:val="both"/>
        <w:rPr>
          <w:sz w:val="28"/>
          <w:szCs w:val="28"/>
          <w:lang w:val="ru-RU"/>
        </w:rPr>
      </w:pPr>
      <w:r>
        <w:rPr>
          <w:sz w:val="28"/>
          <w:szCs w:val="28"/>
          <w:lang w:val="ru-RU"/>
        </w:rPr>
        <w:t>Ресурсное обеспечение Программы носит прогнозный характер                 и подлежит ежегодному уточнению в установленном порядке при формировании проекта бюджета города Севастополя на очередной финансовый год и плановый период.</w:t>
      </w:r>
    </w:p>
    <w:p w:rsidR="002A0671" w:rsidRDefault="002A0671" w:rsidP="00C75CDF">
      <w:pPr>
        <w:pStyle w:val="ConsPlusNormal0"/>
        <w:ind w:firstLine="709"/>
        <w:jc w:val="both"/>
        <w:rPr>
          <w:sz w:val="28"/>
          <w:szCs w:val="28"/>
          <w:lang w:val="ru-RU"/>
        </w:rPr>
      </w:pPr>
      <w:r>
        <w:rPr>
          <w:sz w:val="28"/>
          <w:szCs w:val="28"/>
          <w:lang w:val="ru-RU"/>
        </w:rPr>
        <w:t xml:space="preserve">Информация по ресурсному обеспечению и прогнозной (справочной) оценке расходов на реализацию целей Программы и подпрограмм                  по источникам финансирования и годам реализации представлена                   </w:t>
      </w:r>
      <w:r>
        <w:rPr>
          <w:sz w:val="28"/>
          <w:szCs w:val="28"/>
          <w:lang w:val="ru-RU"/>
        </w:rPr>
        <w:lastRenderedPageBreak/>
        <w:t>в приложении № 4 к Программе.</w:t>
      </w:r>
    </w:p>
    <w:p w:rsidR="002A0671" w:rsidRDefault="002A0671" w:rsidP="00C75CDF">
      <w:pPr>
        <w:pStyle w:val="ConsPlusNormal0"/>
        <w:ind w:firstLine="709"/>
        <w:jc w:val="both"/>
        <w:rPr>
          <w:sz w:val="28"/>
          <w:szCs w:val="28"/>
          <w:lang w:val="ru-RU"/>
        </w:rPr>
      </w:pPr>
      <w:r>
        <w:rPr>
          <w:sz w:val="28"/>
          <w:szCs w:val="28"/>
          <w:lang w:val="ru-RU"/>
        </w:rPr>
        <w:t xml:space="preserve">В ресурсное обеспечение Программы включен прогнозный объем средств федерального бюджета на реализацию запланированных мероприятий, которые финансируются в рамках государственных программ Российской Федерации «Содействие занятости населения», утвержденной постановлением Правительства Российской Федерации от 15.04.2014 № 298, «Социальная поддержка граждан», утвержденной постановлением Правительства Российской Федерации от 15.04.2014 № 296, и «Доступная среда», утвержденной постановлением Правительства Российской Федерации от </w:t>
      </w:r>
      <w:r w:rsidR="00D03607">
        <w:rPr>
          <w:sz w:val="28"/>
          <w:szCs w:val="28"/>
          <w:lang w:val="ru-RU"/>
        </w:rPr>
        <w:t>29</w:t>
      </w:r>
      <w:r>
        <w:rPr>
          <w:sz w:val="28"/>
          <w:szCs w:val="28"/>
          <w:lang w:val="ru-RU"/>
        </w:rPr>
        <w:t>.</w:t>
      </w:r>
      <w:r w:rsidR="00D03607">
        <w:rPr>
          <w:sz w:val="28"/>
          <w:szCs w:val="28"/>
          <w:lang w:val="ru-RU"/>
        </w:rPr>
        <w:t>03</w:t>
      </w:r>
      <w:r>
        <w:rPr>
          <w:sz w:val="28"/>
          <w:szCs w:val="28"/>
          <w:lang w:val="ru-RU"/>
        </w:rPr>
        <w:t>.201</w:t>
      </w:r>
      <w:r w:rsidR="00D03607">
        <w:rPr>
          <w:sz w:val="28"/>
          <w:szCs w:val="28"/>
          <w:lang w:val="ru-RU"/>
        </w:rPr>
        <w:t>9</w:t>
      </w:r>
      <w:r>
        <w:rPr>
          <w:sz w:val="28"/>
          <w:szCs w:val="28"/>
          <w:lang w:val="ru-RU"/>
        </w:rPr>
        <w:t xml:space="preserve"> № </w:t>
      </w:r>
      <w:r w:rsidR="00D03607">
        <w:rPr>
          <w:sz w:val="28"/>
          <w:szCs w:val="28"/>
          <w:lang w:val="ru-RU"/>
        </w:rPr>
        <w:t>363</w:t>
      </w:r>
      <w:r>
        <w:rPr>
          <w:sz w:val="28"/>
          <w:szCs w:val="28"/>
          <w:lang w:val="ru-RU"/>
        </w:rPr>
        <w:t>, в том числе в рамках переданных полномочий Российской Федерации.</w:t>
      </w:r>
    </w:p>
    <w:p w:rsidR="002A0671" w:rsidRDefault="002A0671" w:rsidP="00C75CDF">
      <w:pPr>
        <w:pStyle w:val="ConsPlusNormal0"/>
        <w:ind w:firstLine="709"/>
        <w:jc w:val="both"/>
        <w:rPr>
          <w:sz w:val="28"/>
          <w:szCs w:val="28"/>
          <w:lang w:val="ru-RU"/>
        </w:rPr>
      </w:pPr>
      <w:r>
        <w:rPr>
          <w:sz w:val="28"/>
          <w:szCs w:val="28"/>
          <w:lang w:val="ru-RU"/>
        </w:rPr>
        <w:t>Информация по ресурсному обеспечению мероприятий Программы, реализуемых с привлечением средств федерального бюджета, представлена</w:t>
      </w:r>
      <w:r>
        <w:rPr>
          <w:sz w:val="28"/>
          <w:szCs w:val="28"/>
          <w:lang w:val="ru-RU"/>
        </w:rPr>
        <w:br/>
        <w:t>в приложении № 5 к Программе.</w:t>
      </w:r>
    </w:p>
    <w:p w:rsidR="002A0671" w:rsidRDefault="002A0671" w:rsidP="00C75CDF">
      <w:pPr>
        <w:pStyle w:val="ConsPlusNormal0"/>
        <w:ind w:firstLine="709"/>
        <w:jc w:val="both"/>
        <w:rPr>
          <w:sz w:val="28"/>
          <w:szCs w:val="28"/>
          <w:lang w:val="ru-RU"/>
        </w:rPr>
      </w:pPr>
    </w:p>
    <w:p w:rsidR="002A0671" w:rsidRDefault="002A0671" w:rsidP="00C75CDF">
      <w:pPr>
        <w:jc w:val="center"/>
        <w:rPr>
          <w:b/>
          <w:sz w:val="28"/>
          <w:szCs w:val="28"/>
        </w:rPr>
      </w:pPr>
      <w:r>
        <w:rPr>
          <w:b/>
          <w:sz w:val="28"/>
          <w:szCs w:val="28"/>
        </w:rPr>
        <w:t>6. Риски реализации Программы и меры</w:t>
      </w:r>
    </w:p>
    <w:p w:rsidR="002A0671" w:rsidRDefault="00D20AF9" w:rsidP="00C75CDF">
      <w:pPr>
        <w:jc w:val="center"/>
        <w:rPr>
          <w:sz w:val="28"/>
          <w:szCs w:val="28"/>
        </w:rPr>
      </w:pPr>
      <w:r>
        <w:rPr>
          <w:b/>
          <w:sz w:val="28"/>
          <w:szCs w:val="28"/>
        </w:rPr>
        <w:t xml:space="preserve">по управлению </w:t>
      </w:r>
      <w:r w:rsidR="002A0671">
        <w:rPr>
          <w:b/>
          <w:sz w:val="28"/>
          <w:szCs w:val="28"/>
        </w:rPr>
        <w:t>этими рисками</w:t>
      </w:r>
    </w:p>
    <w:p w:rsidR="002A0671" w:rsidRDefault="002A0671" w:rsidP="00C75CDF">
      <w:pPr>
        <w:pStyle w:val="ConsPlusNormal0"/>
        <w:ind w:firstLine="709"/>
        <w:jc w:val="both"/>
        <w:rPr>
          <w:sz w:val="28"/>
          <w:szCs w:val="28"/>
          <w:lang w:val="ru-RU"/>
        </w:rPr>
      </w:pPr>
    </w:p>
    <w:p w:rsidR="002A0671" w:rsidRDefault="002A0671" w:rsidP="00C75CDF">
      <w:pPr>
        <w:pStyle w:val="ConsPlusNormal0"/>
        <w:ind w:firstLine="709"/>
        <w:jc w:val="both"/>
        <w:rPr>
          <w:sz w:val="28"/>
          <w:szCs w:val="28"/>
          <w:lang w:val="ru-RU"/>
        </w:rPr>
      </w:pPr>
      <w:r>
        <w:rPr>
          <w:sz w:val="28"/>
          <w:szCs w:val="28"/>
          <w:lang w:val="ru-RU"/>
        </w:rPr>
        <w:t>При проведении социальной политики необходима адекватная оценка сопутствующих рисков и гибкое реагирование на возникающие неблагоприятные тенденции.</w:t>
      </w:r>
    </w:p>
    <w:p w:rsidR="002A0671" w:rsidRDefault="002A0671" w:rsidP="00C75CDF">
      <w:pPr>
        <w:pStyle w:val="ConsPlusNormal0"/>
        <w:ind w:firstLine="709"/>
        <w:jc w:val="both"/>
        <w:rPr>
          <w:sz w:val="28"/>
          <w:szCs w:val="28"/>
          <w:lang w:val="ru-RU"/>
        </w:rPr>
      </w:pPr>
      <w:r>
        <w:rPr>
          <w:sz w:val="28"/>
          <w:szCs w:val="28"/>
          <w:lang w:val="ru-RU"/>
        </w:rPr>
        <w:t>На основе анализа мероприятий, предполагаемых для реализации                в рамках Программы, выделены внешние и внутренние риски.</w:t>
      </w:r>
    </w:p>
    <w:p w:rsidR="002A0671" w:rsidRDefault="002A0671" w:rsidP="00C75CDF">
      <w:pPr>
        <w:pStyle w:val="ConsPlusNormal0"/>
        <w:ind w:firstLine="709"/>
        <w:jc w:val="both"/>
        <w:rPr>
          <w:sz w:val="28"/>
          <w:szCs w:val="28"/>
          <w:lang w:val="ru-RU"/>
        </w:rPr>
      </w:pPr>
      <w:r>
        <w:rPr>
          <w:sz w:val="28"/>
          <w:szCs w:val="28"/>
          <w:lang w:val="ru-RU"/>
        </w:rPr>
        <w:t>К рискам реализации Программы, которыми могут управлять ответственный исполнитель и участники Программы, уменьшая вероятность их возникновения, следует отнести риски, указанные в таблице:</w:t>
      </w:r>
    </w:p>
    <w:p w:rsidR="00B66B10" w:rsidRDefault="00B66B10" w:rsidP="00C75CDF">
      <w:pPr>
        <w:pStyle w:val="ConsPlusNormal0"/>
        <w:rPr>
          <w:sz w:val="28"/>
          <w:szCs w:val="28"/>
          <w:lang w:val="ru-RU"/>
        </w:rPr>
      </w:pPr>
    </w:p>
    <w:p w:rsidR="002A0671" w:rsidRPr="0027704C" w:rsidRDefault="002A0671" w:rsidP="00C75CDF">
      <w:pPr>
        <w:pStyle w:val="ConsPlusNormal0"/>
        <w:rPr>
          <w:sz w:val="28"/>
          <w:szCs w:val="28"/>
          <w:lang w:val="ru-RU"/>
        </w:rPr>
      </w:pPr>
      <w:r w:rsidRPr="0027704C">
        <w:rPr>
          <w:sz w:val="28"/>
          <w:szCs w:val="28"/>
        </w:rPr>
        <w:t>Таблица</w:t>
      </w:r>
    </w:p>
    <w:tbl>
      <w:tblPr>
        <w:tblW w:w="0" w:type="auto"/>
        <w:tblInd w:w="62" w:type="dxa"/>
        <w:tblLayout w:type="fixed"/>
        <w:tblCellMar>
          <w:top w:w="102" w:type="dxa"/>
          <w:left w:w="62" w:type="dxa"/>
          <w:bottom w:w="102" w:type="dxa"/>
          <w:right w:w="62" w:type="dxa"/>
        </w:tblCellMar>
        <w:tblLook w:val="0000"/>
      </w:tblPr>
      <w:tblGrid>
        <w:gridCol w:w="567"/>
        <w:gridCol w:w="2552"/>
        <w:gridCol w:w="6267"/>
      </w:tblGrid>
      <w:tr w:rsidR="002A0671" w:rsidRPr="00681A4E">
        <w:tc>
          <w:tcPr>
            <w:tcW w:w="567" w:type="dxa"/>
            <w:tcBorders>
              <w:top w:val="single" w:sz="4" w:space="0" w:color="000000"/>
              <w:left w:val="single" w:sz="4" w:space="0" w:color="000000"/>
            </w:tcBorders>
            <w:shd w:val="clear" w:color="auto" w:fill="auto"/>
          </w:tcPr>
          <w:p w:rsidR="002A0671" w:rsidRPr="00681A4E" w:rsidRDefault="002A0671" w:rsidP="00C75CDF">
            <w:pPr>
              <w:pStyle w:val="ConsPlusNormal0"/>
              <w:jc w:val="center"/>
              <w:rPr>
                <w:szCs w:val="24"/>
                <w:lang w:val="ru-RU"/>
              </w:rPr>
            </w:pPr>
            <w:r w:rsidRPr="00681A4E">
              <w:rPr>
                <w:szCs w:val="24"/>
                <w:lang w:val="ru-RU"/>
              </w:rPr>
              <w:t>№ п/п</w:t>
            </w:r>
          </w:p>
        </w:tc>
        <w:tc>
          <w:tcPr>
            <w:tcW w:w="2552" w:type="dxa"/>
            <w:tcBorders>
              <w:top w:val="single" w:sz="4" w:space="0" w:color="000000"/>
              <w:left w:val="single" w:sz="4" w:space="0" w:color="000000"/>
            </w:tcBorders>
            <w:shd w:val="clear" w:color="auto" w:fill="auto"/>
          </w:tcPr>
          <w:p w:rsidR="002A0671" w:rsidRPr="00681A4E" w:rsidRDefault="002A0671" w:rsidP="00C75CDF">
            <w:pPr>
              <w:pStyle w:val="ConsPlusNormal0"/>
              <w:jc w:val="center"/>
              <w:rPr>
                <w:szCs w:val="24"/>
                <w:lang w:val="ru-RU"/>
              </w:rPr>
            </w:pPr>
            <w:r w:rsidRPr="00681A4E">
              <w:rPr>
                <w:szCs w:val="24"/>
                <w:lang w:val="ru-RU"/>
              </w:rPr>
              <w:t>Наименование группы рисков</w:t>
            </w:r>
          </w:p>
        </w:tc>
        <w:tc>
          <w:tcPr>
            <w:tcW w:w="6267" w:type="dxa"/>
            <w:tcBorders>
              <w:top w:val="single" w:sz="4" w:space="0" w:color="000000"/>
              <w:left w:val="single" w:sz="4" w:space="0" w:color="000000"/>
              <w:right w:val="single" w:sz="4" w:space="0" w:color="000000"/>
            </w:tcBorders>
            <w:shd w:val="clear" w:color="auto" w:fill="auto"/>
          </w:tcPr>
          <w:p w:rsidR="002A0671" w:rsidRPr="00681A4E" w:rsidRDefault="002A0671" w:rsidP="00C75CDF">
            <w:pPr>
              <w:pStyle w:val="ConsPlusNormal0"/>
              <w:jc w:val="center"/>
              <w:rPr>
                <w:szCs w:val="24"/>
              </w:rPr>
            </w:pPr>
            <w:r w:rsidRPr="00681A4E">
              <w:rPr>
                <w:szCs w:val="24"/>
                <w:lang w:val="ru-RU"/>
              </w:rPr>
              <w:t>Меры по снижению рисков</w:t>
            </w:r>
          </w:p>
        </w:tc>
      </w:tr>
    </w:tbl>
    <w:p w:rsidR="002A0671" w:rsidRPr="00681A4E" w:rsidRDefault="002A0671" w:rsidP="00C75CDF">
      <w:pPr>
        <w:pStyle w:val="ConsPlusNormal0"/>
        <w:rPr>
          <w:sz w:val="4"/>
          <w:szCs w:val="4"/>
        </w:rPr>
      </w:pPr>
    </w:p>
    <w:tbl>
      <w:tblPr>
        <w:tblW w:w="0" w:type="auto"/>
        <w:tblInd w:w="62" w:type="dxa"/>
        <w:tblLayout w:type="fixed"/>
        <w:tblCellMar>
          <w:top w:w="102" w:type="dxa"/>
          <w:left w:w="62" w:type="dxa"/>
          <w:bottom w:w="102" w:type="dxa"/>
          <w:right w:w="62" w:type="dxa"/>
        </w:tblCellMar>
        <w:tblLook w:val="0000"/>
      </w:tblPr>
      <w:tblGrid>
        <w:gridCol w:w="567"/>
        <w:gridCol w:w="2552"/>
        <w:gridCol w:w="6267"/>
      </w:tblGrid>
      <w:tr w:rsidR="002A0671" w:rsidRPr="00681A4E">
        <w:trPr>
          <w:trHeight w:val="83"/>
          <w:tblHeader/>
        </w:trPr>
        <w:tc>
          <w:tcPr>
            <w:tcW w:w="567"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center"/>
              <w:rPr>
                <w:szCs w:val="24"/>
                <w:lang w:val="ru-RU"/>
              </w:rPr>
            </w:pPr>
            <w:r w:rsidRPr="00681A4E">
              <w:rPr>
                <w:szCs w:val="24"/>
                <w:lang w:val="ru-RU"/>
              </w:rPr>
              <w:t>1</w:t>
            </w:r>
          </w:p>
        </w:tc>
        <w:tc>
          <w:tcPr>
            <w:tcW w:w="2552"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center"/>
              <w:rPr>
                <w:szCs w:val="24"/>
                <w:lang w:val="ru-RU"/>
              </w:rPr>
            </w:pPr>
            <w:r w:rsidRPr="00681A4E">
              <w:rPr>
                <w:szCs w:val="24"/>
                <w:lang w:val="ru-RU"/>
              </w:rPr>
              <w:t>2</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pStyle w:val="ConsPlusNormal0"/>
              <w:jc w:val="center"/>
              <w:rPr>
                <w:szCs w:val="24"/>
              </w:rPr>
            </w:pPr>
            <w:r w:rsidRPr="00681A4E">
              <w:rPr>
                <w:szCs w:val="24"/>
                <w:lang w:val="ru-RU"/>
              </w:rPr>
              <w:t>3</w:t>
            </w:r>
          </w:p>
        </w:tc>
      </w:tr>
      <w:tr w:rsidR="002A0671" w:rsidRPr="00681A4E">
        <w:trPr>
          <w:trHeight w:val="246"/>
        </w:trPr>
        <w:tc>
          <w:tcPr>
            <w:tcW w:w="9386" w:type="dxa"/>
            <w:gridSpan w:val="3"/>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pStyle w:val="ConsPlusNormal0"/>
              <w:ind w:firstLine="720"/>
              <w:jc w:val="center"/>
              <w:rPr>
                <w:szCs w:val="24"/>
              </w:rPr>
            </w:pPr>
            <w:r w:rsidRPr="00681A4E">
              <w:rPr>
                <w:szCs w:val="24"/>
                <w:lang w:val="ru-RU"/>
              </w:rPr>
              <w:t>I. Организационно-технологические риски</w:t>
            </w:r>
          </w:p>
        </w:tc>
      </w:tr>
      <w:tr w:rsidR="002A0671" w:rsidRPr="00681A4E">
        <w:tc>
          <w:tcPr>
            <w:tcW w:w="567"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center"/>
              <w:rPr>
                <w:szCs w:val="24"/>
                <w:lang w:val="ru-RU"/>
              </w:rPr>
            </w:pPr>
            <w:r w:rsidRPr="00681A4E">
              <w:rPr>
                <w:szCs w:val="24"/>
                <w:lang w:val="ru-RU"/>
              </w:rPr>
              <w:t>1.</w:t>
            </w:r>
          </w:p>
        </w:tc>
        <w:tc>
          <w:tcPr>
            <w:tcW w:w="2552"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both"/>
              <w:rPr>
                <w:szCs w:val="24"/>
                <w:lang w:val="ru-RU"/>
              </w:rPr>
            </w:pPr>
            <w:r w:rsidRPr="00681A4E">
              <w:rPr>
                <w:szCs w:val="24"/>
                <w:lang w:val="ru-RU"/>
              </w:rPr>
              <w:t>Ошибки управления реализацией Программы</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pStyle w:val="ConsPlusNormal0"/>
              <w:jc w:val="both"/>
              <w:rPr>
                <w:szCs w:val="24"/>
                <w:lang w:val="ru-RU"/>
              </w:rPr>
            </w:pPr>
            <w:r w:rsidRPr="00681A4E">
              <w:rPr>
                <w:szCs w:val="24"/>
                <w:lang w:val="ru-RU"/>
              </w:rPr>
              <w:t>- закрепление персональной ответственности исполнителей мероприятий Программы;</w:t>
            </w:r>
          </w:p>
          <w:p w:rsidR="002A0671" w:rsidRPr="00681A4E" w:rsidRDefault="002A0671" w:rsidP="00C75CDF">
            <w:pPr>
              <w:pStyle w:val="ConsPlusNormal0"/>
              <w:jc w:val="both"/>
              <w:rPr>
                <w:szCs w:val="24"/>
                <w:lang w:val="ru-RU"/>
              </w:rPr>
            </w:pPr>
            <w:r w:rsidRPr="00681A4E">
              <w:rPr>
                <w:szCs w:val="24"/>
                <w:lang w:val="ru-RU"/>
              </w:rPr>
              <w:t>- реализация программ обучения ответственных исполнителей по отдельным мероприятиям Программы;</w:t>
            </w:r>
          </w:p>
          <w:p w:rsidR="002A0671" w:rsidRPr="00681A4E" w:rsidRDefault="002A0671" w:rsidP="00C75CDF">
            <w:pPr>
              <w:pStyle w:val="ConsPlusNormal0"/>
              <w:jc w:val="both"/>
              <w:rPr>
                <w:szCs w:val="24"/>
                <w:lang w:val="ru-RU"/>
              </w:rPr>
            </w:pPr>
            <w:r w:rsidRPr="00681A4E">
              <w:rPr>
                <w:szCs w:val="24"/>
                <w:lang w:val="ru-RU"/>
              </w:rPr>
              <w:t>- координация деятельности персон</w:t>
            </w:r>
            <w:r w:rsidR="00861090">
              <w:rPr>
                <w:szCs w:val="24"/>
                <w:lang w:val="ru-RU"/>
              </w:rPr>
              <w:t>ала, ответственного исполнителя</w:t>
            </w:r>
            <w:r w:rsidRPr="00681A4E">
              <w:rPr>
                <w:szCs w:val="24"/>
                <w:lang w:val="ru-RU"/>
              </w:rPr>
              <w:t xml:space="preserve"> и налаживание административных процедур;</w:t>
            </w:r>
          </w:p>
          <w:p w:rsidR="002A0671" w:rsidRPr="00681A4E" w:rsidRDefault="002A0671" w:rsidP="00C75CDF">
            <w:pPr>
              <w:pStyle w:val="ConsPlusNormal0"/>
              <w:jc w:val="both"/>
              <w:rPr>
                <w:szCs w:val="24"/>
              </w:rPr>
            </w:pPr>
            <w:r w:rsidRPr="00681A4E">
              <w:rPr>
                <w:szCs w:val="24"/>
                <w:lang w:val="ru-RU"/>
              </w:rPr>
              <w:t>- мониторинг исполнительской дисциплины и максимальное использование внутренних ресурсов для реализации мероприятий Программы</w:t>
            </w:r>
          </w:p>
        </w:tc>
      </w:tr>
      <w:tr w:rsidR="002A0671" w:rsidRPr="00681A4E">
        <w:tc>
          <w:tcPr>
            <w:tcW w:w="9386" w:type="dxa"/>
            <w:gridSpan w:val="3"/>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pStyle w:val="ConsPlusNormal0"/>
              <w:ind w:firstLine="720"/>
              <w:jc w:val="center"/>
              <w:rPr>
                <w:szCs w:val="24"/>
              </w:rPr>
            </w:pPr>
            <w:r w:rsidRPr="00681A4E">
              <w:rPr>
                <w:szCs w:val="24"/>
                <w:lang w:val="ru-RU"/>
              </w:rPr>
              <w:t>II. Финансовые риски</w:t>
            </w:r>
          </w:p>
        </w:tc>
      </w:tr>
      <w:tr w:rsidR="002A0671" w:rsidRPr="00681A4E">
        <w:tc>
          <w:tcPr>
            <w:tcW w:w="567"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center"/>
              <w:rPr>
                <w:szCs w:val="24"/>
                <w:lang w:val="ru-RU"/>
              </w:rPr>
            </w:pPr>
            <w:r w:rsidRPr="00681A4E">
              <w:rPr>
                <w:szCs w:val="24"/>
                <w:lang w:val="ru-RU"/>
              </w:rPr>
              <w:lastRenderedPageBreak/>
              <w:t>2.</w:t>
            </w:r>
          </w:p>
        </w:tc>
        <w:tc>
          <w:tcPr>
            <w:tcW w:w="2552"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both"/>
              <w:rPr>
                <w:szCs w:val="24"/>
                <w:lang w:val="ru-RU"/>
              </w:rPr>
            </w:pPr>
            <w:r w:rsidRPr="00681A4E">
              <w:rPr>
                <w:szCs w:val="24"/>
                <w:lang w:val="ru-RU"/>
              </w:rPr>
              <w:t>Недостаточное финансирование мероприятий Программы, что может привести к полному или частичному невыполнению мероприятий Программы</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pStyle w:val="ConsPlusNormal0"/>
              <w:jc w:val="both"/>
              <w:rPr>
                <w:szCs w:val="24"/>
                <w:lang w:val="ru-RU"/>
              </w:rPr>
            </w:pPr>
            <w:r w:rsidRPr="00681A4E">
              <w:rPr>
                <w:szCs w:val="24"/>
                <w:lang w:val="ru-RU"/>
              </w:rPr>
              <w:t>- обеспечение сбалансированного распределения финансовых средств по основным мероприятиям</w:t>
            </w:r>
            <w:r w:rsidRPr="00681A4E">
              <w:rPr>
                <w:szCs w:val="24"/>
                <w:lang w:val="ru-RU"/>
              </w:rPr>
              <w:br/>
              <w:t>и показателям Программы в соответствии</w:t>
            </w:r>
            <w:r w:rsidRPr="00681A4E">
              <w:rPr>
                <w:szCs w:val="24"/>
                <w:lang w:val="ru-RU"/>
              </w:rPr>
              <w:br/>
              <w:t>с ожидаемыми конечными результатами;</w:t>
            </w:r>
          </w:p>
          <w:p w:rsidR="002A0671" w:rsidRPr="00681A4E" w:rsidRDefault="002A0671" w:rsidP="00C75CDF">
            <w:pPr>
              <w:pStyle w:val="ConsPlusNormal0"/>
              <w:jc w:val="both"/>
              <w:rPr>
                <w:szCs w:val="24"/>
                <w:lang w:val="ru-RU"/>
              </w:rPr>
            </w:pPr>
            <w:r w:rsidRPr="00681A4E">
              <w:rPr>
                <w:szCs w:val="24"/>
                <w:lang w:val="ru-RU"/>
              </w:rPr>
              <w:t>-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2A0671" w:rsidRPr="00681A4E" w:rsidRDefault="002A0671" w:rsidP="00C75CDF">
            <w:pPr>
              <w:pStyle w:val="ConsPlusNormal0"/>
              <w:jc w:val="both"/>
              <w:rPr>
                <w:szCs w:val="24"/>
              </w:rPr>
            </w:pPr>
            <w:r w:rsidRPr="00681A4E">
              <w:rPr>
                <w:szCs w:val="24"/>
                <w:lang w:val="ru-RU"/>
              </w:rPr>
              <w:t>- перераспределение средств между приоритетными направлениями Программы</w:t>
            </w:r>
          </w:p>
        </w:tc>
      </w:tr>
      <w:tr w:rsidR="002A0671" w:rsidRPr="00681A4E">
        <w:trPr>
          <w:trHeight w:val="122"/>
        </w:trPr>
        <w:tc>
          <w:tcPr>
            <w:tcW w:w="9386" w:type="dxa"/>
            <w:gridSpan w:val="3"/>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pStyle w:val="ConsPlusNormal0"/>
              <w:ind w:firstLine="720"/>
              <w:jc w:val="center"/>
              <w:rPr>
                <w:szCs w:val="24"/>
              </w:rPr>
            </w:pPr>
            <w:r w:rsidRPr="00681A4E">
              <w:rPr>
                <w:szCs w:val="24"/>
                <w:lang w:val="ru-RU"/>
              </w:rPr>
              <w:t>III. Социальные риски</w:t>
            </w:r>
          </w:p>
        </w:tc>
      </w:tr>
      <w:tr w:rsidR="002A0671" w:rsidRPr="00681A4E">
        <w:tc>
          <w:tcPr>
            <w:tcW w:w="567"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center"/>
              <w:rPr>
                <w:szCs w:val="24"/>
                <w:lang w:val="ru-RU"/>
              </w:rPr>
            </w:pPr>
            <w:r w:rsidRPr="00681A4E">
              <w:rPr>
                <w:szCs w:val="24"/>
                <w:lang w:val="ru-RU"/>
              </w:rPr>
              <w:t>3.</w:t>
            </w:r>
          </w:p>
        </w:tc>
        <w:tc>
          <w:tcPr>
            <w:tcW w:w="2552"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both"/>
              <w:rPr>
                <w:szCs w:val="24"/>
                <w:lang w:val="ru-RU"/>
              </w:rPr>
            </w:pPr>
            <w:r w:rsidRPr="00681A4E">
              <w:rPr>
                <w:szCs w:val="24"/>
                <w:lang w:val="ru-RU"/>
              </w:rPr>
              <w:t>Ухудшение макроэкономических условий развития города Севастополя и, как следствие, снижение доходов граждан, имеющих право на меры социальной поддержки</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pStyle w:val="ConsPlusNormal0"/>
              <w:jc w:val="both"/>
              <w:rPr>
                <w:szCs w:val="24"/>
                <w:lang w:val="ru-RU"/>
              </w:rPr>
            </w:pPr>
            <w:r w:rsidRPr="00681A4E">
              <w:rPr>
                <w:szCs w:val="24"/>
                <w:lang w:val="ru-RU"/>
              </w:rPr>
              <w:t>- мониторинг исполнения действующего законодательства;</w:t>
            </w:r>
          </w:p>
          <w:p w:rsidR="002A0671" w:rsidRPr="00681A4E" w:rsidRDefault="002A0671" w:rsidP="00C75CDF">
            <w:pPr>
              <w:pStyle w:val="ConsPlusNormal0"/>
              <w:jc w:val="both"/>
              <w:rPr>
                <w:szCs w:val="24"/>
              </w:rPr>
            </w:pPr>
            <w:r w:rsidRPr="00681A4E">
              <w:rPr>
                <w:szCs w:val="24"/>
                <w:lang w:val="ru-RU"/>
              </w:rPr>
              <w:t>- мониторинг и оценка предоставления мер социальной поддержки</w:t>
            </w:r>
          </w:p>
        </w:tc>
      </w:tr>
      <w:tr w:rsidR="002A0671" w:rsidRPr="00681A4E">
        <w:tc>
          <w:tcPr>
            <w:tcW w:w="567"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both"/>
              <w:rPr>
                <w:szCs w:val="24"/>
                <w:lang w:val="ru-RU"/>
              </w:rPr>
            </w:pPr>
            <w:r w:rsidRPr="00681A4E">
              <w:rPr>
                <w:szCs w:val="24"/>
                <w:lang w:val="ru-RU"/>
              </w:rPr>
              <w:t>4.</w:t>
            </w:r>
          </w:p>
        </w:tc>
        <w:tc>
          <w:tcPr>
            <w:tcW w:w="2552"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both"/>
              <w:rPr>
                <w:szCs w:val="24"/>
                <w:lang w:val="ru-RU"/>
              </w:rPr>
            </w:pPr>
            <w:r w:rsidRPr="00681A4E">
              <w:rPr>
                <w:szCs w:val="24"/>
                <w:lang w:val="ru-RU"/>
              </w:rPr>
              <w:t>Дефицит кадров системы социальной защиты населения</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pStyle w:val="ConsPlusNormal0"/>
              <w:jc w:val="both"/>
              <w:rPr>
                <w:szCs w:val="24"/>
                <w:lang w:val="ru-RU"/>
              </w:rPr>
            </w:pPr>
            <w:r w:rsidRPr="00681A4E">
              <w:rPr>
                <w:szCs w:val="24"/>
                <w:lang w:val="ru-RU"/>
              </w:rPr>
              <w:t>- реализация мер, направленных на повышение престижа профессии социального работника;</w:t>
            </w:r>
          </w:p>
          <w:p w:rsidR="002A0671" w:rsidRPr="00681A4E" w:rsidRDefault="002A0671" w:rsidP="00C75CDF">
            <w:pPr>
              <w:pStyle w:val="ConsPlusNormal0"/>
              <w:jc w:val="both"/>
              <w:rPr>
                <w:szCs w:val="24"/>
              </w:rPr>
            </w:pPr>
            <w:r w:rsidRPr="00681A4E">
              <w:rPr>
                <w:szCs w:val="24"/>
                <w:lang w:val="ru-RU"/>
              </w:rPr>
              <w:t>- привлечение в сферу социального обслуживания молодых кадров</w:t>
            </w:r>
          </w:p>
        </w:tc>
      </w:tr>
      <w:tr w:rsidR="002A0671" w:rsidRPr="00681A4E">
        <w:trPr>
          <w:trHeight w:val="304"/>
        </w:trPr>
        <w:tc>
          <w:tcPr>
            <w:tcW w:w="9386" w:type="dxa"/>
            <w:gridSpan w:val="3"/>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pStyle w:val="ConsPlusNormal0"/>
              <w:ind w:firstLine="720"/>
              <w:jc w:val="center"/>
              <w:rPr>
                <w:szCs w:val="24"/>
              </w:rPr>
            </w:pPr>
            <w:r w:rsidRPr="00681A4E">
              <w:rPr>
                <w:szCs w:val="24"/>
                <w:lang w:val="ru-RU"/>
              </w:rPr>
              <w:t>IV. Информационные риски</w:t>
            </w:r>
          </w:p>
        </w:tc>
      </w:tr>
      <w:tr w:rsidR="002A0671" w:rsidRPr="00681A4E">
        <w:tc>
          <w:tcPr>
            <w:tcW w:w="567"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both"/>
              <w:rPr>
                <w:szCs w:val="24"/>
                <w:lang w:val="ru-RU"/>
              </w:rPr>
            </w:pPr>
            <w:r w:rsidRPr="00681A4E">
              <w:rPr>
                <w:szCs w:val="24"/>
                <w:lang w:val="ru-RU"/>
              </w:rPr>
              <w:t>5.</w:t>
            </w:r>
          </w:p>
        </w:tc>
        <w:tc>
          <w:tcPr>
            <w:tcW w:w="2552"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rPr>
                <w:szCs w:val="24"/>
                <w:lang w:val="ru-RU"/>
              </w:rPr>
            </w:pPr>
            <w:r w:rsidRPr="00681A4E">
              <w:rPr>
                <w:szCs w:val="24"/>
                <w:lang w:val="ru-RU"/>
              </w:rPr>
              <w:t>Отсутствие или недостаточность отчетной информации и прогнозной информации, используемой в процессе разработки</w:t>
            </w:r>
          </w:p>
          <w:p w:rsidR="002A0671" w:rsidRPr="00681A4E" w:rsidRDefault="002A0671" w:rsidP="00C75CDF">
            <w:pPr>
              <w:pStyle w:val="ConsPlusNormal0"/>
              <w:rPr>
                <w:szCs w:val="24"/>
                <w:lang w:val="ru-RU"/>
              </w:rPr>
            </w:pPr>
            <w:r w:rsidRPr="00681A4E">
              <w:rPr>
                <w:szCs w:val="24"/>
                <w:lang w:val="ru-RU"/>
              </w:rPr>
              <w:t>и реализации Программы</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pStyle w:val="ConsPlusNormal0"/>
              <w:jc w:val="both"/>
              <w:rPr>
                <w:szCs w:val="24"/>
                <w:lang w:val="ru-RU"/>
              </w:rPr>
            </w:pPr>
            <w:r w:rsidRPr="00681A4E">
              <w:rPr>
                <w:szCs w:val="24"/>
                <w:lang w:val="ru-RU"/>
              </w:rPr>
              <w:t>- совершенствование форм статистического наблюдения в сфере реализации Программы в целях повышения их полноты и информационной полезности;</w:t>
            </w:r>
          </w:p>
          <w:p w:rsidR="002A0671" w:rsidRPr="00681A4E" w:rsidRDefault="002A0671" w:rsidP="00C75CDF">
            <w:pPr>
              <w:pStyle w:val="ConsPlusNormal0"/>
              <w:jc w:val="both"/>
              <w:rPr>
                <w:szCs w:val="24"/>
              </w:rPr>
            </w:pPr>
            <w:r w:rsidRPr="00681A4E">
              <w:rPr>
                <w:szCs w:val="24"/>
                <w:lang w:val="ru-RU"/>
              </w:rPr>
              <w:t>- мониторинг и оценка исполнения целевых показателей Программы</w:t>
            </w:r>
          </w:p>
        </w:tc>
      </w:tr>
    </w:tbl>
    <w:p w:rsidR="002A0671" w:rsidRDefault="002A0671" w:rsidP="00C75CDF">
      <w:pPr>
        <w:pStyle w:val="ConsPlusNormal0"/>
        <w:ind w:firstLine="709"/>
        <w:jc w:val="both"/>
        <w:rPr>
          <w:sz w:val="22"/>
          <w:szCs w:val="22"/>
          <w:lang w:val="ru-RU"/>
        </w:rPr>
      </w:pPr>
    </w:p>
    <w:p w:rsidR="002A0671" w:rsidRDefault="002A0671" w:rsidP="00C75CDF">
      <w:pPr>
        <w:pStyle w:val="ConsPlusNormal0"/>
        <w:ind w:firstLine="709"/>
        <w:jc w:val="both"/>
        <w:rPr>
          <w:sz w:val="28"/>
          <w:szCs w:val="28"/>
          <w:lang w:val="ru-RU"/>
        </w:rPr>
      </w:pPr>
      <w:r>
        <w:rPr>
          <w:sz w:val="28"/>
          <w:szCs w:val="28"/>
          <w:lang w:val="ru-RU"/>
        </w:rPr>
        <w:t>Кроме того, существуют риски, которые не зависят от действий ответственного исполнителя (соисполнителя) и участников Программы.</w:t>
      </w:r>
    </w:p>
    <w:p w:rsidR="002A0671" w:rsidRDefault="002A0671" w:rsidP="00C75CDF">
      <w:pPr>
        <w:pStyle w:val="ConsPlusNormal0"/>
        <w:ind w:firstLine="709"/>
        <w:jc w:val="both"/>
        <w:rPr>
          <w:sz w:val="28"/>
          <w:szCs w:val="28"/>
          <w:lang w:val="ru-RU"/>
        </w:rPr>
      </w:pPr>
      <w:r>
        <w:rPr>
          <w:sz w:val="28"/>
          <w:szCs w:val="28"/>
          <w:lang w:val="ru-RU"/>
        </w:rPr>
        <w:t>Непредвиденные риски могут быть вызваны кризисными явлениями                           в экономике Российской Федерации, природными и техногенными катастрофами. Возникновение непредвиденных рисков может привести                      к снижению бюджетных доходов, ухудшению динамики основных макроэкономических показателей, в том числе повышению инфляции,</w:t>
      </w:r>
      <w:r>
        <w:rPr>
          <w:sz w:val="28"/>
          <w:szCs w:val="28"/>
          <w:lang w:val="ru-RU"/>
        </w:rPr>
        <w:br/>
        <w:t>а также потребовать концентрации бюджетных средств на преодоление последствий таких катастроф.</w:t>
      </w:r>
    </w:p>
    <w:p w:rsidR="002A0671" w:rsidRDefault="002A0671" w:rsidP="00C75CDF">
      <w:pPr>
        <w:pStyle w:val="ConsPlusNormal0"/>
        <w:ind w:firstLine="709"/>
        <w:jc w:val="both"/>
        <w:rPr>
          <w:sz w:val="28"/>
          <w:szCs w:val="28"/>
          <w:lang w:val="ru-RU"/>
        </w:rPr>
      </w:pPr>
      <w:r>
        <w:rPr>
          <w:sz w:val="28"/>
          <w:szCs w:val="28"/>
          <w:lang w:val="ru-RU"/>
        </w:rPr>
        <w:t xml:space="preserve">Правовые риски связаны с возможным изменением законодательства, </w:t>
      </w:r>
      <w:r>
        <w:rPr>
          <w:sz w:val="28"/>
          <w:szCs w:val="28"/>
          <w:lang w:val="ru-RU"/>
        </w:rPr>
        <w:lastRenderedPageBreak/>
        <w:t>приоритетов государственной политики в сфере реализации Программы.</w:t>
      </w:r>
    </w:p>
    <w:p w:rsidR="002A0671" w:rsidRDefault="002A0671" w:rsidP="00C75CDF">
      <w:pPr>
        <w:pStyle w:val="ConsPlusNormal0"/>
        <w:ind w:firstLine="709"/>
        <w:jc w:val="both"/>
        <w:rPr>
          <w:sz w:val="28"/>
          <w:szCs w:val="28"/>
          <w:lang w:val="ru-RU"/>
        </w:rPr>
      </w:pPr>
      <w:r>
        <w:rPr>
          <w:sz w:val="28"/>
          <w:szCs w:val="28"/>
          <w:lang w:val="ru-RU"/>
        </w:rPr>
        <w:t>В целом способами ограничения рисков будут мониторинг изменений законодательства в сфере реализации Программы, мониторинг и анализ эффективности проводимых мероприятий, корректировка целевых показателей в зависимости от достигнутых результатов.</w:t>
      </w:r>
    </w:p>
    <w:p w:rsidR="00681A4E" w:rsidRDefault="00681A4E" w:rsidP="00C75CDF">
      <w:pPr>
        <w:pStyle w:val="ConsPlusNormal0"/>
        <w:ind w:firstLine="709"/>
        <w:jc w:val="both"/>
        <w:rPr>
          <w:sz w:val="28"/>
          <w:szCs w:val="28"/>
          <w:lang w:val="ru-RU"/>
        </w:rPr>
      </w:pPr>
    </w:p>
    <w:p w:rsidR="005761A0" w:rsidRDefault="005761A0" w:rsidP="00C75CDF">
      <w:pPr>
        <w:pStyle w:val="ConsPlusNormal0"/>
        <w:ind w:firstLine="709"/>
        <w:jc w:val="both"/>
        <w:rPr>
          <w:sz w:val="28"/>
          <w:szCs w:val="28"/>
          <w:lang w:val="ru-RU"/>
        </w:rPr>
      </w:pPr>
    </w:p>
    <w:p w:rsidR="005761A0" w:rsidRDefault="005761A0" w:rsidP="00C75CDF">
      <w:pPr>
        <w:pStyle w:val="ConsPlusNormal0"/>
        <w:ind w:firstLine="709"/>
        <w:jc w:val="both"/>
        <w:rPr>
          <w:sz w:val="28"/>
          <w:szCs w:val="28"/>
          <w:lang w:val="ru-RU"/>
        </w:rPr>
      </w:pPr>
    </w:p>
    <w:p w:rsidR="002A0671" w:rsidRDefault="002A0671" w:rsidP="00C75CDF">
      <w:pPr>
        <w:pStyle w:val="ConsPlusNormal0"/>
        <w:jc w:val="center"/>
        <w:rPr>
          <w:szCs w:val="24"/>
          <w:lang w:val="ru-RU"/>
        </w:rPr>
      </w:pPr>
      <w:r>
        <w:rPr>
          <w:b/>
          <w:sz w:val="28"/>
          <w:szCs w:val="28"/>
          <w:lang w:val="ru-RU"/>
        </w:rPr>
        <w:t>7. Механизм реализации Программы</w:t>
      </w:r>
    </w:p>
    <w:p w:rsidR="002A0671" w:rsidRPr="00681A4E" w:rsidRDefault="002A0671" w:rsidP="00C75CDF">
      <w:pPr>
        <w:pStyle w:val="ConsPlusNormal0"/>
        <w:ind w:firstLine="720"/>
        <w:jc w:val="both"/>
        <w:rPr>
          <w:sz w:val="28"/>
          <w:szCs w:val="28"/>
          <w:lang w:val="ru-RU"/>
        </w:rPr>
      </w:pPr>
    </w:p>
    <w:p w:rsidR="002A0671" w:rsidRDefault="002A0671" w:rsidP="00C75CDF">
      <w:pPr>
        <w:pStyle w:val="ConsPlusNormal0"/>
        <w:ind w:firstLine="709"/>
        <w:jc w:val="both"/>
        <w:rPr>
          <w:sz w:val="28"/>
          <w:szCs w:val="28"/>
          <w:lang w:val="ru-RU"/>
        </w:rPr>
      </w:pPr>
      <w:r>
        <w:rPr>
          <w:sz w:val="28"/>
          <w:szCs w:val="28"/>
          <w:lang w:val="ru-RU"/>
        </w:rPr>
        <w:t>Ответственным исполнителем Программы и главным распорядителем бюджетных средств на реализацию мероприятий Программы является ДТСЗН.</w:t>
      </w:r>
    </w:p>
    <w:p w:rsidR="002A0671" w:rsidRDefault="002A0671" w:rsidP="00C75CDF">
      <w:pPr>
        <w:pStyle w:val="ConsPlusNormal0"/>
        <w:ind w:firstLine="709"/>
        <w:jc w:val="both"/>
        <w:rPr>
          <w:sz w:val="28"/>
          <w:szCs w:val="28"/>
        </w:rPr>
      </w:pPr>
      <w:r>
        <w:rPr>
          <w:sz w:val="28"/>
          <w:szCs w:val="28"/>
          <w:lang w:val="ru-RU"/>
        </w:rPr>
        <w:t>ДТСЗН несет ответственность за целевое использование средств, выделяемых на выполнение программных мероприятий.</w:t>
      </w:r>
    </w:p>
    <w:p w:rsidR="002A0671" w:rsidRDefault="002A0671" w:rsidP="00C75CDF">
      <w:pPr>
        <w:ind w:firstLine="709"/>
        <w:jc w:val="both"/>
        <w:rPr>
          <w:sz w:val="28"/>
          <w:szCs w:val="28"/>
        </w:rPr>
      </w:pPr>
      <w:r>
        <w:rPr>
          <w:sz w:val="28"/>
          <w:szCs w:val="28"/>
        </w:rPr>
        <w:t>Реализация мероприятий Программы может осуществляться на основе заключения государственных контрактов на поставки товаров, выполнение работ и оказание услуг для государственных нужд в соответствии                            с Федеральным законом от 05.04.2013 № 44-ФЗ «О контрактной системе                        в сфере закупок товаров, работ, услуг для государственных и муниципальных нужд». Обеспечивается прозрачность всех проводимых торгов и других процедур закупок.</w:t>
      </w:r>
    </w:p>
    <w:p w:rsidR="002A0671" w:rsidRDefault="002A0671" w:rsidP="00C75CDF">
      <w:pPr>
        <w:pStyle w:val="ConsPlusNormal0"/>
        <w:ind w:firstLine="709"/>
        <w:jc w:val="both"/>
        <w:rPr>
          <w:sz w:val="28"/>
          <w:szCs w:val="28"/>
        </w:rPr>
      </w:pPr>
      <w:r>
        <w:rPr>
          <w:sz w:val="28"/>
          <w:szCs w:val="28"/>
          <w:lang w:val="ru-RU"/>
        </w:rPr>
        <w:t>Ход реализации Программы ежегодно контролируется по целевым индикаторам и показателям реализации программных мероприятий.</w:t>
      </w:r>
    </w:p>
    <w:p w:rsidR="002A0671" w:rsidRDefault="002A0671" w:rsidP="00C75CDF">
      <w:pPr>
        <w:ind w:firstLine="709"/>
        <w:jc w:val="both"/>
        <w:rPr>
          <w:sz w:val="28"/>
          <w:szCs w:val="28"/>
        </w:rPr>
      </w:pPr>
      <w:r>
        <w:rPr>
          <w:sz w:val="28"/>
          <w:szCs w:val="28"/>
        </w:rPr>
        <w:t>Механизмы реализации мероприятий и взаимодействия исполнителей, соисполнителей и участников Программы при необходимости могут регулироваться соответствующими нормативными правовыми актами города Севастополя, которые определяют порядок, обязательства, сроки выполнения мероприятий с указанием исполнителей, соисполнителей и т.п.</w:t>
      </w:r>
    </w:p>
    <w:p w:rsidR="002A0671" w:rsidRDefault="002A0671" w:rsidP="00C75CDF">
      <w:pPr>
        <w:pStyle w:val="ConsPlusNormal0"/>
        <w:ind w:firstLine="709"/>
        <w:jc w:val="both"/>
        <w:rPr>
          <w:sz w:val="28"/>
          <w:szCs w:val="28"/>
          <w:lang w:val="ru-RU"/>
        </w:rPr>
      </w:pPr>
      <w:r>
        <w:rPr>
          <w:sz w:val="28"/>
          <w:szCs w:val="28"/>
          <w:lang w:val="ru-RU"/>
        </w:rPr>
        <w:t>Реализация основных мероприятий Программы подлежит ежеквартальному, а по отдельным показателям – ежемесячному мониторингу               в соответствии с государственными и ведомственными статистическими наблюдениями.</w:t>
      </w:r>
    </w:p>
    <w:p w:rsidR="002A0671" w:rsidRDefault="002A0671" w:rsidP="00C75CDF">
      <w:pPr>
        <w:pStyle w:val="ConsPlusNormal0"/>
        <w:ind w:firstLine="709"/>
        <w:jc w:val="both"/>
        <w:rPr>
          <w:sz w:val="28"/>
          <w:szCs w:val="28"/>
          <w:lang w:val="ru-RU"/>
        </w:rPr>
      </w:pPr>
      <w:r>
        <w:rPr>
          <w:sz w:val="28"/>
          <w:szCs w:val="28"/>
          <w:lang w:val="ru-RU"/>
        </w:rPr>
        <w:t>Соисполнители Программы ежеквартально представляют в ДТСЗН информацию о ходе выполнения программных мероприятий.</w:t>
      </w:r>
    </w:p>
    <w:p w:rsidR="002A0671" w:rsidRDefault="002A0671" w:rsidP="00C75CDF">
      <w:pPr>
        <w:pStyle w:val="ConsPlusNormal0"/>
        <w:ind w:firstLine="709"/>
        <w:jc w:val="both"/>
        <w:rPr>
          <w:sz w:val="28"/>
          <w:szCs w:val="28"/>
          <w:lang w:val="ru-RU"/>
        </w:rPr>
      </w:pPr>
      <w:r>
        <w:rPr>
          <w:sz w:val="28"/>
          <w:szCs w:val="28"/>
          <w:lang w:val="ru-RU"/>
        </w:rPr>
        <w:t>Оперативное управление и обеспечение контроля за ходом реализации Программы, подготовка годовой отчетности и докладов о ходе реализации, проведение мониторинга реализации, оценка эффективности Программы осуществляются в соответствии с положениями Порядка разработки, реализации и оценки эффективности государственных программ города Севастополя, утвержденного постановлением Правительства Севастополя                  от 06.04.2017 № 284-ПП.</w:t>
      </w:r>
    </w:p>
    <w:p w:rsidR="002A0671" w:rsidRDefault="002A0671" w:rsidP="00C75CDF">
      <w:pPr>
        <w:pStyle w:val="ConsPlusNormal0"/>
        <w:ind w:firstLine="709"/>
        <w:jc w:val="both"/>
        <w:rPr>
          <w:sz w:val="28"/>
          <w:szCs w:val="28"/>
          <w:lang w:val="ru-RU"/>
        </w:rPr>
      </w:pPr>
      <w:r>
        <w:rPr>
          <w:sz w:val="28"/>
          <w:szCs w:val="28"/>
          <w:lang w:val="ru-RU"/>
        </w:rPr>
        <w:t xml:space="preserve">Механизмы управления реализацией подпрограмм и взаимодействия                  с соисполнителями и участниками конкретизированы в аналогичных </w:t>
      </w:r>
      <w:r>
        <w:rPr>
          <w:sz w:val="28"/>
          <w:szCs w:val="28"/>
          <w:lang w:val="ru-RU"/>
        </w:rPr>
        <w:lastRenderedPageBreak/>
        <w:t>разделах подпрограмм.</w:t>
      </w:r>
    </w:p>
    <w:p w:rsidR="002A0671" w:rsidRDefault="002A0671" w:rsidP="00C75CDF">
      <w:pPr>
        <w:pStyle w:val="ConsPlusNormal0"/>
        <w:ind w:firstLine="709"/>
        <w:jc w:val="both"/>
        <w:rPr>
          <w:sz w:val="28"/>
          <w:szCs w:val="28"/>
          <w:lang w:val="ru-RU"/>
        </w:rPr>
      </w:pPr>
      <w:r>
        <w:rPr>
          <w:sz w:val="28"/>
          <w:szCs w:val="28"/>
          <w:lang w:val="ru-RU"/>
        </w:rPr>
        <w:t>Досрочное прекращение реализации Программы может быть связано             со следующими причинами:</w:t>
      </w:r>
    </w:p>
    <w:p w:rsidR="002A0671" w:rsidRDefault="002A0671" w:rsidP="00C75CDF">
      <w:pPr>
        <w:pStyle w:val="ConsPlusNormal0"/>
        <w:numPr>
          <w:ilvl w:val="0"/>
          <w:numId w:val="18"/>
        </w:numPr>
        <w:tabs>
          <w:tab w:val="left" w:pos="851"/>
        </w:tabs>
        <w:ind w:left="0" w:firstLine="709"/>
        <w:jc w:val="both"/>
        <w:rPr>
          <w:sz w:val="28"/>
          <w:szCs w:val="28"/>
          <w:lang w:val="ru-RU"/>
        </w:rPr>
      </w:pPr>
      <w:r>
        <w:rPr>
          <w:sz w:val="28"/>
          <w:szCs w:val="28"/>
          <w:lang w:val="ru-RU"/>
        </w:rPr>
        <w:t>достижение поставленных целей Программы;</w:t>
      </w:r>
    </w:p>
    <w:p w:rsidR="002A0671" w:rsidRDefault="002A0671" w:rsidP="00C75CDF">
      <w:pPr>
        <w:pStyle w:val="ConsPlusNormal0"/>
        <w:numPr>
          <w:ilvl w:val="0"/>
          <w:numId w:val="18"/>
        </w:numPr>
        <w:tabs>
          <w:tab w:val="left" w:pos="851"/>
        </w:tabs>
        <w:ind w:left="0" w:firstLine="709"/>
        <w:jc w:val="both"/>
        <w:rPr>
          <w:sz w:val="28"/>
          <w:szCs w:val="28"/>
          <w:lang w:val="ru-RU"/>
        </w:rPr>
      </w:pPr>
      <w:r>
        <w:rPr>
          <w:sz w:val="28"/>
          <w:szCs w:val="28"/>
          <w:lang w:val="ru-RU"/>
        </w:rPr>
        <w:t>выполнение задач Программы;</w:t>
      </w:r>
    </w:p>
    <w:p w:rsidR="002A0671" w:rsidRDefault="002A0671" w:rsidP="00C75CDF">
      <w:pPr>
        <w:pStyle w:val="ConsPlusNormal0"/>
        <w:numPr>
          <w:ilvl w:val="0"/>
          <w:numId w:val="18"/>
        </w:numPr>
        <w:tabs>
          <w:tab w:val="left" w:pos="851"/>
        </w:tabs>
        <w:ind w:left="0" w:firstLine="709"/>
        <w:jc w:val="both"/>
        <w:rPr>
          <w:sz w:val="28"/>
          <w:szCs w:val="28"/>
          <w:lang w:val="ru-RU"/>
        </w:rPr>
      </w:pPr>
      <w:r>
        <w:rPr>
          <w:sz w:val="28"/>
          <w:szCs w:val="28"/>
          <w:lang w:val="ru-RU"/>
        </w:rPr>
        <w:t>изменение государственной и региональной политики в сфере действия Программы.</w:t>
      </w:r>
    </w:p>
    <w:p w:rsidR="002A0671" w:rsidRDefault="002A0671" w:rsidP="00C75CDF">
      <w:pPr>
        <w:pStyle w:val="ConsPlusNormal0"/>
        <w:ind w:firstLine="720"/>
        <w:jc w:val="both"/>
        <w:rPr>
          <w:sz w:val="28"/>
          <w:szCs w:val="28"/>
          <w:lang w:val="ru-RU"/>
        </w:rPr>
      </w:pPr>
    </w:p>
    <w:p w:rsidR="002A0671" w:rsidRDefault="002A0671" w:rsidP="00C75CDF">
      <w:pPr>
        <w:pStyle w:val="ConsPlusNormal0"/>
        <w:pageBreakBefore/>
        <w:jc w:val="center"/>
        <w:rPr>
          <w:b/>
          <w:sz w:val="28"/>
          <w:szCs w:val="28"/>
          <w:lang w:val="ru-RU"/>
        </w:rPr>
      </w:pPr>
      <w:r>
        <w:rPr>
          <w:b/>
          <w:sz w:val="28"/>
          <w:szCs w:val="28"/>
          <w:lang w:val="ru-RU"/>
        </w:rPr>
        <w:lastRenderedPageBreak/>
        <w:t>ПОДПРОГРАММА 1</w:t>
      </w:r>
    </w:p>
    <w:p w:rsidR="002A0671" w:rsidRDefault="002A0671" w:rsidP="00C75CDF">
      <w:pPr>
        <w:pStyle w:val="ConsPlusNormal0"/>
        <w:jc w:val="center"/>
        <w:rPr>
          <w:sz w:val="28"/>
          <w:szCs w:val="28"/>
          <w:lang w:val="ru-RU"/>
        </w:rPr>
      </w:pPr>
      <w:r>
        <w:rPr>
          <w:b/>
          <w:sz w:val="28"/>
          <w:szCs w:val="28"/>
          <w:lang w:val="ru-RU"/>
        </w:rPr>
        <w:t>«Социальная поддержка жителей города Севастополя»</w:t>
      </w:r>
    </w:p>
    <w:p w:rsidR="002A0671" w:rsidRDefault="002A0671" w:rsidP="00C75CDF">
      <w:pPr>
        <w:pStyle w:val="ConsPlusNormal0"/>
        <w:jc w:val="center"/>
        <w:rPr>
          <w:sz w:val="28"/>
          <w:szCs w:val="28"/>
          <w:lang w:val="ru-RU"/>
        </w:rPr>
      </w:pPr>
    </w:p>
    <w:p w:rsidR="002A0671" w:rsidRDefault="002A0671" w:rsidP="00C75CDF">
      <w:pPr>
        <w:pStyle w:val="aff0"/>
        <w:spacing w:after="0" w:line="240" w:lineRule="auto"/>
        <w:ind w:firstLine="709"/>
        <w:jc w:val="center"/>
        <w:rPr>
          <w:b/>
          <w:sz w:val="28"/>
          <w:szCs w:val="28"/>
        </w:rPr>
      </w:pPr>
      <w:r>
        <w:rPr>
          <w:b/>
          <w:sz w:val="28"/>
          <w:szCs w:val="28"/>
        </w:rPr>
        <w:t>Паспорт Подпрограммы 1</w:t>
      </w:r>
    </w:p>
    <w:p w:rsidR="002A0671" w:rsidRDefault="002A0671" w:rsidP="00C75CDF">
      <w:pPr>
        <w:pStyle w:val="ConsPlusNormal0"/>
        <w:jc w:val="center"/>
        <w:rPr>
          <w:b/>
          <w:sz w:val="28"/>
          <w:szCs w:val="28"/>
          <w:lang w:val="ru-RU"/>
        </w:rPr>
      </w:pPr>
    </w:p>
    <w:p w:rsidR="002A0671" w:rsidRDefault="002A0671" w:rsidP="00C75CDF">
      <w:pPr>
        <w:pStyle w:val="ConsPlusNormal0"/>
        <w:numPr>
          <w:ilvl w:val="0"/>
          <w:numId w:val="10"/>
        </w:numPr>
        <w:tabs>
          <w:tab w:val="left" w:pos="993"/>
        </w:tabs>
        <w:ind w:hanging="219"/>
        <w:rPr>
          <w:sz w:val="28"/>
          <w:szCs w:val="28"/>
          <w:lang w:val="ru-RU"/>
        </w:rPr>
      </w:pPr>
      <w:r>
        <w:rPr>
          <w:sz w:val="28"/>
          <w:szCs w:val="28"/>
          <w:lang w:val="ru-RU"/>
        </w:rPr>
        <w:t>ОтветственныйисполнительПодпрограммы 1: ДТСЗН.</w:t>
      </w:r>
    </w:p>
    <w:p w:rsidR="002A0671" w:rsidRDefault="002A0671" w:rsidP="00C75CDF">
      <w:pPr>
        <w:pStyle w:val="ConsPlusNormal0"/>
        <w:numPr>
          <w:ilvl w:val="0"/>
          <w:numId w:val="10"/>
        </w:numPr>
        <w:tabs>
          <w:tab w:val="left" w:pos="993"/>
        </w:tabs>
        <w:ind w:hanging="219"/>
      </w:pPr>
      <w:r>
        <w:rPr>
          <w:sz w:val="28"/>
          <w:szCs w:val="28"/>
          <w:lang w:val="ru-RU"/>
        </w:rPr>
        <w:t>Участники Подпрограммы 1:</w:t>
      </w:r>
    </w:p>
    <w:p w:rsidR="002A0671" w:rsidRDefault="002A0671" w:rsidP="00C75CDF">
      <w:pPr>
        <w:pStyle w:val="afa"/>
        <w:numPr>
          <w:ilvl w:val="0"/>
          <w:numId w:val="42"/>
        </w:numPr>
        <w:tabs>
          <w:tab w:val="left" w:pos="851"/>
          <w:tab w:val="left" w:pos="1276"/>
        </w:tabs>
        <w:ind w:left="0" w:firstLine="709"/>
        <w:jc w:val="both"/>
        <w:rPr>
          <w:szCs w:val="28"/>
        </w:rPr>
      </w:pPr>
      <w:r>
        <w:rPr>
          <w:lang w:val="uk-UA"/>
        </w:rPr>
        <w:t xml:space="preserve">ГБОУ ДО </w:t>
      </w:r>
      <w:r>
        <w:t>города</w:t>
      </w:r>
      <w:r>
        <w:rPr>
          <w:lang w:val="uk-UA"/>
        </w:rPr>
        <w:t xml:space="preserve"> Севастополя </w:t>
      </w:r>
      <w:r>
        <w:rPr>
          <w:szCs w:val="28"/>
        </w:rPr>
        <w:t>«Балаклавский дом детского                        и юношеского творчества»;</w:t>
      </w:r>
    </w:p>
    <w:p w:rsidR="002A0671" w:rsidRDefault="002A0671" w:rsidP="00C75CDF">
      <w:pPr>
        <w:pStyle w:val="afa"/>
        <w:numPr>
          <w:ilvl w:val="0"/>
          <w:numId w:val="42"/>
        </w:numPr>
        <w:tabs>
          <w:tab w:val="left" w:pos="851"/>
          <w:tab w:val="left" w:pos="1276"/>
        </w:tabs>
        <w:ind w:left="0" w:firstLine="709"/>
        <w:jc w:val="both"/>
        <w:rPr>
          <w:szCs w:val="28"/>
        </w:rPr>
      </w:pPr>
      <w:r>
        <w:rPr>
          <w:szCs w:val="28"/>
        </w:rPr>
        <w:t>ГБУ «Севастопольский дом-интернат для престарелых и инвалидов»;</w:t>
      </w:r>
    </w:p>
    <w:p w:rsidR="002A0671" w:rsidRDefault="002A0671" w:rsidP="00C75CDF">
      <w:pPr>
        <w:pStyle w:val="afa"/>
        <w:numPr>
          <w:ilvl w:val="0"/>
          <w:numId w:val="42"/>
        </w:numPr>
        <w:tabs>
          <w:tab w:val="left" w:pos="851"/>
          <w:tab w:val="left" w:pos="1276"/>
        </w:tabs>
        <w:ind w:left="0" w:firstLine="709"/>
        <w:jc w:val="both"/>
        <w:rPr>
          <w:szCs w:val="28"/>
        </w:rPr>
      </w:pPr>
      <w:r>
        <w:rPr>
          <w:szCs w:val="28"/>
        </w:rPr>
        <w:t xml:space="preserve">ГБУ </w:t>
      </w:r>
      <w:r w:rsidR="005701B7">
        <w:rPr>
          <w:szCs w:val="28"/>
        </w:rPr>
        <w:t xml:space="preserve">города Севастополя </w:t>
      </w:r>
      <w:r>
        <w:rPr>
          <w:szCs w:val="28"/>
        </w:rPr>
        <w:t>«Центр социальной помощи семье и детям»;</w:t>
      </w:r>
    </w:p>
    <w:p w:rsidR="002A0671" w:rsidRDefault="002A0671" w:rsidP="00C75CDF">
      <w:pPr>
        <w:pStyle w:val="afa"/>
        <w:numPr>
          <w:ilvl w:val="0"/>
          <w:numId w:val="42"/>
        </w:numPr>
        <w:tabs>
          <w:tab w:val="left" w:pos="851"/>
          <w:tab w:val="left" w:pos="1276"/>
        </w:tabs>
        <w:ind w:left="0" w:firstLine="709"/>
        <w:jc w:val="both"/>
        <w:rPr>
          <w:szCs w:val="28"/>
        </w:rPr>
      </w:pPr>
      <w:r>
        <w:rPr>
          <w:szCs w:val="28"/>
        </w:rPr>
        <w:t>ГКУ города Севастополя «Социальный приют для детей                              и подростков»;</w:t>
      </w:r>
    </w:p>
    <w:p w:rsidR="002A0671" w:rsidRDefault="002A0671" w:rsidP="00C75CDF">
      <w:pPr>
        <w:pStyle w:val="afa"/>
        <w:numPr>
          <w:ilvl w:val="0"/>
          <w:numId w:val="42"/>
        </w:numPr>
        <w:tabs>
          <w:tab w:val="left" w:pos="851"/>
          <w:tab w:val="left" w:pos="1276"/>
        </w:tabs>
        <w:ind w:left="0" w:firstLine="709"/>
        <w:jc w:val="both"/>
        <w:rPr>
          <w:szCs w:val="28"/>
        </w:rPr>
      </w:pPr>
      <w:r>
        <w:rPr>
          <w:szCs w:val="28"/>
        </w:rPr>
        <w:t>ГКУ города Севастополя «Центр помощи детям, оставшимся без попечения родителей, «Наш дом»;</w:t>
      </w:r>
    </w:p>
    <w:p w:rsidR="002A0671" w:rsidRDefault="002A0671" w:rsidP="00C75CDF">
      <w:pPr>
        <w:pStyle w:val="ConsPlusNormal0"/>
        <w:numPr>
          <w:ilvl w:val="0"/>
          <w:numId w:val="42"/>
        </w:numPr>
        <w:tabs>
          <w:tab w:val="left" w:pos="851"/>
          <w:tab w:val="left" w:pos="1276"/>
        </w:tabs>
        <w:ind w:left="0" w:firstLine="709"/>
        <w:jc w:val="both"/>
        <w:rPr>
          <w:szCs w:val="28"/>
        </w:rPr>
      </w:pPr>
      <w:r>
        <w:rPr>
          <w:sz w:val="28"/>
          <w:szCs w:val="28"/>
          <w:lang w:val="ru-RU"/>
        </w:rPr>
        <w:t>ГКУ города Севастополя</w:t>
      </w:r>
      <w:r w:rsidR="00DE6369">
        <w:rPr>
          <w:sz w:val="28"/>
          <w:szCs w:val="28"/>
          <w:lang w:val="ru-RU"/>
        </w:rPr>
        <w:t xml:space="preserve"> </w:t>
      </w:r>
      <w:r>
        <w:rPr>
          <w:sz w:val="28"/>
          <w:szCs w:val="28"/>
          <w:lang w:val="ru-RU"/>
        </w:rPr>
        <w:t>«Управление по эксплуатации объектов городского хозяйства»;</w:t>
      </w:r>
    </w:p>
    <w:p w:rsidR="002A0671" w:rsidRDefault="002A0671" w:rsidP="00C75CDF">
      <w:pPr>
        <w:pStyle w:val="afa"/>
        <w:numPr>
          <w:ilvl w:val="0"/>
          <w:numId w:val="42"/>
        </w:numPr>
        <w:tabs>
          <w:tab w:val="left" w:pos="851"/>
          <w:tab w:val="left" w:pos="1276"/>
        </w:tabs>
        <w:ind w:left="0" w:firstLine="709"/>
        <w:jc w:val="both"/>
        <w:rPr>
          <w:szCs w:val="28"/>
        </w:rPr>
      </w:pPr>
      <w:r>
        <w:rPr>
          <w:szCs w:val="28"/>
        </w:rPr>
        <w:t>ГКУ «Севастопольский городской комплексный центр социального обслуживания»;</w:t>
      </w:r>
    </w:p>
    <w:p w:rsidR="002A0671" w:rsidRDefault="002A0671" w:rsidP="00C75CDF">
      <w:pPr>
        <w:pStyle w:val="afa"/>
        <w:numPr>
          <w:ilvl w:val="0"/>
          <w:numId w:val="42"/>
        </w:numPr>
        <w:tabs>
          <w:tab w:val="left" w:pos="851"/>
          <w:tab w:val="left" w:pos="1276"/>
        </w:tabs>
        <w:ind w:left="0" w:firstLine="709"/>
        <w:jc w:val="both"/>
        <w:rPr>
          <w:szCs w:val="28"/>
        </w:rPr>
      </w:pPr>
      <w:r>
        <w:rPr>
          <w:szCs w:val="28"/>
        </w:rPr>
        <w:t>ГКУ «Севастопольский реабилитационный центр для детей                 и подростков с ограниченными возможностями»;</w:t>
      </w:r>
    </w:p>
    <w:p w:rsidR="002A0671" w:rsidRDefault="002A0671" w:rsidP="00C75CDF">
      <w:pPr>
        <w:pStyle w:val="afa"/>
        <w:numPr>
          <w:ilvl w:val="0"/>
          <w:numId w:val="42"/>
        </w:numPr>
        <w:tabs>
          <w:tab w:val="left" w:pos="851"/>
          <w:tab w:val="left" w:pos="1276"/>
        </w:tabs>
        <w:ind w:left="0" w:firstLine="709"/>
        <w:jc w:val="both"/>
        <w:rPr>
          <w:szCs w:val="28"/>
        </w:rPr>
      </w:pPr>
      <w:r>
        <w:rPr>
          <w:szCs w:val="28"/>
        </w:rPr>
        <w:t>ГКУ «Севастопольский центр социальной и постинтернатной адаптации»;</w:t>
      </w:r>
    </w:p>
    <w:p w:rsidR="005602BC" w:rsidRDefault="005602BC" w:rsidP="00C75CDF">
      <w:pPr>
        <w:pStyle w:val="afa"/>
        <w:numPr>
          <w:ilvl w:val="0"/>
          <w:numId w:val="42"/>
        </w:numPr>
        <w:tabs>
          <w:tab w:val="left" w:pos="851"/>
          <w:tab w:val="left" w:pos="1276"/>
        </w:tabs>
        <w:ind w:left="0" w:firstLine="709"/>
        <w:jc w:val="both"/>
        <w:rPr>
          <w:szCs w:val="28"/>
        </w:rPr>
      </w:pPr>
      <w:r>
        <w:rPr>
          <w:szCs w:val="28"/>
        </w:rPr>
        <w:t>ГКУГС «ЕДКС»;</w:t>
      </w:r>
    </w:p>
    <w:p w:rsidR="002A0671" w:rsidRDefault="002A0671" w:rsidP="00C75CDF">
      <w:pPr>
        <w:pStyle w:val="afa"/>
        <w:numPr>
          <w:ilvl w:val="0"/>
          <w:numId w:val="42"/>
        </w:numPr>
        <w:tabs>
          <w:tab w:val="left" w:pos="851"/>
          <w:tab w:val="left" w:pos="1276"/>
        </w:tabs>
        <w:ind w:left="0" w:firstLine="709"/>
        <w:jc w:val="both"/>
        <w:rPr>
          <w:szCs w:val="28"/>
        </w:rPr>
      </w:pPr>
      <w:r>
        <w:rPr>
          <w:szCs w:val="28"/>
        </w:rPr>
        <w:t>ГУПС «Севавтотранс»;</w:t>
      </w:r>
    </w:p>
    <w:p w:rsidR="002A0671" w:rsidRDefault="002A0671" w:rsidP="00C75CDF">
      <w:pPr>
        <w:pStyle w:val="afa"/>
        <w:numPr>
          <w:ilvl w:val="0"/>
          <w:numId w:val="42"/>
        </w:numPr>
        <w:tabs>
          <w:tab w:val="left" w:pos="851"/>
          <w:tab w:val="left" w:pos="1276"/>
        </w:tabs>
        <w:ind w:left="0" w:firstLine="709"/>
        <w:jc w:val="both"/>
        <w:rPr>
          <w:szCs w:val="28"/>
        </w:rPr>
      </w:pPr>
      <w:r>
        <w:rPr>
          <w:szCs w:val="28"/>
        </w:rPr>
        <w:t>ГУП «Севэлектроавтотранс им. А.С.</w:t>
      </w:r>
      <w:r w:rsidR="00561284">
        <w:rPr>
          <w:szCs w:val="28"/>
        </w:rPr>
        <w:t> </w:t>
      </w:r>
      <w:r>
        <w:rPr>
          <w:szCs w:val="28"/>
        </w:rPr>
        <w:t>Круподерова».</w:t>
      </w:r>
    </w:p>
    <w:p w:rsidR="002A0671" w:rsidRDefault="002A0671" w:rsidP="00C75CDF">
      <w:pPr>
        <w:pStyle w:val="ConsPlusNormal0"/>
        <w:numPr>
          <w:ilvl w:val="1"/>
          <w:numId w:val="17"/>
        </w:numPr>
        <w:tabs>
          <w:tab w:val="left" w:pos="993"/>
        </w:tabs>
        <w:ind w:left="0" w:firstLine="709"/>
        <w:jc w:val="both"/>
        <w:rPr>
          <w:sz w:val="28"/>
          <w:szCs w:val="28"/>
          <w:lang w:val="ru-RU"/>
        </w:rPr>
      </w:pPr>
      <w:r>
        <w:rPr>
          <w:sz w:val="28"/>
          <w:szCs w:val="28"/>
          <w:lang w:val="ru-RU"/>
        </w:rPr>
        <w:t>Цели Подпрограммы 1: повышение эффективности и обеспечение адресности предоставления мер социальной поддержки жителей города Севастополя, развитие рынка социальных услуг.</w:t>
      </w:r>
    </w:p>
    <w:p w:rsidR="002A0671" w:rsidRDefault="002A0671" w:rsidP="00C75CDF">
      <w:pPr>
        <w:pStyle w:val="ConsPlusNormal0"/>
        <w:numPr>
          <w:ilvl w:val="1"/>
          <w:numId w:val="17"/>
        </w:numPr>
        <w:tabs>
          <w:tab w:val="left" w:pos="993"/>
        </w:tabs>
        <w:ind w:left="0" w:firstLine="709"/>
        <w:rPr>
          <w:sz w:val="28"/>
          <w:szCs w:val="28"/>
        </w:rPr>
      </w:pPr>
      <w:r>
        <w:rPr>
          <w:sz w:val="28"/>
          <w:szCs w:val="28"/>
          <w:lang w:val="ru-RU"/>
        </w:rPr>
        <w:t>Задачи Подпрограммы 1:</w:t>
      </w:r>
    </w:p>
    <w:p w:rsidR="002A0671" w:rsidRDefault="002A0671" w:rsidP="00C75CDF">
      <w:pPr>
        <w:numPr>
          <w:ilvl w:val="0"/>
          <w:numId w:val="86"/>
        </w:numPr>
        <w:tabs>
          <w:tab w:val="left" w:pos="709"/>
          <w:tab w:val="left" w:pos="851"/>
        </w:tabs>
        <w:ind w:left="0" w:firstLine="709"/>
        <w:jc w:val="both"/>
        <w:rPr>
          <w:sz w:val="28"/>
          <w:szCs w:val="28"/>
        </w:rPr>
      </w:pPr>
      <w:r>
        <w:rPr>
          <w:sz w:val="28"/>
          <w:szCs w:val="28"/>
        </w:rPr>
        <w:t>реализация установленных законодательством социальных прав                   и минимальных социальных гарантий гражданам в области социального обслуживания и социального обеспечения, материальной поддержки семей             с детьми, ветеранов, инвалидов и других категорий населения с применением механизма адресности и критериев нуждаемости;</w:t>
      </w:r>
    </w:p>
    <w:p w:rsidR="002A0671" w:rsidRDefault="002A0671" w:rsidP="00C75CDF">
      <w:pPr>
        <w:numPr>
          <w:ilvl w:val="0"/>
          <w:numId w:val="86"/>
        </w:numPr>
        <w:tabs>
          <w:tab w:val="left" w:pos="709"/>
          <w:tab w:val="left" w:pos="851"/>
        </w:tabs>
        <w:ind w:left="0" w:firstLine="709"/>
        <w:jc w:val="both"/>
        <w:rPr>
          <w:sz w:val="28"/>
          <w:szCs w:val="28"/>
        </w:rPr>
      </w:pPr>
      <w:r>
        <w:rPr>
          <w:sz w:val="28"/>
          <w:szCs w:val="28"/>
        </w:rPr>
        <w:t>адаптация системы социальной защиты к меняющимся                  социально-экономическим условиям, включая развитие сети учреждений социального обслуживания, расширение перечня предоставляемых населению социальных услуг, поддержку негосударственных форм социальной помощи; подготовку кадров для работы в сфере социальной защиты населения;</w:t>
      </w:r>
    </w:p>
    <w:p w:rsidR="002A0671" w:rsidRDefault="002A0671" w:rsidP="00C75CDF">
      <w:pPr>
        <w:numPr>
          <w:ilvl w:val="0"/>
          <w:numId w:val="86"/>
        </w:numPr>
        <w:tabs>
          <w:tab w:val="left" w:pos="709"/>
          <w:tab w:val="left" w:pos="851"/>
        </w:tabs>
        <w:ind w:left="0" w:firstLine="709"/>
        <w:jc w:val="both"/>
        <w:rPr>
          <w:sz w:val="28"/>
          <w:szCs w:val="28"/>
        </w:rPr>
      </w:pPr>
      <w:r>
        <w:rPr>
          <w:sz w:val="28"/>
          <w:szCs w:val="28"/>
        </w:rPr>
        <w:t xml:space="preserve">совершенствование организации социальной защиты на основе формирования законченных социальных технологий, дифференцированного подхода к различным категориям населения и типам семей, адресной </w:t>
      </w:r>
      <w:r>
        <w:rPr>
          <w:sz w:val="28"/>
          <w:szCs w:val="28"/>
        </w:rPr>
        <w:lastRenderedPageBreak/>
        <w:t>социальной помощи, непосредственно связанной с конкретными потребностями получателя.</w:t>
      </w:r>
    </w:p>
    <w:p w:rsidR="002A0671" w:rsidRDefault="002A0671" w:rsidP="00C75CDF">
      <w:pPr>
        <w:pStyle w:val="ConsPlusNormal0"/>
        <w:numPr>
          <w:ilvl w:val="1"/>
          <w:numId w:val="15"/>
        </w:numPr>
        <w:tabs>
          <w:tab w:val="left" w:pos="993"/>
        </w:tabs>
        <w:ind w:hanging="731"/>
        <w:jc w:val="both"/>
        <w:rPr>
          <w:rFonts w:eastAsia="TimesNewRomanPSMT"/>
          <w:sz w:val="28"/>
          <w:szCs w:val="28"/>
          <w:lang w:val="ru-RU"/>
        </w:rPr>
      </w:pPr>
      <w:r>
        <w:rPr>
          <w:sz w:val="28"/>
          <w:szCs w:val="28"/>
          <w:lang w:val="ru-RU"/>
        </w:rPr>
        <w:t>Целевые индикаторы (показатели) Подпрограммы 1:</w:t>
      </w:r>
    </w:p>
    <w:p w:rsidR="002A0671" w:rsidRDefault="002A0671" w:rsidP="00C75CDF">
      <w:pPr>
        <w:pStyle w:val="ConsPlusNormal0"/>
        <w:numPr>
          <w:ilvl w:val="2"/>
          <w:numId w:val="34"/>
        </w:numPr>
        <w:tabs>
          <w:tab w:val="left" w:pos="851"/>
          <w:tab w:val="left" w:pos="1985"/>
        </w:tabs>
        <w:ind w:left="0" w:firstLine="709"/>
        <w:jc w:val="both"/>
        <w:rPr>
          <w:sz w:val="28"/>
          <w:szCs w:val="28"/>
          <w:lang w:val="ru-RU"/>
        </w:rPr>
      </w:pPr>
      <w:r>
        <w:rPr>
          <w:rFonts w:eastAsia="TimesNewRomanPSMT"/>
          <w:sz w:val="28"/>
          <w:szCs w:val="28"/>
          <w:lang w:val="ru-RU"/>
        </w:rPr>
        <w:t>количество отдельных категорий граждан, получивших компенсационные выплаты и пособия;</w:t>
      </w:r>
    </w:p>
    <w:p w:rsidR="002A0671" w:rsidRDefault="002A0671" w:rsidP="00C75CDF">
      <w:pPr>
        <w:pStyle w:val="ConsPlusNormal0"/>
        <w:numPr>
          <w:ilvl w:val="2"/>
          <w:numId w:val="34"/>
        </w:numPr>
        <w:tabs>
          <w:tab w:val="left" w:pos="851"/>
          <w:tab w:val="left" w:pos="1985"/>
        </w:tabs>
        <w:ind w:left="0" w:firstLine="709"/>
        <w:jc w:val="both"/>
        <w:rPr>
          <w:sz w:val="28"/>
          <w:szCs w:val="28"/>
          <w:lang w:val="ru-RU"/>
        </w:rPr>
      </w:pPr>
      <w:r>
        <w:rPr>
          <w:sz w:val="28"/>
          <w:szCs w:val="28"/>
          <w:lang w:val="ru-RU"/>
        </w:rPr>
        <w:t>количество семей с детьми, получивших выплаты и пособия;</w:t>
      </w:r>
    </w:p>
    <w:p w:rsidR="002A0671" w:rsidRDefault="002A0671" w:rsidP="00C75CDF">
      <w:pPr>
        <w:pStyle w:val="ConsPlusNormal0"/>
        <w:numPr>
          <w:ilvl w:val="2"/>
          <w:numId w:val="34"/>
        </w:numPr>
        <w:tabs>
          <w:tab w:val="left" w:pos="851"/>
          <w:tab w:val="left" w:pos="1985"/>
        </w:tabs>
        <w:ind w:left="0" w:firstLine="709"/>
        <w:jc w:val="both"/>
        <w:rPr>
          <w:sz w:val="28"/>
          <w:szCs w:val="28"/>
          <w:lang w:val="ru-RU"/>
        </w:rPr>
      </w:pPr>
      <w:r>
        <w:rPr>
          <w:sz w:val="28"/>
          <w:szCs w:val="28"/>
          <w:lang w:val="ru-RU"/>
        </w:rPr>
        <w:t>количество граждан, получивших меры социальной поддержки          по оплате жилого помещения и коммунальных услуг;</w:t>
      </w:r>
    </w:p>
    <w:p w:rsidR="002A0671" w:rsidRDefault="002A0671" w:rsidP="00C75CDF">
      <w:pPr>
        <w:pStyle w:val="ConsPlusNormal0"/>
        <w:numPr>
          <w:ilvl w:val="2"/>
          <w:numId w:val="34"/>
        </w:numPr>
        <w:tabs>
          <w:tab w:val="left" w:pos="851"/>
          <w:tab w:val="left" w:pos="1985"/>
        </w:tabs>
        <w:ind w:left="0" w:firstLine="709"/>
        <w:jc w:val="both"/>
        <w:rPr>
          <w:sz w:val="28"/>
          <w:szCs w:val="28"/>
          <w:lang w:val="ru-RU"/>
        </w:rPr>
      </w:pPr>
      <w:r>
        <w:rPr>
          <w:sz w:val="28"/>
          <w:szCs w:val="28"/>
          <w:lang w:val="ru-RU"/>
        </w:rPr>
        <w:t>количество граждан, оказавшихся в трудной жизненной ситуации, получивших целевую адресную помощь, предусмотренную в рамках Подпрограммы 1;</w:t>
      </w:r>
    </w:p>
    <w:p w:rsidR="002A0671" w:rsidRDefault="002A0671" w:rsidP="00C75CDF">
      <w:pPr>
        <w:pStyle w:val="ConsPlusNormal0"/>
        <w:numPr>
          <w:ilvl w:val="2"/>
          <w:numId w:val="34"/>
        </w:numPr>
        <w:tabs>
          <w:tab w:val="left" w:pos="851"/>
          <w:tab w:val="left" w:pos="1985"/>
        </w:tabs>
        <w:ind w:left="0" w:firstLine="709"/>
        <w:jc w:val="both"/>
        <w:rPr>
          <w:sz w:val="28"/>
          <w:szCs w:val="28"/>
          <w:lang w:val="ru-RU"/>
        </w:rPr>
      </w:pPr>
      <w:r>
        <w:rPr>
          <w:sz w:val="28"/>
          <w:szCs w:val="28"/>
          <w:lang w:val="ru-RU"/>
        </w:rPr>
        <w:t>доля зданий и стационарных учреждений социального обслуживания, требующих реконструкции, зданий</w:t>
      </w:r>
      <w:r w:rsidR="00361A5C">
        <w:rPr>
          <w:sz w:val="28"/>
          <w:szCs w:val="28"/>
          <w:lang w:val="ru-RU"/>
        </w:rPr>
        <w:t>,</w:t>
      </w:r>
      <w:r>
        <w:rPr>
          <w:sz w:val="28"/>
          <w:szCs w:val="28"/>
          <w:lang w:val="ru-RU"/>
        </w:rPr>
        <w:t xml:space="preserve"> находящихся в аварийном состоянии, ветхих зданий от общего количества зданий стационарных учреждений социального обслуживания;</w:t>
      </w:r>
    </w:p>
    <w:p w:rsidR="002A0671" w:rsidRDefault="002A0671" w:rsidP="00C75CDF">
      <w:pPr>
        <w:pStyle w:val="ConsPlusNormal0"/>
        <w:numPr>
          <w:ilvl w:val="2"/>
          <w:numId w:val="34"/>
        </w:numPr>
        <w:tabs>
          <w:tab w:val="left" w:pos="851"/>
          <w:tab w:val="left" w:pos="1985"/>
        </w:tabs>
        <w:ind w:left="0" w:firstLine="709"/>
        <w:jc w:val="both"/>
        <w:rPr>
          <w:sz w:val="28"/>
          <w:szCs w:val="28"/>
          <w:lang w:val="ru-RU"/>
        </w:rPr>
      </w:pPr>
      <w:r>
        <w:rPr>
          <w:sz w:val="28"/>
          <w:szCs w:val="28"/>
          <w:lang w:val="ru-RU"/>
        </w:rPr>
        <w:t>доля зданий и учреждений социального обслуживания населения города Севастополя, требующих ремонта, капитального ремонта, реконструкции, от общего количества зданий учреждений социального обслуживания;</w:t>
      </w:r>
    </w:p>
    <w:p w:rsidR="002A0671" w:rsidRDefault="002A0671" w:rsidP="00C75CDF">
      <w:pPr>
        <w:pStyle w:val="ConsPlusNormal0"/>
        <w:numPr>
          <w:ilvl w:val="2"/>
          <w:numId w:val="34"/>
        </w:numPr>
        <w:tabs>
          <w:tab w:val="left" w:pos="851"/>
          <w:tab w:val="left" w:pos="1985"/>
        </w:tabs>
        <w:ind w:left="0" w:firstLine="709"/>
        <w:jc w:val="both"/>
        <w:rPr>
          <w:sz w:val="28"/>
          <w:szCs w:val="28"/>
          <w:lang w:val="ru-RU"/>
        </w:rPr>
      </w:pPr>
      <w:r>
        <w:rPr>
          <w:sz w:val="28"/>
          <w:szCs w:val="28"/>
          <w:lang w:val="ru-RU"/>
        </w:rPr>
        <w:t>численность специалистов государственных учреждений социального обслуживания, повысивших уровень профессиональной подготовки;</w:t>
      </w:r>
    </w:p>
    <w:p w:rsidR="002A0671" w:rsidRDefault="002A0671" w:rsidP="00C75CDF">
      <w:pPr>
        <w:pStyle w:val="ConsPlusNormal0"/>
        <w:numPr>
          <w:ilvl w:val="2"/>
          <w:numId w:val="34"/>
        </w:numPr>
        <w:tabs>
          <w:tab w:val="left" w:pos="851"/>
          <w:tab w:val="left" w:pos="1985"/>
        </w:tabs>
        <w:ind w:left="0" w:firstLine="709"/>
        <w:jc w:val="both"/>
        <w:rPr>
          <w:sz w:val="28"/>
          <w:szCs w:val="28"/>
          <w:lang w:val="ru-RU"/>
        </w:rPr>
      </w:pPr>
      <w:r>
        <w:rPr>
          <w:sz w:val="28"/>
          <w:szCs w:val="28"/>
          <w:lang w:val="ru-RU"/>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rsidR="002A0671" w:rsidRDefault="002A0671" w:rsidP="00C75CDF">
      <w:pPr>
        <w:pStyle w:val="ConsPlusNormal0"/>
        <w:numPr>
          <w:ilvl w:val="2"/>
          <w:numId w:val="34"/>
        </w:numPr>
        <w:tabs>
          <w:tab w:val="left" w:pos="851"/>
          <w:tab w:val="left" w:pos="1985"/>
        </w:tabs>
        <w:ind w:left="0" w:firstLine="709"/>
        <w:jc w:val="both"/>
        <w:rPr>
          <w:sz w:val="28"/>
          <w:szCs w:val="28"/>
          <w:lang w:val="ru-RU"/>
        </w:rPr>
      </w:pPr>
      <w:r>
        <w:rPr>
          <w:sz w:val="28"/>
          <w:szCs w:val="28"/>
          <w:lang w:val="ru-RU"/>
        </w:rPr>
        <w:t>численность детей школьного возраста из многодетных                        и малообеспеченных семей, которым выплачена единовременная денежная помощь к новому учебному году;</w:t>
      </w:r>
    </w:p>
    <w:p w:rsidR="002A0671" w:rsidRDefault="002A0671" w:rsidP="00C75CDF">
      <w:pPr>
        <w:pStyle w:val="ConsPlusNormal0"/>
        <w:numPr>
          <w:ilvl w:val="2"/>
          <w:numId w:val="34"/>
        </w:numPr>
        <w:tabs>
          <w:tab w:val="left" w:pos="851"/>
          <w:tab w:val="left" w:pos="1985"/>
        </w:tabs>
        <w:ind w:left="0" w:firstLine="709"/>
        <w:jc w:val="both"/>
        <w:rPr>
          <w:sz w:val="28"/>
          <w:szCs w:val="28"/>
        </w:rPr>
      </w:pPr>
      <w:r>
        <w:rPr>
          <w:sz w:val="28"/>
          <w:szCs w:val="28"/>
          <w:lang w:val="ru-RU"/>
        </w:rPr>
        <w:t>численность детей отдельных категорий, для которых были приобретены новогодние подарки;</w:t>
      </w:r>
    </w:p>
    <w:p w:rsidR="002A0671" w:rsidRDefault="002A0671" w:rsidP="00C75CDF">
      <w:pPr>
        <w:numPr>
          <w:ilvl w:val="2"/>
          <w:numId w:val="34"/>
        </w:numPr>
        <w:tabs>
          <w:tab w:val="left" w:pos="851"/>
          <w:tab w:val="left" w:pos="1985"/>
        </w:tabs>
        <w:ind w:left="0" w:firstLine="709"/>
        <w:jc w:val="both"/>
        <w:rPr>
          <w:sz w:val="28"/>
          <w:szCs w:val="28"/>
        </w:rPr>
      </w:pPr>
      <w:r>
        <w:rPr>
          <w:sz w:val="28"/>
          <w:szCs w:val="28"/>
        </w:rPr>
        <w:t>численность оздоровившихся детей, имеющих право на бесплатное оздоровление в соответствии со статьей 8 Закона города Севастополя           от 09.02.2015 № 114-ЗС «Об обеспечении прав детей, проживающих               в городе Севастополе, на отдых и оздоровление»;</w:t>
      </w:r>
    </w:p>
    <w:p w:rsidR="002A0671" w:rsidRDefault="002A0671" w:rsidP="00C75CDF">
      <w:pPr>
        <w:numPr>
          <w:ilvl w:val="2"/>
          <w:numId w:val="34"/>
        </w:numPr>
        <w:tabs>
          <w:tab w:val="left" w:pos="851"/>
          <w:tab w:val="left" w:pos="1985"/>
        </w:tabs>
        <w:ind w:left="0" w:firstLine="709"/>
        <w:jc w:val="both"/>
        <w:rPr>
          <w:sz w:val="28"/>
          <w:szCs w:val="28"/>
        </w:rPr>
      </w:pPr>
      <w:r>
        <w:rPr>
          <w:sz w:val="28"/>
          <w:szCs w:val="28"/>
        </w:rPr>
        <w:t>суммарный коэффициент рождаемости (число детей, рожденных одной женщиной на протяжени</w:t>
      </w:r>
      <w:r w:rsidR="005701B7">
        <w:rPr>
          <w:sz w:val="28"/>
          <w:szCs w:val="28"/>
        </w:rPr>
        <w:t>и всего репродуктивного периода</w:t>
      </w:r>
      <w:r w:rsidR="005701B7">
        <w:rPr>
          <w:sz w:val="28"/>
          <w:szCs w:val="28"/>
        </w:rPr>
        <w:br/>
      </w:r>
      <w:r>
        <w:rPr>
          <w:sz w:val="28"/>
          <w:szCs w:val="28"/>
        </w:rPr>
        <w:t>(15–49 лет)</w:t>
      </w:r>
      <w:r w:rsidR="005701B7">
        <w:rPr>
          <w:sz w:val="28"/>
          <w:szCs w:val="28"/>
        </w:rPr>
        <w:t>)</w:t>
      </w:r>
      <w:r>
        <w:rPr>
          <w:sz w:val="28"/>
          <w:szCs w:val="28"/>
        </w:rPr>
        <w:t>;</w:t>
      </w:r>
    </w:p>
    <w:p w:rsidR="00B42C89" w:rsidRDefault="00B42C89" w:rsidP="00C75CDF">
      <w:pPr>
        <w:numPr>
          <w:ilvl w:val="2"/>
          <w:numId w:val="34"/>
        </w:numPr>
        <w:tabs>
          <w:tab w:val="left" w:pos="851"/>
          <w:tab w:val="left" w:pos="1985"/>
        </w:tabs>
        <w:ind w:left="0" w:firstLine="709"/>
        <w:jc w:val="both"/>
        <w:rPr>
          <w:sz w:val="28"/>
          <w:szCs w:val="28"/>
        </w:rPr>
      </w:pPr>
      <w:r>
        <w:rPr>
          <w:sz w:val="28"/>
          <w:szCs w:val="28"/>
        </w:rPr>
        <w:t>суммарный коэффициент рождаемости вторых детей;</w:t>
      </w:r>
    </w:p>
    <w:p w:rsidR="00B42C89" w:rsidRDefault="00B42C89" w:rsidP="00C75CDF">
      <w:pPr>
        <w:numPr>
          <w:ilvl w:val="2"/>
          <w:numId w:val="34"/>
        </w:numPr>
        <w:tabs>
          <w:tab w:val="left" w:pos="851"/>
          <w:tab w:val="left" w:pos="1985"/>
        </w:tabs>
        <w:ind w:left="0" w:firstLine="709"/>
        <w:jc w:val="both"/>
        <w:rPr>
          <w:sz w:val="28"/>
          <w:szCs w:val="28"/>
        </w:rPr>
      </w:pPr>
      <w:r>
        <w:rPr>
          <w:sz w:val="28"/>
          <w:szCs w:val="28"/>
        </w:rPr>
        <w:t>суммарный коэффициент рождаемости третьих и последующих детей;</w:t>
      </w:r>
    </w:p>
    <w:p w:rsidR="004E5E37" w:rsidRDefault="004E5E37" w:rsidP="00C75CDF">
      <w:pPr>
        <w:numPr>
          <w:ilvl w:val="2"/>
          <w:numId w:val="34"/>
        </w:numPr>
        <w:tabs>
          <w:tab w:val="left" w:pos="851"/>
          <w:tab w:val="left" w:pos="1985"/>
        </w:tabs>
        <w:ind w:left="0" w:firstLine="709"/>
        <w:jc w:val="both"/>
        <w:rPr>
          <w:sz w:val="28"/>
          <w:szCs w:val="28"/>
        </w:rPr>
      </w:pPr>
      <w:r>
        <w:rPr>
          <w:sz w:val="28"/>
          <w:szCs w:val="28"/>
        </w:rPr>
        <w:t>коэффициенты рождаемости в возрастной группе 25</w:t>
      </w:r>
      <w:r>
        <w:rPr>
          <w:color w:val="000000"/>
          <w:sz w:val="28"/>
          <w:szCs w:val="28"/>
          <w:lang w:eastAsia="ru-RU"/>
        </w:rPr>
        <w:t>–</w:t>
      </w:r>
      <w:r>
        <w:rPr>
          <w:sz w:val="28"/>
          <w:szCs w:val="28"/>
        </w:rPr>
        <w:t>29 лет (число родившихся на 1000 женщин соответствующего возраста);</w:t>
      </w:r>
    </w:p>
    <w:p w:rsidR="004E5E37" w:rsidRDefault="004E5E37" w:rsidP="00C75CDF">
      <w:pPr>
        <w:numPr>
          <w:ilvl w:val="2"/>
          <w:numId w:val="34"/>
        </w:numPr>
        <w:tabs>
          <w:tab w:val="left" w:pos="851"/>
          <w:tab w:val="left" w:pos="1985"/>
        </w:tabs>
        <w:ind w:left="0" w:firstLine="709"/>
        <w:jc w:val="both"/>
        <w:rPr>
          <w:sz w:val="28"/>
          <w:szCs w:val="28"/>
        </w:rPr>
      </w:pPr>
      <w:r>
        <w:rPr>
          <w:sz w:val="28"/>
          <w:szCs w:val="28"/>
        </w:rPr>
        <w:t>коэффициенты рождаемости в возрастной группе 30</w:t>
      </w:r>
      <w:r>
        <w:rPr>
          <w:color w:val="000000"/>
          <w:sz w:val="28"/>
          <w:szCs w:val="28"/>
          <w:lang w:eastAsia="ru-RU"/>
        </w:rPr>
        <w:t>–</w:t>
      </w:r>
      <w:r>
        <w:rPr>
          <w:sz w:val="28"/>
          <w:szCs w:val="28"/>
        </w:rPr>
        <w:t>34 лет (число родившихся на 1000 же</w:t>
      </w:r>
      <w:r w:rsidR="006A4109">
        <w:rPr>
          <w:sz w:val="28"/>
          <w:szCs w:val="28"/>
        </w:rPr>
        <w:t>нщин соответствующего возраста);</w:t>
      </w:r>
    </w:p>
    <w:p w:rsidR="00B42C89" w:rsidRDefault="00B42C89" w:rsidP="00C75CDF">
      <w:pPr>
        <w:numPr>
          <w:ilvl w:val="2"/>
          <w:numId w:val="34"/>
        </w:numPr>
        <w:tabs>
          <w:tab w:val="left" w:pos="851"/>
          <w:tab w:val="left" w:pos="1985"/>
        </w:tabs>
        <w:ind w:left="0" w:firstLine="709"/>
        <w:jc w:val="both"/>
        <w:rPr>
          <w:sz w:val="28"/>
          <w:szCs w:val="28"/>
        </w:rPr>
      </w:pPr>
      <w:r>
        <w:rPr>
          <w:sz w:val="28"/>
          <w:szCs w:val="28"/>
        </w:rPr>
        <w:t>коэффициенты рождаемости в возрастной группе 35</w:t>
      </w:r>
      <w:r>
        <w:rPr>
          <w:color w:val="000000"/>
          <w:sz w:val="28"/>
          <w:szCs w:val="28"/>
          <w:lang w:eastAsia="ru-RU"/>
        </w:rPr>
        <w:t>–</w:t>
      </w:r>
      <w:r>
        <w:rPr>
          <w:sz w:val="28"/>
          <w:szCs w:val="28"/>
        </w:rPr>
        <w:t>39 лет (число родившихся на 1000 женщин соответствующего возраста);</w:t>
      </w:r>
    </w:p>
    <w:p w:rsidR="006A4109" w:rsidRDefault="006A4109" w:rsidP="00C75CDF">
      <w:pPr>
        <w:numPr>
          <w:ilvl w:val="2"/>
          <w:numId w:val="34"/>
        </w:numPr>
        <w:tabs>
          <w:tab w:val="left" w:pos="851"/>
          <w:tab w:val="left" w:pos="1985"/>
        </w:tabs>
        <w:ind w:left="0" w:firstLine="709"/>
        <w:jc w:val="both"/>
        <w:rPr>
          <w:sz w:val="28"/>
          <w:szCs w:val="28"/>
        </w:rPr>
      </w:pPr>
      <w:r>
        <w:rPr>
          <w:sz w:val="28"/>
          <w:szCs w:val="28"/>
        </w:rPr>
        <w:lastRenderedPageBreak/>
        <w:t>выполнение плана реализации проекта «</w:t>
      </w:r>
      <w:r w:rsidR="002025C9">
        <w:rPr>
          <w:sz w:val="28"/>
          <w:szCs w:val="28"/>
        </w:rPr>
        <w:t>Социальная карта Севастопольца»;</w:t>
      </w:r>
    </w:p>
    <w:p w:rsidR="002025C9" w:rsidRDefault="002025C9" w:rsidP="00C75CDF">
      <w:pPr>
        <w:numPr>
          <w:ilvl w:val="2"/>
          <w:numId w:val="34"/>
        </w:numPr>
        <w:tabs>
          <w:tab w:val="left" w:pos="851"/>
          <w:tab w:val="left" w:pos="1985"/>
        </w:tabs>
        <w:ind w:left="0" w:firstLine="709"/>
        <w:jc w:val="both"/>
        <w:rPr>
          <w:sz w:val="28"/>
          <w:szCs w:val="28"/>
        </w:rPr>
      </w:pPr>
      <w:r w:rsidRPr="007D76A9">
        <w:rPr>
          <w:sz w:val="28"/>
          <w:szCs w:val="28"/>
        </w:rPr>
        <w:t>ввод объектов социального назначения в г. Севастополе (годовой ввод).</w:t>
      </w:r>
    </w:p>
    <w:p w:rsidR="002A0671" w:rsidRDefault="002A0671" w:rsidP="00C75CDF">
      <w:pPr>
        <w:numPr>
          <w:ilvl w:val="3"/>
          <w:numId w:val="15"/>
        </w:numPr>
        <w:tabs>
          <w:tab w:val="left" w:pos="993"/>
        </w:tabs>
        <w:ind w:left="0" w:firstLine="709"/>
        <w:jc w:val="both"/>
        <w:rPr>
          <w:sz w:val="28"/>
          <w:szCs w:val="28"/>
        </w:rPr>
      </w:pPr>
      <w:r>
        <w:rPr>
          <w:sz w:val="28"/>
          <w:szCs w:val="28"/>
        </w:rPr>
        <w:t>Этапы и сроки реализации Подпрограммы 1: реализуется                             в 2017–202</w:t>
      </w:r>
      <w:r w:rsidR="004E5E37">
        <w:rPr>
          <w:sz w:val="28"/>
          <w:szCs w:val="28"/>
        </w:rPr>
        <w:t>4</w:t>
      </w:r>
      <w:r>
        <w:rPr>
          <w:sz w:val="28"/>
          <w:szCs w:val="28"/>
        </w:rPr>
        <w:t xml:space="preserve"> годах в один этап.</w:t>
      </w:r>
    </w:p>
    <w:p w:rsidR="002A0671" w:rsidRDefault="002A0671" w:rsidP="00C75CDF">
      <w:pPr>
        <w:pStyle w:val="ConsPlusNormal0"/>
        <w:numPr>
          <w:ilvl w:val="3"/>
          <w:numId w:val="15"/>
        </w:numPr>
        <w:tabs>
          <w:tab w:val="left" w:pos="993"/>
        </w:tabs>
        <w:ind w:left="0" w:firstLine="709"/>
        <w:jc w:val="both"/>
        <w:rPr>
          <w:sz w:val="28"/>
          <w:szCs w:val="28"/>
          <w:lang w:val="ru-RU"/>
        </w:rPr>
      </w:pPr>
      <w:r>
        <w:rPr>
          <w:sz w:val="28"/>
          <w:szCs w:val="28"/>
          <w:lang w:val="ru-RU"/>
        </w:rPr>
        <w:t>Объемы финансирования Подпрограммы 1, всего, по годам и по источникам финансирования (тыс. рублей):</w:t>
      </w:r>
    </w:p>
    <w:p w:rsidR="002A0671" w:rsidRDefault="002A0671" w:rsidP="00C75CDF">
      <w:pPr>
        <w:pStyle w:val="ConsPlusNormal0"/>
        <w:ind w:firstLine="709"/>
        <w:jc w:val="both"/>
        <w:rPr>
          <w:sz w:val="28"/>
          <w:szCs w:val="28"/>
          <w:lang w:val="ru-RU"/>
        </w:rPr>
      </w:pPr>
    </w:p>
    <w:tbl>
      <w:tblPr>
        <w:tblW w:w="9316" w:type="dxa"/>
        <w:tblInd w:w="108"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1271"/>
        <w:gridCol w:w="851"/>
        <w:gridCol w:w="850"/>
        <w:gridCol w:w="992"/>
        <w:gridCol w:w="851"/>
        <w:gridCol w:w="962"/>
        <w:gridCol w:w="826"/>
        <w:gridCol w:w="905"/>
        <w:gridCol w:w="813"/>
        <w:gridCol w:w="995"/>
      </w:tblGrid>
      <w:tr w:rsidR="00A41AB6" w:rsidRPr="00A41AB6" w:rsidTr="00F10205">
        <w:tc>
          <w:tcPr>
            <w:tcW w:w="1271"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ind w:left="-57"/>
              <w:rPr>
                <w:sz w:val="17"/>
                <w:szCs w:val="17"/>
              </w:rPr>
            </w:pPr>
            <w:r w:rsidRPr="00A41AB6">
              <w:rPr>
                <w:sz w:val="17"/>
                <w:szCs w:val="17"/>
              </w:rPr>
              <w:t>Источник</w:t>
            </w:r>
          </w:p>
          <w:p w:rsidR="00A41AB6" w:rsidRPr="00A41AB6" w:rsidRDefault="00A41AB6" w:rsidP="00C75CDF">
            <w:pPr>
              <w:ind w:left="-57"/>
              <w:rPr>
                <w:sz w:val="17"/>
                <w:szCs w:val="17"/>
              </w:rPr>
            </w:pPr>
            <w:r w:rsidRPr="00A41AB6">
              <w:rPr>
                <w:sz w:val="17"/>
                <w:szCs w:val="17"/>
              </w:rPr>
              <w:t>финанси-рования</w:t>
            </w:r>
          </w:p>
        </w:tc>
        <w:tc>
          <w:tcPr>
            <w:tcW w:w="851" w:type="dxa"/>
            <w:tcBorders>
              <w:top w:val="single" w:sz="4" w:space="0" w:color="000000"/>
              <w:left w:val="single" w:sz="4" w:space="0" w:color="000000"/>
              <w:bottom w:val="single" w:sz="4" w:space="0" w:color="000000"/>
            </w:tcBorders>
            <w:shd w:val="clear" w:color="auto" w:fill="auto"/>
            <w:vAlign w:val="center"/>
          </w:tcPr>
          <w:p w:rsidR="00A41AB6" w:rsidRPr="00A41AB6" w:rsidRDefault="00A41AB6" w:rsidP="00C75CDF">
            <w:pPr>
              <w:jc w:val="center"/>
              <w:rPr>
                <w:sz w:val="17"/>
                <w:szCs w:val="17"/>
              </w:rPr>
            </w:pPr>
            <w:r w:rsidRPr="00A41AB6">
              <w:rPr>
                <w:sz w:val="17"/>
                <w:szCs w:val="17"/>
              </w:rPr>
              <w:t>2017</w:t>
            </w:r>
          </w:p>
          <w:p w:rsidR="00A41AB6" w:rsidRPr="00A41AB6" w:rsidRDefault="00A41AB6" w:rsidP="00C75CDF">
            <w:pPr>
              <w:jc w:val="center"/>
              <w:rPr>
                <w:sz w:val="17"/>
                <w:szCs w:val="17"/>
              </w:rPr>
            </w:pPr>
            <w:r w:rsidRPr="00A41AB6">
              <w:rPr>
                <w:sz w:val="17"/>
                <w:szCs w:val="17"/>
              </w:rPr>
              <w:t>год</w:t>
            </w:r>
          </w:p>
        </w:tc>
        <w:tc>
          <w:tcPr>
            <w:tcW w:w="850" w:type="dxa"/>
            <w:tcBorders>
              <w:top w:val="single" w:sz="4" w:space="0" w:color="000000"/>
              <w:left w:val="single" w:sz="4" w:space="0" w:color="000000"/>
              <w:bottom w:val="single" w:sz="4" w:space="0" w:color="000000"/>
            </w:tcBorders>
            <w:shd w:val="clear" w:color="auto" w:fill="auto"/>
            <w:vAlign w:val="center"/>
          </w:tcPr>
          <w:p w:rsidR="00A41AB6" w:rsidRPr="00A41AB6" w:rsidRDefault="00A41AB6" w:rsidP="00C75CDF">
            <w:pPr>
              <w:jc w:val="center"/>
              <w:rPr>
                <w:sz w:val="17"/>
                <w:szCs w:val="17"/>
              </w:rPr>
            </w:pPr>
            <w:r w:rsidRPr="00A41AB6">
              <w:rPr>
                <w:sz w:val="17"/>
                <w:szCs w:val="17"/>
              </w:rPr>
              <w:t>2018</w:t>
            </w:r>
          </w:p>
          <w:p w:rsidR="00A41AB6" w:rsidRPr="00A41AB6" w:rsidRDefault="00A41AB6" w:rsidP="00C75CDF">
            <w:pPr>
              <w:jc w:val="center"/>
              <w:rPr>
                <w:sz w:val="17"/>
                <w:szCs w:val="17"/>
              </w:rPr>
            </w:pPr>
            <w:r w:rsidRPr="00A41AB6">
              <w:rPr>
                <w:sz w:val="17"/>
                <w:szCs w:val="17"/>
              </w:rPr>
              <w:t>год</w:t>
            </w:r>
          </w:p>
        </w:tc>
        <w:tc>
          <w:tcPr>
            <w:tcW w:w="992" w:type="dxa"/>
            <w:tcBorders>
              <w:top w:val="single" w:sz="4" w:space="0" w:color="000000"/>
              <w:left w:val="single" w:sz="4" w:space="0" w:color="000000"/>
              <w:bottom w:val="single" w:sz="4" w:space="0" w:color="000000"/>
            </w:tcBorders>
            <w:shd w:val="clear" w:color="auto" w:fill="auto"/>
            <w:vAlign w:val="center"/>
          </w:tcPr>
          <w:p w:rsidR="00A41AB6" w:rsidRPr="00A41AB6" w:rsidRDefault="00A41AB6" w:rsidP="00C75CDF">
            <w:pPr>
              <w:jc w:val="center"/>
              <w:rPr>
                <w:sz w:val="17"/>
                <w:szCs w:val="17"/>
              </w:rPr>
            </w:pPr>
            <w:r w:rsidRPr="00A41AB6">
              <w:rPr>
                <w:sz w:val="17"/>
                <w:szCs w:val="17"/>
              </w:rPr>
              <w:t>2019</w:t>
            </w:r>
          </w:p>
          <w:p w:rsidR="00A41AB6" w:rsidRPr="00A41AB6" w:rsidRDefault="00A41AB6" w:rsidP="00C75CDF">
            <w:pPr>
              <w:jc w:val="center"/>
              <w:rPr>
                <w:sz w:val="17"/>
                <w:szCs w:val="17"/>
              </w:rPr>
            </w:pPr>
            <w:r w:rsidRPr="00A41AB6">
              <w:rPr>
                <w:sz w:val="17"/>
                <w:szCs w:val="17"/>
              </w:rPr>
              <w:t>год</w:t>
            </w:r>
          </w:p>
        </w:tc>
        <w:tc>
          <w:tcPr>
            <w:tcW w:w="851" w:type="dxa"/>
            <w:tcBorders>
              <w:top w:val="single" w:sz="4" w:space="0" w:color="000000"/>
              <w:left w:val="single" w:sz="4" w:space="0" w:color="000000"/>
              <w:bottom w:val="single" w:sz="4" w:space="0" w:color="000000"/>
            </w:tcBorders>
            <w:shd w:val="clear" w:color="auto" w:fill="auto"/>
            <w:vAlign w:val="center"/>
          </w:tcPr>
          <w:p w:rsidR="00A41AB6" w:rsidRPr="00A41AB6" w:rsidRDefault="00A41AB6" w:rsidP="00C75CDF">
            <w:pPr>
              <w:jc w:val="center"/>
              <w:rPr>
                <w:sz w:val="17"/>
                <w:szCs w:val="17"/>
              </w:rPr>
            </w:pPr>
            <w:r w:rsidRPr="00A41AB6">
              <w:rPr>
                <w:sz w:val="17"/>
                <w:szCs w:val="17"/>
              </w:rPr>
              <w:t>2020</w:t>
            </w:r>
          </w:p>
          <w:p w:rsidR="00A41AB6" w:rsidRPr="00A41AB6" w:rsidRDefault="00A41AB6" w:rsidP="00C75CDF">
            <w:pPr>
              <w:jc w:val="center"/>
              <w:rPr>
                <w:sz w:val="17"/>
                <w:szCs w:val="17"/>
              </w:rPr>
            </w:pPr>
            <w:r w:rsidRPr="00A41AB6">
              <w:rPr>
                <w:sz w:val="17"/>
                <w:szCs w:val="17"/>
              </w:rPr>
              <w:t>год</w:t>
            </w:r>
          </w:p>
        </w:tc>
        <w:tc>
          <w:tcPr>
            <w:tcW w:w="962" w:type="dxa"/>
            <w:tcBorders>
              <w:top w:val="single" w:sz="4" w:space="0" w:color="000000"/>
              <w:left w:val="single" w:sz="4" w:space="0" w:color="000000"/>
              <w:bottom w:val="single" w:sz="4" w:space="0" w:color="000000"/>
            </w:tcBorders>
            <w:shd w:val="clear" w:color="auto" w:fill="auto"/>
            <w:vAlign w:val="center"/>
          </w:tcPr>
          <w:p w:rsidR="00A41AB6" w:rsidRPr="00A41AB6" w:rsidRDefault="00A41AB6" w:rsidP="00C75CDF">
            <w:pPr>
              <w:jc w:val="center"/>
              <w:rPr>
                <w:sz w:val="17"/>
                <w:szCs w:val="17"/>
              </w:rPr>
            </w:pPr>
            <w:r w:rsidRPr="00A41AB6">
              <w:rPr>
                <w:sz w:val="17"/>
                <w:szCs w:val="17"/>
              </w:rPr>
              <w:t>2021</w:t>
            </w:r>
          </w:p>
          <w:p w:rsidR="00A41AB6" w:rsidRPr="00A41AB6" w:rsidRDefault="00A41AB6" w:rsidP="00C75CDF">
            <w:pPr>
              <w:jc w:val="center"/>
              <w:rPr>
                <w:sz w:val="17"/>
                <w:szCs w:val="17"/>
              </w:rPr>
            </w:pPr>
            <w:r w:rsidRPr="00A41AB6">
              <w:rPr>
                <w:sz w:val="17"/>
                <w:szCs w:val="17"/>
              </w:rPr>
              <w:t>год</w:t>
            </w:r>
          </w:p>
        </w:tc>
        <w:tc>
          <w:tcPr>
            <w:tcW w:w="826" w:type="dxa"/>
            <w:tcBorders>
              <w:top w:val="single" w:sz="4" w:space="0" w:color="000000"/>
              <w:left w:val="single" w:sz="4" w:space="0" w:color="000000"/>
              <w:bottom w:val="single" w:sz="4" w:space="0" w:color="000000"/>
            </w:tcBorders>
            <w:shd w:val="clear" w:color="auto" w:fill="auto"/>
            <w:vAlign w:val="center"/>
          </w:tcPr>
          <w:p w:rsidR="00A41AB6" w:rsidRPr="00A41AB6" w:rsidRDefault="00A41AB6" w:rsidP="00C75CDF">
            <w:pPr>
              <w:jc w:val="center"/>
              <w:rPr>
                <w:sz w:val="17"/>
                <w:szCs w:val="17"/>
              </w:rPr>
            </w:pPr>
            <w:r w:rsidRPr="00A41AB6">
              <w:rPr>
                <w:sz w:val="17"/>
                <w:szCs w:val="17"/>
              </w:rPr>
              <w:t>2022</w:t>
            </w:r>
          </w:p>
          <w:p w:rsidR="00A41AB6" w:rsidRPr="00A41AB6" w:rsidRDefault="00A41AB6" w:rsidP="00C75CDF">
            <w:pPr>
              <w:jc w:val="center"/>
              <w:rPr>
                <w:sz w:val="17"/>
                <w:szCs w:val="17"/>
              </w:rPr>
            </w:pPr>
            <w:r w:rsidRPr="00A41AB6">
              <w:rPr>
                <w:sz w:val="17"/>
                <w:szCs w:val="17"/>
              </w:rPr>
              <w:t>год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AB6" w:rsidRPr="00A41AB6" w:rsidRDefault="00A41AB6" w:rsidP="00C75CDF">
            <w:pPr>
              <w:jc w:val="center"/>
              <w:rPr>
                <w:sz w:val="17"/>
                <w:szCs w:val="17"/>
              </w:rPr>
            </w:pPr>
            <w:r w:rsidRPr="00A41AB6">
              <w:rPr>
                <w:sz w:val="17"/>
                <w:szCs w:val="17"/>
              </w:rPr>
              <w:t>2023</w:t>
            </w:r>
          </w:p>
          <w:p w:rsidR="00A41AB6" w:rsidRPr="00A41AB6" w:rsidRDefault="00A41AB6" w:rsidP="00C75CDF">
            <w:pPr>
              <w:jc w:val="center"/>
              <w:rPr>
                <w:sz w:val="17"/>
                <w:szCs w:val="17"/>
              </w:rPr>
            </w:pPr>
            <w:r w:rsidRPr="00A41AB6">
              <w:rPr>
                <w:sz w:val="17"/>
                <w:szCs w:val="17"/>
              </w:rPr>
              <w:t>год</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AB6" w:rsidRPr="00A41AB6" w:rsidRDefault="00A41AB6" w:rsidP="00C75CDF">
            <w:pPr>
              <w:jc w:val="center"/>
              <w:rPr>
                <w:sz w:val="17"/>
                <w:szCs w:val="17"/>
              </w:rPr>
            </w:pPr>
            <w:r w:rsidRPr="00A41AB6">
              <w:rPr>
                <w:sz w:val="17"/>
                <w:szCs w:val="17"/>
              </w:rPr>
              <w:t>2024</w:t>
            </w:r>
          </w:p>
          <w:p w:rsidR="00A41AB6" w:rsidRPr="00A41AB6" w:rsidRDefault="00A41AB6" w:rsidP="00C75CDF">
            <w:pPr>
              <w:jc w:val="center"/>
              <w:rPr>
                <w:sz w:val="17"/>
                <w:szCs w:val="17"/>
              </w:rPr>
            </w:pPr>
            <w:r w:rsidRPr="00A41AB6">
              <w:rPr>
                <w:sz w:val="17"/>
                <w:szCs w:val="17"/>
              </w:rPr>
              <w:t>год</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AB6" w:rsidRPr="00A41AB6" w:rsidRDefault="00A41AB6" w:rsidP="00C75CDF">
            <w:pPr>
              <w:jc w:val="center"/>
              <w:rPr>
                <w:sz w:val="17"/>
                <w:szCs w:val="17"/>
              </w:rPr>
            </w:pPr>
            <w:r w:rsidRPr="00A41AB6">
              <w:rPr>
                <w:sz w:val="17"/>
                <w:szCs w:val="17"/>
              </w:rPr>
              <w:t>Всего</w:t>
            </w:r>
          </w:p>
        </w:tc>
      </w:tr>
      <w:tr w:rsidR="00A41AB6" w:rsidRPr="00A41AB6" w:rsidTr="00F10205">
        <w:tc>
          <w:tcPr>
            <w:tcW w:w="1271"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ind w:left="-57"/>
              <w:rPr>
                <w:sz w:val="17"/>
                <w:szCs w:val="17"/>
              </w:rPr>
            </w:pPr>
            <w:r w:rsidRPr="00A41AB6">
              <w:rPr>
                <w:sz w:val="17"/>
                <w:szCs w:val="17"/>
              </w:rPr>
              <w:t>федеральный</w:t>
            </w:r>
          </w:p>
          <w:p w:rsidR="00A41AB6" w:rsidRPr="00A41AB6" w:rsidRDefault="00A41AB6" w:rsidP="00C75CDF">
            <w:pPr>
              <w:ind w:left="-57"/>
              <w:rPr>
                <w:bCs/>
                <w:sz w:val="17"/>
                <w:szCs w:val="17"/>
              </w:rPr>
            </w:pPr>
            <w:r w:rsidRPr="00A41AB6">
              <w:rPr>
                <w:sz w:val="17"/>
                <w:szCs w:val="17"/>
              </w:rPr>
              <w:t>бюджет</w:t>
            </w:r>
          </w:p>
        </w:tc>
        <w:tc>
          <w:tcPr>
            <w:tcW w:w="851"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jc w:val="center"/>
              <w:rPr>
                <w:bCs/>
                <w:sz w:val="16"/>
                <w:szCs w:val="16"/>
              </w:rPr>
            </w:pPr>
            <w:r w:rsidRPr="00A41AB6">
              <w:rPr>
                <w:bCs/>
                <w:sz w:val="16"/>
                <w:szCs w:val="16"/>
              </w:rPr>
              <w:t>418699,4</w:t>
            </w:r>
          </w:p>
        </w:tc>
        <w:tc>
          <w:tcPr>
            <w:tcW w:w="850"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jc w:val="center"/>
              <w:rPr>
                <w:bCs/>
                <w:sz w:val="16"/>
                <w:szCs w:val="16"/>
              </w:rPr>
            </w:pPr>
            <w:r w:rsidRPr="00A41AB6">
              <w:rPr>
                <w:bCs/>
                <w:sz w:val="16"/>
                <w:szCs w:val="16"/>
              </w:rPr>
              <w:t>479248,0</w:t>
            </w:r>
          </w:p>
        </w:tc>
        <w:tc>
          <w:tcPr>
            <w:tcW w:w="992" w:type="dxa"/>
            <w:tcBorders>
              <w:top w:val="single" w:sz="4" w:space="0" w:color="000000"/>
              <w:left w:val="single" w:sz="4" w:space="0" w:color="000000"/>
              <w:bottom w:val="single" w:sz="4" w:space="0" w:color="000000"/>
            </w:tcBorders>
            <w:shd w:val="clear" w:color="auto" w:fill="auto"/>
          </w:tcPr>
          <w:p w:rsidR="00A41AB6" w:rsidRPr="00A41AB6" w:rsidRDefault="005A7CCF" w:rsidP="00C75CDF">
            <w:pPr>
              <w:ind w:hanging="78"/>
              <w:jc w:val="center"/>
              <w:rPr>
                <w:bCs/>
                <w:sz w:val="16"/>
                <w:szCs w:val="16"/>
                <w:lang w:val="uk-UA"/>
              </w:rPr>
            </w:pPr>
            <w:r>
              <w:rPr>
                <w:bCs/>
                <w:sz w:val="16"/>
                <w:szCs w:val="16"/>
                <w:lang w:val="uk-UA"/>
              </w:rPr>
              <w:t>660639</w:t>
            </w:r>
            <w:r w:rsidR="00A41AB6" w:rsidRPr="00A41AB6">
              <w:rPr>
                <w:bCs/>
                <w:sz w:val="16"/>
                <w:szCs w:val="16"/>
                <w:lang w:val="uk-UA"/>
              </w:rPr>
              <w:t>,</w:t>
            </w:r>
            <w:r>
              <w:rPr>
                <w:bCs/>
                <w:sz w:val="16"/>
                <w:szCs w:val="16"/>
                <w:lang w:val="uk-UA"/>
              </w:rPr>
              <w:t>8</w:t>
            </w:r>
          </w:p>
        </w:tc>
        <w:tc>
          <w:tcPr>
            <w:tcW w:w="851"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ind w:right="-116" w:hanging="48"/>
              <w:jc w:val="center"/>
              <w:rPr>
                <w:bCs/>
                <w:sz w:val="16"/>
                <w:szCs w:val="16"/>
                <w:lang w:val="uk-UA"/>
              </w:rPr>
            </w:pPr>
            <w:r w:rsidRPr="00A41AB6">
              <w:rPr>
                <w:bCs/>
                <w:sz w:val="16"/>
                <w:szCs w:val="16"/>
                <w:lang w:val="uk-UA"/>
              </w:rPr>
              <w:t>15</w:t>
            </w:r>
            <w:r w:rsidR="005A7CCF">
              <w:rPr>
                <w:bCs/>
                <w:sz w:val="16"/>
                <w:szCs w:val="16"/>
                <w:lang w:val="uk-UA"/>
              </w:rPr>
              <w:t>30972</w:t>
            </w:r>
            <w:r w:rsidRPr="00A41AB6">
              <w:rPr>
                <w:bCs/>
                <w:sz w:val="16"/>
                <w:szCs w:val="16"/>
                <w:lang w:val="uk-UA"/>
              </w:rPr>
              <w:t>,</w:t>
            </w:r>
            <w:r w:rsidR="005A7CCF">
              <w:rPr>
                <w:bCs/>
                <w:sz w:val="16"/>
                <w:szCs w:val="16"/>
                <w:lang w:val="uk-UA"/>
              </w:rPr>
              <w:t>4</w:t>
            </w:r>
          </w:p>
        </w:tc>
        <w:tc>
          <w:tcPr>
            <w:tcW w:w="962"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ind w:hanging="100"/>
              <w:jc w:val="center"/>
              <w:rPr>
                <w:bCs/>
                <w:sz w:val="16"/>
                <w:szCs w:val="16"/>
                <w:lang w:val="uk-UA"/>
              </w:rPr>
            </w:pPr>
            <w:r w:rsidRPr="00A41AB6">
              <w:rPr>
                <w:bCs/>
                <w:sz w:val="16"/>
                <w:szCs w:val="16"/>
              </w:rPr>
              <w:t>1</w:t>
            </w:r>
            <w:r w:rsidR="005A7CCF">
              <w:rPr>
                <w:bCs/>
                <w:sz w:val="16"/>
                <w:szCs w:val="16"/>
              </w:rPr>
              <w:t>745112</w:t>
            </w:r>
            <w:r w:rsidRPr="00A41AB6">
              <w:rPr>
                <w:bCs/>
                <w:sz w:val="16"/>
                <w:szCs w:val="16"/>
                <w:lang w:val="uk-UA"/>
              </w:rPr>
              <w:t>,</w:t>
            </w:r>
            <w:r w:rsidR="005A7CCF">
              <w:rPr>
                <w:bCs/>
                <w:sz w:val="16"/>
                <w:szCs w:val="16"/>
                <w:lang w:val="uk-UA"/>
              </w:rPr>
              <w:t>3</w:t>
            </w:r>
          </w:p>
        </w:tc>
        <w:tc>
          <w:tcPr>
            <w:tcW w:w="826"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ind w:left="-85"/>
              <w:jc w:val="center"/>
              <w:rPr>
                <w:bCs/>
                <w:sz w:val="16"/>
                <w:szCs w:val="16"/>
                <w:lang w:val="uk-UA"/>
              </w:rPr>
            </w:pPr>
            <w:r w:rsidRPr="00A41AB6">
              <w:rPr>
                <w:bCs/>
                <w:sz w:val="16"/>
                <w:szCs w:val="16"/>
                <w:lang w:val="uk-UA"/>
              </w:rPr>
              <w:t>2</w:t>
            </w:r>
            <w:r w:rsidR="005A7CCF">
              <w:rPr>
                <w:bCs/>
                <w:sz w:val="16"/>
                <w:szCs w:val="16"/>
                <w:lang w:val="uk-UA"/>
              </w:rPr>
              <w:t>589997</w:t>
            </w:r>
            <w:r w:rsidRPr="00A41AB6">
              <w:rPr>
                <w:bCs/>
                <w:sz w:val="16"/>
                <w:szCs w:val="16"/>
                <w:lang w:val="uk-UA"/>
              </w:rPr>
              <w:t>,</w:t>
            </w:r>
            <w:r w:rsidR="005A7CCF">
              <w:rPr>
                <w:bCs/>
                <w:sz w:val="16"/>
                <w:szCs w:val="16"/>
                <w:lang w:val="uk-UA"/>
              </w:rPr>
              <w:t>5</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A41AB6" w:rsidRPr="00A41AB6" w:rsidRDefault="00A41AB6" w:rsidP="00C75CDF">
            <w:pPr>
              <w:ind w:hanging="153"/>
              <w:jc w:val="center"/>
              <w:rPr>
                <w:bCs/>
                <w:sz w:val="16"/>
                <w:szCs w:val="16"/>
              </w:rPr>
            </w:pPr>
            <w:r w:rsidRPr="00A41AB6">
              <w:rPr>
                <w:bCs/>
                <w:sz w:val="16"/>
                <w:szCs w:val="16"/>
              </w:rPr>
              <w:t>499179,0</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A41AB6" w:rsidRPr="00A41AB6" w:rsidRDefault="00A41AB6" w:rsidP="00C75CDF">
            <w:pPr>
              <w:ind w:hanging="33"/>
              <w:jc w:val="center"/>
              <w:rPr>
                <w:bCs/>
                <w:sz w:val="16"/>
                <w:szCs w:val="16"/>
              </w:rPr>
            </w:pPr>
            <w:r w:rsidRPr="00A41AB6">
              <w:rPr>
                <w:bCs/>
                <w:sz w:val="16"/>
                <w:szCs w:val="16"/>
              </w:rPr>
              <w:t>519146,2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A41AB6" w:rsidRPr="00A41AB6" w:rsidRDefault="00A41AB6" w:rsidP="00C75CDF">
            <w:pPr>
              <w:ind w:hanging="33"/>
              <w:jc w:val="center"/>
              <w:rPr>
                <w:bCs/>
                <w:sz w:val="16"/>
                <w:szCs w:val="16"/>
                <w:lang w:val="uk-UA"/>
              </w:rPr>
            </w:pPr>
            <w:r w:rsidRPr="00A41AB6">
              <w:rPr>
                <w:bCs/>
                <w:sz w:val="16"/>
                <w:szCs w:val="16"/>
                <w:lang w:val="uk-UA"/>
              </w:rPr>
              <w:t>84</w:t>
            </w:r>
            <w:r w:rsidR="005A7CCF">
              <w:rPr>
                <w:bCs/>
                <w:sz w:val="16"/>
                <w:szCs w:val="16"/>
                <w:lang w:val="uk-UA"/>
              </w:rPr>
              <w:t>42994</w:t>
            </w:r>
            <w:r w:rsidRPr="00A41AB6">
              <w:rPr>
                <w:bCs/>
                <w:sz w:val="16"/>
                <w:szCs w:val="16"/>
                <w:lang w:val="uk-UA"/>
              </w:rPr>
              <w:t>,</w:t>
            </w:r>
            <w:r w:rsidR="005A7CCF">
              <w:rPr>
                <w:bCs/>
                <w:sz w:val="16"/>
                <w:szCs w:val="16"/>
                <w:lang w:val="uk-UA"/>
              </w:rPr>
              <w:t>6</w:t>
            </w:r>
          </w:p>
        </w:tc>
      </w:tr>
      <w:tr w:rsidR="00A41AB6" w:rsidRPr="00A41AB6" w:rsidTr="00F10205">
        <w:tc>
          <w:tcPr>
            <w:tcW w:w="1271"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ind w:left="-57"/>
              <w:rPr>
                <w:bCs/>
                <w:sz w:val="17"/>
                <w:szCs w:val="17"/>
              </w:rPr>
            </w:pPr>
            <w:r w:rsidRPr="00A41AB6">
              <w:rPr>
                <w:sz w:val="17"/>
                <w:szCs w:val="17"/>
              </w:rPr>
              <w:t>бюджет города Севастополя</w:t>
            </w:r>
          </w:p>
        </w:tc>
        <w:tc>
          <w:tcPr>
            <w:tcW w:w="851"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ind w:hanging="108"/>
              <w:jc w:val="center"/>
              <w:rPr>
                <w:bCs/>
                <w:sz w:val="16"/>
                <w:szCs w:val="16"/>
              </w:rPr>
            </w:pPr>
            <w:r w:rsidRPr="00A41AB6">
              <w:rPr>
                <w:bCs/>
                <w:sz w:val="16"/>
                <w:szCs w:val="16"/>
              </w:rPr>
              <w:t>2263900,7</w:t>
            </w:r>
          </w:p>
        </w:tc>
        <w:tc>
          <w:tcPr>
            <w:tcW w:w="850"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ind w:left="51" w:hanging="164"/>
              <w:jc w:val="center"/>
              <w:rPr>
                <w:bCs/>
                <w:sz w:val="16"/>
                <w:szCs w:val="16"/>
              </w:rPr>
            </w:pPr>
            <w:r w:rsidRPr="00A41AB6">
              <w:rPr>
                <w:bCs/>
                <w:sz w:val="16"/>
                <w:szCs w:val="16"/>
              </w:rPr>
              <w:t>2410388,4</w:t>
            </w:r>
          </w:p>
        </w:tc>
        <w:tc>
          <w:tcPr>
            <w:tcW w:w="992"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ind w:hanging="78"/>
              <w:jc w:val="center"/>
              <w:rPr>
                <w:bCs/>
                <w:sz w:val="16"/>
                <w:szCs w:val="16"/>
                <w:lang w:val="uk-UA"/>
              </w:rPr>
            </w:pPr>
            <w:r w:rsidRPr="00A41AB6">
              <w:rPr>
                <w:bCs/>
                <w:sz w:val="16"/>
                <w:szCs w:val="16"/>
              </w:rPr>
              <w:t>21</w:t>
            </w:r>
            <w:r w:rsidR="005A7CCF">
              <w:rPr>
                <w:bCs/>
                <w:sz w:val="16"/>
                <w:szCs w:val="16"/>
              </w:rPr>
              <w:t>36385</w:t>
            </w:r>
            <w:r w:rsidRPr="00A41AB6">
              <w:rPr>
                <w:bCs/>
                <w:sz w:val="16"/>
                <w:szCs w:val="16"/>
                <w:lang w:val="uk-UA"/>
              </w:rPr>
              <w:t>,</w:t>
            </w:r>
            <w:r w:rsidR="005A7CCF">
              <w:rPr>
                <w:bCs/>
                <w:sz w:val="16"/>
                <w:szCs w:val="16"/>
                <w:lang w:val="uk-UA"/>
              </w:rPr>
              <w:t>4</w:t>
            </w:r>
          </w:p>
        </w:tc>
        <w:tc>
          <w:tcPr>
            <w:tcW w:w="851"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ind w:right="-116" w:hanging="48"/>
              <w:jc w:val="center"/>
              <w:rPr>
                <w:bCs/>
                <w:sz w:val="16"/>
                <w:szCs w:val="16"/>
                <w:lang w:val="uk-UA"/>
              </w:rPr>
            </w:pPr>
            <w:r w:rsidRPr="00A41AB6">
              <w:rPr>
                <w:bCs/>
                <w:sz w:val="16"/>
                <w:szCs w:val="16"/>
              </w:rPr>
              <w:t>2</w:t>
            </w:r>
            <w:r w:rsidRPr="00A41AB6">
              <w:rPr>
                <w:bCs/>
                <w:sz w:val="16"/>
                <w:szCs w:val="16"/>
                <w:lang w:val="uk-UA"/>
              </w:rPr>
              <w:t>48</w:t>
            </w:r>
            <w:r w:rsidR="005A7CCF">
              <w:rPr>
                <w:bCs/>
                <w:sz w:val="16"/>
                <w:szCs w:val="16"/>
                <w:lang w:val="uk-UA"/>
              </w:rPr>
              <w:t>6552</w:t>
            </w:r>
            <w:r w:rsidRPr="00A41AB6">
              <w:rPr>
                <w:bCs/>
                <w:sz w:val="16"/>
                <w:szCs w:val="16"/>
                <w:lang w:val="uk-UA"/>
              </w:rPr>
              <w:t>,</w:t>
            </w:r>
            <w:r w:rsidR="005A7CCF">
              <w:rPr>
                <w:bCs/>
                <w:sz w:val="16"/>
                <w:szCs w:val="16"/>
                <w:lang w:val="uk-UA"/>
              </w:rPr>
              <w:t>4</w:t>
            </w:r>
          </w:p>
        </w:tc>
        <w:tc>
          <w:tcPr>
            <w:tcW w:w="962"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ind w:hanging="100"/>
              <w:jc w:val="center"/>
              <w:rPr>
                <w:bCs/>
                <w:sz w:val="16"/>
                <w:szCs w:val="16"/>
                <w:lang w:val="uk-UA"/>
              </w:rPr>
            </w:pPr>
            <w:r w:rsidRPr="00A41AB6">
              <w:rPr>
                <w:bCs/>
                <w:sz w:val="16"/>
                <w:szCs w:val="16"/>
              </w:rPr>
              <w:t>2</w:t>
            </w:r>
            <w:r w:rsidRPr="00A41AB6">
              <w:rPr>
                <w:bCs/>
                <w:sz w:val="16"/>
                <w:szCs w:val="16"/>
                <w:lang w:val="uk-UA"/>
              </w:rPr>
              <w:t>5</w:t>
            </w:r>
            <w:r w:rsidR="005A7CCF">
              <w:rPr>
                <w:bCs/>
                <w:sz w:val="16"/>
                <w:szCs w:val="16"/>
                <w:lang w:val="uk-UA"/>
              </w:rPr>
              <w:t>35521</w:t>
            </w:r>
            <w:r w:rsidRPr="00A41AB6">
              <w:rPr>
                <w:bCs/>
                <w:sz w:val="16"/>
                <w:szCs w:val="16"/>
                <w:lang w:val="uk-UA"/>
              </w:rPr>
              <w:t>,</w:t>
            </w:r>
            <w:r w:rsidR="005A7CCF">
              <w:rPr>
                <w:bCs/>
                <w:sz w:val="16"/>
                <w:szCs w:val="16"/>
                <w:lang w:val="uk-UA"/>
              </w:rPr>
              <w:t>4</w:t>
            </w:r>
          </w:p>
        </w:tc>
        <w:tc>
          <w:tcPr>
            <w:tcW w:w="826"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ind w:left="-85"/>
              <w:jc w:val="center"/>
              <w:rPr>
                <w:sz w:val="16"/>
                <w:szCs w:val="16"/>
                <w:lang w:val="uk-UA"/>
              </w:rPr>
            </w:pPr>
            <w:r w:rsidRPr="00A41AB6">
              <w:rPr>
                <w:bCs/>
                <w:sz w:val="16"/>
                <w:szCs w:val="16"/>
              </w:rPr>
              <w:t>2</w:t>
            </w:r>
            <w:r w:rsidR="005A7CCF">
              <w:rPr>
                <w:bCs/>
                <w:sz w:val="16"/>
                <w:szCs w:val="16"/>
              </w:rPr>
              <w:t>6</w:t>
            </w:r>
            <w:r w:rsidRPr="00A41AB6">
              <w:rPr>
                <w:bCs/>
                <w:sz w:val="16"/>
                <w:szCs w:val="16"/>
                <w:lang w:val="uk-UA"/>
              </w:rPr>
              <w:t>4</w:t>
            </w:r>
            <w:r w:rsidR="005A7CCF">
              <w:rPr>
                <w:bCs/>
                <w:sz w:val="16"/>
                <w:szCs w:val="16"/>
                <w:lang w:val="uk-UA"/>
              </w:rPr>
              <w:t>6619</w:t>
            </w:r>
            <w:r w:rsidRPr="00A41AB6">
              <w:rPr>
                <w:bCs/>
                <w:sz w:val="16"/>
                <w:szCs w:val="16"/>
                <w:lang w:val="uk-UA"/>
              </w:rPr>
              <w:t>,</w:t>
            </w:r>
            <w:r w:rsidR="005A7CCF">
              <w:rPr>
                <w:bCs/>
                <w:sz w:val="16"/>
                <w:szCs w:val="16"/>
                <w:lang w:val="uk-UA"/>
              </w:rPr>
              <w:t>5</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A41AB6" w:rsidRPr="00A41AB6" w:rsidRDefault="00A41AB6" w:rsidP="00C75CDF">
            <w:pPr>
              <w:ind w:left="40" w:hanging="153"/>
              <w:jc w:val="center"/>
              <w:rPr>
                <w:sz w:val="16"/>
                <w:szCs w:val="16"/>
              </w:rPr>
            </w:pPr>
            <w:r w:rsidRPr="00A41AB6">
              <w:rPr>
                <w:bCs/>
                <w:sz w:val="16"/>
                <w:szCs w:val="16"/>
              </w:rPr>
              <w:t>2532061,2</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A41AB6" w:rsidRPr="00A41AB6" w:rsidRDefault="00A41AB6" w:rsidP="00C75CDF">
            <w:pPr>
              <w:ind w:left="-51" w:hanging="34"/>
              <w:jc w:val="center"/>
              <w:rPr>
                <w:sz w:val="16"/>
                <w:szCs w:val="16"/>
              </w:rPr>
            </w:pPr>
            <w:r w:rsidRPr="00A41AB6">
              <w:rPr>
                <w:bCs/>
                <w:sz w:val="16"/>
                <w:szCs w:val="16"/>
              </w:rPr>
              <w:t>2536755,6</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A41AB6" w:rsidRPr="00A41AB6" w:rsidRDefault="00A41AB6" w:rsidP="00C75CDF">
            <w:pPr>
              <w:ind w:hanging="51"/>
              <w:jc w:val="center"/>
              <w:rPr>
                <w:sz w:val="16"/>
                <w:szCs w:val="16"/>
                <w:lang w:val="uk-UA"/>
              </w:rPr>
            </w:pPr>
            <w:r w:rsidRPr="00A41AB6">
              <w:rPr>
                <w:bCs/>
                <w:sz w:val="16"/>
                <w:szCs w:val="16"/>
                <w:lang w:val="uk-UA"/>
              </w:rPr>
              <w:t>195</w:t>
            </w:r>
            <w:r w:rsidR="005A7CCF">
              <w:rPr>
                <w:bCs/>
                <w:sz w:val="16"/>
                <w:szCs w:val="16"/>
                <w:lang w:val="uk-UA"/>
              </w:rPr>
              <w:t>48184</w:t>
            </w:r>
            <w:r w:rsidRPr="00A41AB6">
              <w:rPr>
                <w:bCs/>
                <w:sz w:val="16"/>
                <w:szCs w:val="16"/>
                <w:lang w:val="uk-UA"/>
              </w:rPr>
              <w:t>,</w:t>
            </w:r>
            <w:r w:rsidR="005A7CCF">
              <w:rPr>
                <w:bCs/>
                <w:sz w:val="16"/>
                <w:szCs w:val="16"/>
                <w:lang w:val="uk-UA"/>
              </w:rPr>
              <w:t>6</w:t>
            </w:r>
          </w:p>
        </w:tc>
      </w:tr>
      <w:tr w:rsidR="00A41AB6" w:rsidRPr="00A41AB6" w:rsidTr="00F10205">
        <w:tc>
          <w:tcPr>
            <w:tcW w:w="1271"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ind w:left="-57"/>
              <w:rPr>
                <w:sz w:val="17"/>
                <w:szCs w:val="17"/>
              </w:rPr>
            </w:pPr>
            <w:r w:rsidRPr="00A41AB6">
              <w:rPr>
                <w:sz w:val="17"/>
                <w:szCs w:val="17"/>
              </w:rPr>
              <w:t>бюджет других субъектов Российской Федерации</w:t>
            </w:r>
          </w:p>
        </w:tc>
        <w:tc>
          <w:tcPr>
            <w:tcW w:w="851"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c>
          <w:tcPr>
            <w:tcW w:w="850"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c>
          <w:tcPr>
            <w:tcW w:w="992"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c>
          <w:tcPr>
            <w:tcW w:w="851"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c>
          <w:tcPr>
            <w:tcW w:w="962"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c>
          <w:tcPr>
            <w:tcW w:w="826"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r>
      <w:tr w:rsidR="00A41AB6" w:rsidRPr="00A41AB6" w:rsidTr="00F10205">
        <w:tc>
          <w:tcPr>
            <w:tcW w:w="1271"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ind w:left="-57"/>
              <w:rPr>
                <w:sz w:val="17"/>
                <w:szCs w:val="17"/>
              </w:rPr>
            </w:pPr>
            <w:r>
              <w:rPr>
                <w:sz w:val="17"/>
                <w:szCs w:val="17"/>
              </w:rPr>
              <w:t>внебюд</w:t>
            </w:r>
            <w:r w:rsidRPr="00A41AB6">
              <w:rPr>
                <w:sz w:val="17"/>
                <w:szCs w:val="17"/>
              </w:rPr>
              <w:t>жетные</w:t>
            </w:r>
          </w:p>
          <w:p w:rsidR="00A41AB6" w:rsidRPr="00A41AB6" w:rsidRDefault="00A41AB6" w:rsidP="00C75CDF">
            <w:pPr>
              <w:ind w:left="-57"/>
              <w:rPr>
                <w:sz w:val="17"/>
                <w:szCs w:val="17"/>
              </w:rPr>
            </w:pPr>
            <w:r w:rsidRPr="00A41AB6">
              <w:rPr>
                <w:sz w:val="17"/>
                <w:szCs w:val="17"/>
              </w:rPr>
              <w:t>средства</w:t>
            </w:r>
          </w:p>
        </w:tc>
        <w:tc>
          <w:tcPr>
            <w:tcW w:w="851"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c>
          <w:tcPr>
            <w:tcW w:w="850"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c>
          <w:tcPr>
            <w:tcW w:w="992"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c>
          <w:tcPr>
            <w:tcW w:w="851"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c>
          <w:tcPr>
            <w:tcW w:w="962"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c>
          <w:tcPr>
            <w:tcW w:w="826" w:type="dxa"/>
            <w:tcBorders>
              <w:top w:val="single" w:sz="4" w:space="0" w:color="000000"/>
              <w:left w:val="single" w:sz="4" w:space="0" w:color="000000"/>
              <w:bottom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A41AB6" w:rsidRPr="00A41AB6" w:rsidRDefault="00A41AB6" w:rsidP="00C75CDF">
            <w:pPr>
              <w:jc w:val="center"/>
              <w:rPr>
                <w:bCs/>
                <w:sz w:val="17"/>
                <w:szCs w:val="17"/>
              </w:rPr>
            </w:pPr>
            <w:r w:rsidRPr="00A41AB6">
              <w:rPr>
                <w:bCs/>
                <w:sz w:val="17"/>
                <w:szCs w:val="17"/>
              </w:rPr>
              <w:t>0,0</w:t>
            </w:r>
          </w:p>
        </w:tc>
      </w:tr>
      <w:tr w:rsidR="00F10205" w:rsidRPr="00A41AB6" w:rsidTr="00F10205">
        <w:trPr>
          <w:trHeight w:val="341"/>
        </w:trPr>
        <w:tc>
          <w:tcPr>
            <w:tcW w:w="1271" w:type="dxa"/>
            <w:tcBorders>
              <w:top w:val="single" w:sz="4" w:space="0" w:color="000000"/>
              <w:left w:val="single" w:sz="4" w:space="0" w:color="000000"/>
              <w:bottom w:val="single" w:sz="4" w:space="0" w:color="000000"/>
            </w:tcBorders>
            <w:shd w:val="clear" w:color="auto" w:fill="auto"/>
            <w:vAlign w:val="center"/>
          </w:tcPr>
          <w:p w:rsidR="00F10205" w:rsidRPr="00A41AB6" w:rsidRDefault="00F10205" w:rsidP="00C75CDF">
            <w:pPr>
              <w:ind w:left="-57"/>
              <w:rPr>
                <w:sz w:val="17"/>
                <w:szCs w:val="17"/>
              </w:rPr>
            </w:pPr>
            <w:r w:rsidRPr="00A41AB6">
              <w:rPr>
                <w:sz w:val="17"/>
                <w:szCs w:val="17"/>
              </w:rPr>
              <w:t>ИТОГО</w:t>
            </w:r>
          </w:p>
        </w:tc>
        <w:tc>
          <w:tcPr>
            <w:tcW w:w="851" w:type="dxa"/>
            <w:tcBorders>
              <w:top w:val="single" w:sz="4" w:space="0" w:color="000000"/>
              <w:left w:val="single" w:sz="4" w:space="0" w:color="000000"/>
              <w:bottom w:val="single" w:sz="4" w:space="0" w:color="000000"/>
            </w:tcBorders>
            <w:shd w:val="clear" w:color="auto" w:fill="auto"/>
            <w:vAlign w:val="center"/>
          </w:tcPr>
          <w:p w:rsidR="00F10205" w:rsidRPr="00A41AB6" w:rsidRDefault="00F10205" w:rsidP="00C75CDF">
            <w:pPr>
              <w:ind w:hanging="108"/>
              <w:jc w:val="center"/>
              <w:rPr>
                <w:bCs/>
                <w:sz w:val="16"/>
                <w:szCs w:val="16"/>
              </w:rPr>
            </w:pPr>
            <w:r w:rsidRPr="00A41AB6">
              <w:rPr>
                <w:bCs/>
                <w:sz w:val="16"/>
                <w:szCs w:val="16"/>
              </w:rPr>
              <w:t>2682600,1</w:t>
            </w:r>
          </w:p>
        </w:tc>
        <w:tc>
          <w:tcPr>
            <w:tcW w:w="850" w:type="dxa"/>
            <w:tcBorders>
              <w:top w:val="single" w:sz="4" w:space="0" w:color="000000"/>
              <w:left w:val="single" w:sz="4" w:space="0" w:color="000000"/>
              <w:bottom w:val="single" w:sz="4" w:space="0" w:color="000000"/>
            </w:tcBorders>
            <w:shd w:val="clear" w:color="auto" w:fill="auto"/>
            <w:vAlign w:val="center"/>
          </w:tcPr>
          <w:p w:rsidR="00F10205" w:rsidRPr="00A41AB6" w:rsidRDefault="00F10205" w:rsidP="00C75CDF">
            <w:pPr>
              <w:ind w:left="51" w:hanging="164"/>
              <w:jc w:val="center"/>
              <w:rPr>
                <w:bCs/>
                <w:sz w:val="16"/>
                <w:szCs w:val="16"/>
              </w:rPr>
            </w:pPr>
            <w:r w:rsidRPr="00A41AB6">
              <w:rPr>
                <w:bCs/>
                <w:sz w:val="16"/>
                <w:szCs w:val="16"/>
              </w:rPr>
              <w:t>2889636,4</w:t>
            </w:r>
          </w:p>
        </w:tc>
        <w:tc>
          <w:tcPr>
            <w:tcW w:w="992" w:type="dxa"/>
            <w:tcBorders>
              <w:top w:val="single" w:sz="4" w:space="0" w:color="000000"/>
              <w:left w:val="single" w:sz="4" w:space="0" w:color="000000"/>
              <w:bottom w:val="single" w:sz="4" w:space="0" w:color="000000"/>
            </w:tcBorders>
            <w:shd w:val="clear" w:color="auto" w:fill="auto"/>
            <w:vAlign w:val="center"/>
          </w:tcPr>
          <w:p w:rsidR="00F10205" w:rsidRPr="00A41AB6" w:rsidRDefault="00F10205" w:rsidP="00C75CDF">
            <w:pPr>
              <w:ind w:hanging="78"/>
              <w:jc w:val="center"/>
              <w:rPr>
                <w:bCs/>
                <w:sz w:val="16"/>
                <w:szCs w:val="16"/>
                <w:lang w:val="uk-UA"/>
              </w:rPr>
            </w:pPr>
            <w:r w:rsidRPr="00A41AB6">
              <w:rPr>
                <w:bCs/>
                <w:sz w:val="16"/>
                <w:szCs w:val="16"/>
              </w:rPr>
              <w:t>2</w:t>
            </w:r>
            <w:r w:rsidR="005A7CCF">
              <w:rPr>
                <w:bCs/>
                <w:sz w:val="16"/>
                <w:szCs w:val="16"/>
              </w:rPr>
              <w:t>7</w:t>
            </w:r>
            <w:r w:rsidR="0064412A">
              <w:rPr>
                <w:bCs/>
                <w:sz w:val="16"/>
                <w:szCs w:val="16"/>
              </w:rPr>
              <w:t>9</w:t>
            </w:r>
            <w:r w:rsidR="005A7CCF">
              <w:rPr>
                <w:bCs/>
                <w:sz w:val="16"/>
                <w:szCs w:val="16"/>
              </w:rPr>
              <w:t>7025</w:t>
            </w:r>
            <w:r w:rsidRPr="00A41AB6">
              <w:rPr>
                <w:bCs/>
                <w:sz w:val="16"/>
                <w:szCs w:val="16"/>
                <w:lang w:val="uk-UA"/>
              </w:rPr>
              <w:t>,</w:t>
            </w:r>
            <w:r w:rsidR="005A7CCF">
              <w:rPr>
                <w:bCs/>
                <w:sz w:val="16"/>
                <w:szCs w:val="16"/>
                <w:lang w:val="uk-UA"/>
              </w:rPr>
              <w:t>2</w:t>
            </w:r>
          </w:p>
        </w:tc>
        <w:tc>
          <w:tcPr>
            <w:tcW w:w="851" w:type="dxa"/>
            <w:tcBorders>
              <w:top w:val="single" w:sz="4" w:space="0" w:color="000000"/>
              <w:left w:val="single" w:sz="4" w:space="0" w:color="000000"/>
              <w:bottom w:val="single" w:sz="4" w:space="0" w:color="000000"/>
            </w:tcBorders>
            <w:shd w:val="clear" w:color="auto" w:fill="auto"/>
            <w:vAlign w:val="center"/>
          </w:tcPr>
          <w:p w:rsidR="00F10205" w:rsidRPr="00A41AB6" w:rsidRDefault="005A7CCF" w:rsidP="00C75CDF">
            <w:pPr>
              <w:ind w:right="-116" w:hanging="48"/>
              <w:jc w:val="center"/>
              <w:rPr>
                <w:bCs/>
                <w:sz w:val="16"/>
                <w:szCs w:val="16"/>
                <w:lang w:val="uk-UA"/>
              </w:rPr>
            </w:pPr>
            <w:r>
              <w:rPr>
                <w:bCs/>
                <w:sz w:val="16"/>
                <w:szCs w:val="16"/>
                <w:lang w:val="uk-UA"/>
              </w:rPr>
              <w:t>4017524</w:t>
            </w:r>
            <w:r w:rsidR="00F10205" w:rsidRPr="00A41AB6">
              <w:rPr>
                <w:bCs/>
                <w:sz w:val="16"/>
                <w:szCs w:val="16"/>
                <w:lang w:val="uk-UA"/>
              </w:rPr>
              <w:t>,</w:t>
            </w:r>
            <w:r>
              <w:rPr>
                <w:bCs/>
                <w:sz w:val="16"/>
                <w:szCs w:val="16"/>
                <w:lang w:val="uk-UA"/>
              </w:rPr>
              <w:t>8</w:t>
            </w:r>
          </w:p>
        </w:tc>
        <w:tc>
          <w:tcPr>
            <w:tcW w:w="962" w:type="dxa"/>
            <w:tcBorders>
              <w:top w:val="single" w:sz="4" w:space="0" w:color="000000"/>
              <w:left w:val="single" w:sz="4" w:space="0" w:color="000000"/>
              <w:bottom w:val="single" w:sz="4" w:space="0" w:color="000000"/>
            </w:tcBorders>
            <w:shd w:val="clear" w:color="auto" w:fill="auto"/>
            <w:vAlign w:val="center"/>
          </w:tcPr>
          <w:p w:rsidR="00F10205" w:rsidRPr="00A41AB6" w:rsidRDefault="00F10205" w:rsidP="00C75CDF">
            <w:pPr>
              <w:ind w:hanging="100"/>
              <w:jc w:val="center"/>
              <w:rPr>
                <w:bCs/>
                <w:sz w:val="16"/>
                <w:szCs w:val="16"/>
                <w:lang w:val="uk-UA"/>
              </w:rPr>
            </w:pPr>
            <w:r w:rsidRPr="00A41AB6">
              <w:rPr>
                <w:bCs/>
                <w:sz w:val="16"/>
                <w:szCs w:val="16"/>
                <w:lang w:val="uk-UA"/>
              </w:rPr>
              <w:t>4</w:t>
            </w:r>
            <w:r w:rsidR="005A7CCF">
              <w:rPr>
                <w:bCs/>
                <w:sz w:val="16"/>
                <w:szCs w:val="16"/>
                <w:lang w:val="uk-UA"/>
              </w:rPr>
              <w:t>280633</w:t>
            </w:r>
            <w:r w:rsidRPr="00A41AB6">
              <w:rPr>
                <w:bCs/>
                <w:sz w:val="16"/>
                <w:szCs w:val="16"/>
                <w:lang w:val="uk-UA"/>
              </w:rPr>
              <w:t>,</w:t>
            </w:r>
            <w:r w:rsidR="005A7CCF">
              <w:rPr>
                <w:bCs/>
                <w:sz w:val="16"/>
                <w:szCs w:val="16"/>
                <w:lang w:val="uk-UA"/>
              </w:rPr>
              <w:t>7</w:t>
            </w:r>
          </w:p>
        </w:tc>
        <w:tc>
          <w:tcPr>
            <w:tcW w:w="826" w:type="dxa"/>
            <w:tcBorders>
              <w:top w:val="single" w:sz="4" w:space="0" w:color="000000"/>
              <w:left w:val="single" w:sz="4" w:space="0" w:color="000000"/>
              <w:bottom w:val="single" w:sz="4" w:space="0" w:color="000000"/>
            </w:tcBorders>
            <w:shd w:val="clear" w:color="auto" w:fill="auto"/>
            <w:vAlign w:val="center"/>
          </w:tcPr>
          <w:p w:rsidR="00F10205" w:rsidRPr="00A41AB6" w:rsidRDefault="005A7CCF" w:rsidP="00C75CDF">
            <w:pPr>
              <w:ind w:left="-85"/>
              <w:jc w:val="center"/>
              <w:rPr>
                <w:sz w:val="16"/>
                <w:szCs w:val="16"/>
                <w:lang w:val="uk-UA"/>
              </w:rPr>
            </w:pPr>
            <w:r>
              <w:rPr>
                <w:bCs/>
                <w:sz w:val="16"/>
                <w:szCs w:val="16"/>
                <w:lang w:val="uk-UA"/>
              </w:rPr>
              <w:t>5236617</w:t>
            </w:r>
            <w:r w:rsidR="00F10205" w:rsidRPr="00A41AB6">
              <w:rPr>
                <w:bCs/>
                <w:sz w:val="16"/>
                <w:szCs w:val="16"/>
                <w:lang w:val="uk-UA"/>
              </w:rPr>
              <w:t>,</w:t>
            </w:r>
            <w:r>
              <w:rPr>
                <w:bCs/>
                <w:sz w:val="16"/>
                <w:szCs w:val="16"/>
                <w:lang w:val="uk-UA"/>
              </w:rPr>
              <w:t>0</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05" w:rsidRPr="00A41AB6" w:rsidRDefault="00F10205" w:rsidP="00C75CDF">
            <w:pPr>
              <w:ind w:left="40" w:hanging="153"/>
              <w:jc w:val="center"/>
              <w:rPr>
                <w:sz w:val="16"/>
                <w:szCs w:val="16"/>
              </w:rPr>
            </w:pPr>
            <w:r w:rsidRPr="00A41AB6">
              <w:rPr>
                <w:bCs/>
                <w:sz w:val="16"/>
                <w:szCs w:val="16"/>
              </w:rPr>
              <w:t>3031240,2</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05" w:rsidRPr="00A41AB6" w:rsidRDefault="00F10205" w:rsidP="00C75CDF">
            <w:pPr>
              <w:ind w:left="-85"/>
              <w:jc w:val="center"/>
              <w:rPr>
                <w:sz w:val="16"/>
                <w:szCs w:val="16"/>
              </w:rPr>
            </w:pPr>
            <w:r w:rsidRPr="00A41AB6">
              <w:rPr>
                <w:bCs/>
                <w:sz w:val="16"/>
                <w:szCs w:val="16"/>
              </w:rPr>
              <w:t>3055901,8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05" w:rsidRPr="00A41AB6" w:rsidRDefault="00F10205" w:rsidP="00C75CDF">
            <w:pPr>
              <w:ind w:hanging="51"/>
              <w:jc w:val="center"/>
              <w:rPr>
                <w:sz w:val="16"/>
                <w:szCs w:val="16"/>
                <w:lang w:val="uk-UA"/>
              </w:rPr>
            </w:pPr>
            <w:r w:rsidRPr="00A41AB6">
              <w:rPr>
                <w:bCs/>
                <w:sz w:val="16"/>
                <w:szCs w:val="16"/>
                <w:lang w:val="uk-UA"/>
              </w:rPr>
              <w:t>2</w:t>
            </w:r>
            <w:r w:rsidRPr="00A41AB6">
              <w:rPr>
                <w:bCs/>
                <w:sz w:val="16"/>
                <w:szCs w:val="16"/>
              </w:rPr>
              <w:t>7</w:t>
            </w:r>
            <w:r w:rsidRPr="00A41AB6">
              <w:rPr>
                <w:bCs/>
                <w:sz w:val="16"/>
                <w:szCs w:val="16"/>
                <w:lang w:val="uk-UA"/>
              </w:rPr>
              <w:t>9</w:t>
            </w:r>
            <w:r w:rsidR="005A7CCF">
              <w:rPr>
                <w:bCs/>
                <w:sz w:val="16"/>
                <w:szCs w:val="16"/>
                <w:lang w:val="uk-UA"/>
              </w:rPr>
              <w:t>91179</w:t>
            </w:r>
            <w:r w:rsidRPr="00A41AB6">
              <w:rPr>
                <w:bCs/>
                <w:sz w:val="16"/>
                <w:szCs w:val="16"/>
                <w:lang w:val="uk-UA"/>
              </w:rPr>
              <w:t>,</w:t>
            </w:r>
            <w:r w:rsidR="005A7CCF">
              <w:rPr>
                <w:bCs/>
                <w:sz w:val="16"/>
                <w:szCs w:val="16"/>
                <w:lang w:val="uk-UA"/>
              </w:rPr>
              <w:t>2</w:t>
            </w:r>
          </w:p>
        </w:tc>
      </w:tr>
    </w:tbl>
    <w:p w:rsidR="00A41AB6" w:rsidRDefault="00A41AB6" w:rsidP="00C75CDF">
      <w:pPr>
        <w:pStyle w:val="ConsPlusNormal0"/>
        <w:ind w:firstLine="709"/>
        <w:jc w:val="both"/>
        <w:rPr>
          <w:sz w:val="28"/>
          <w:szCs w:val="28"/>
          <w:lang w:val="ru-RU"/>
        </w:rPr>
      </w:pPr>
    </w:p>
    <w:p w:rsidR="002A0671" w:rsidRDefault="002A0671" w:rsidP="00C75CDF">
      <w:pPr>
        <w:numPr>
          <w:ilvl w:val="0"/>
          <w:numId w:val="16"/>
        </w:numPr>
        <w:tabs>
          <w:tab w:val="left" w:pos="993"/>
        </w:tabs>
        <w:ind w:hanging="219"/>
        <w:jc w:val="both"/>
        <w:rPr>
          <w:sz w:val="28"/>
          <w:szCs w:val="28"/>
        </w:rPr>
      </w:pPr>
      <w:r>
        <w:rPr>
          <w:sz w:val="28"/>
          <w:szCs w:val="28"/>
        </w:rPr>
        <w:t>Ожидаемые результаты реализации Подпрограммы 1:</w:t>
      </w:r>
    </w:p>
    <w:p w:rsidR="002A0671" w:rsidRDefault="00011A05" w:rsidP="00C75CDF">
      <w:pPr>
        <w:tabs>
          <w:tab w:val="left" w:pos="993"/>
        </w:tabs>
        <w:ind w:firstLine="737"/>
        <w:jc w:val="both"/>
        <w:rPr>
          <w:sz w:val="28"/>
          <w:szCs w:val="28"/>
        </w:rPr>
      </w:pPr>
      <w:r>
        <w:rPr>
          <w:sz w:val="28"/>
          <w:szCs w:val="28"/>
        </w:rPr>
        <w:t>- </w:t>
      </w:r>
      <w:r w:rsidR="002A0671">
        <w:rPr>
          <w:sz w:val="28"/>
          <w:szCs w:val="28"/>
        </w:rPr>
        <w:t>обеспечение гарантированных государством социальных выплат, предусмотренных законом о бюджете на текущий финансовый год                  и плановый период, на уровне 100% на весь период реализации;</w:t>
      </w:r>
    </w:p>
    <w:p w:rsidR="002A0671" w:rsidRDefault="002A0671" w:rsidP="00C75CDF">
      <w:pPr>
        <w:numPr>
          <w:ilvl w:val="1"/>
          <w:numId w:val="39"/>
        </w:numPr>
        <w:tabs>
          <w:tab w:val="left" w:pos="851"/>
          <w:tab w:val="left" w:pos="1276"/>
        </w:tabs>
        <w:ind w:left="0" w:firstLine="709"/>
        <w:jc w:val="both"/>
        <w:rPr>
          <w:sz w:val="28"/>
          <w:szCs w:val="28"/>
        </w:rPr>
      </w:pPr>
      <w:r>
        <w:rPr>
          <w:sz w:val="28"/>
          <w:szCs w:val="28"/>
        </w:rPr>
        <w:t xml:space="preserve"> увеличение доли граждан, получивших социальные услуги </w:t>
      </w:r>
      <w:r>
        <w:rPr>
          <w:sz w:val="28"/>
          <w:szCs w:val="28"/>
        </w:rPr>
        <w:br/>
        <w:t>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w:t>
      </w:r>
      <w:r w:rsidR="000672B4">
        <w:rPr>
          <w:sz w:val="28"/>
          <w:szCs w:val="28"/>
        </w:rPr>
        <w:t xml:space="preserve"> населения, до 100%</w:t>
      </w:r>
      <w:r>
        <w:rPr>
          <w:sz w:val="28"/>
          <w:szCs w:val="28"/>
        </w:rPr>
        <w:t>;</w:t>
      </w:r>
    </w:p>
    <w:p w:rsidR="002A0671" w:rsidRDefault="002A0671" w:rsidP="00C75CDF">
      <w:pPr>
        <w:numPr>
          <w:ilvl w:val="1"/>
          <w:numId w:val="39"/>
        </w:numPr>
        <w:tabs>
          <w:tab w:val="left" w:pos="851"/>
          <w:tab w:val="left" w:pos="1276"/>
        </w:tabs>
        <w:ind w:left="0" w:firstLine="709"/>
        <w:jc w:val="both"/>
        <w:rPr>
          <w:spacing w:val="1"/>
          <w:sz w:val="28"/>
          <w:szCs w:val="28"/>
        </w:rPr>
      </w:pPr>
      <w:r>
        <w:rPr>
          <w:sz w:val="28"/>
          <w:szCs w:val="28"/>
        </w:rPr>
        <w:t xml:space="preserve"> увеличение количества оздоровившихся детей, имеющих право </w:t>
      </w:r>
      <w:r>
        <w:rPr>
          <w:sz w:val="28"/>
          <w:szCs w:val="28"/>
        </w:rPr>
        <w:br/>
        <w:t>на бесплатное оздоровление в соответствии со статьей 8 Закона города Севастополя от 09.02.2015 № 114-ЗС «Об обеспечении прав детей, проживающих в городе Севастоп</w:t>
      </w:r>
      <w:r w:rsidR="000672B4">
        <w:rPr>
          <w:sz w:val="28"/>
          <w:szCs w:val="28"/>
        </w:rPr>
        <w:t>оле, на отдых и оздоровление»</w:t>
      </w:r>
      <w:r>
        <w:rPr>
          <w:sz w:val="28"/>
          <w:szCs w:val="28"/>
        </w:rPr>
        <w:t>;</w:t>
      </w:r>
    </w:p>
    <w:p w:rsidR="002A0671" w:rsidRDefault="002A0671" w:rsidP="00C75CDF">
      <w:pPr>
        <w:numPr>
          <w:ilvl w:val="1"/>
          <w:numId w:val="39"/>
        </w:numPr>
        <w:tabs>
          <w:tab w:val="left" w:pos="851"/>
          <w:tab w:val="left" w:pos="1276"/>
        </w:tabs>
        <w:ind w:left="0" w:firstLine="709"/>
        <w:jc w:val="both"/>
        <w:rPr>
          <w:spacing w:val="1"/>
          <w:sz w:val="28"/>
          <w:szCs w:val="28"/>
        </w:rPr>
      </w:pPr>
      <w:r>
        <w:rPr>
          <w:spacing w:val="1"/>
          <w:sz w:val="28"/>
          <w:szCs w:val="28"/>
        </w:rPr>
        <w:t>укрепление института семьи, рост рождаемости и преодоление негативных демографических тенденций;</w:t>
      </w:r>
    </w:p>
    <w:p w:rsidR="002A0671" w:rsidRDefault="002A0671" w:rsidP="00C75CDF">
      <w:pPr>
        <w:numPr>
          <w:ilvl w:val="1"/>
          <w:numId w:val="39"/>
        </w:numPr>
        <w:tabs>
          <w:tab w:val="left" w:pos="851"/>
          <w:tab w:val="left" w:pos="1276"/>
        </w:tabs>
        <w:ind w:left="0" w:firstLine="709"/>
        <w:jc w:val="both"/>
        <w:rPr>
          <w:sz w:val="28"/>
          <w:szCs w:val="28"/>
        </w:rPr>
      </w:pPr>
      <w:r>
        <w:rPr>
          <w:spacing w:val="1"/>
          <w:sz w:val="28"/>
          <w:szCs w:val="28"/>
        </w:rPr>
        <w:t>увеличение доступности и адресности мер социальной поддержки отдельных категорий населения города путем реализации проекта «Социальная карта Севастопольца».</w:t>
      </w:r>
    </w:p>
    <w:p w:rsidR="002A0671" w:rsidRDefault="002A0671" w:rsidP="00C75CDF">
      <w:pPr>
        <w:pStyle w:val="aff0"/>
        <w:spacing w:after="0" w:line="240" w:lineRule="auto"/>
        <w:ind w:firstLine="709"/>
        <w:jc w:val="center"/>
        <w:rPr>
          <w:sz w:val="28"/>
          <w:szCs w:val="28"/>
        </w:rPr>
      </w:pPr>
    </w:p>
    <w:p w:rsidR="002A0671" w:rsidRDefault="002A0671" w:rsidP="00C75CDF">
      <w:pPr>
        <w:pStyle w:val="aff0"/>
        <w:spacing w:after="0" w:line="240" w:lineRule="auto"/>
        <w:jc w:val="center"/>
        <w:rPr>
          <w:sz w:val="28"/>
          <w:szCs w:val="28"/>
        </w:rPr>
      </w:pPr>
      <w:r>
        <w:rPr>
          <w:b/>
          <w:sz w:val="28"/>
          <w:szCs w:val="28"/>
        </w:rPr>
        <w:t>1. Характеристика фактического состояния сферы реализации Подпрограммы 1 и прогноз развития на перспективу</w:t>
      </w:r>
    </w:p>
    <w:p w:rsidR="002A0671" w:rsidRDefault="002A0671" w:rsidP="00C75CDF">
      <w:pPr>
        <w:pStyle w:val="ConsPlusNormal0"/>
        <w:ind w:firstLine="709"/>
        <w:jc w:val="both"/>
        <w:rPr>
          <w:sz w:val="28"/>
          <w:szCs w:val="28"/>
          <w:lang w:val="ru-RU"/>
        </w:rPr>
      </w:pPr>
    </w:p>
    <w:p w:rsidR="002A0671" w:rsidRDefault="002A0671" w:rsidP="00C75CDF">
      <w:pPr>
        <w:pStyle w:val="ConsPlusNormal0"/>
        <w:ind w:firstLine="709"/>
        <w:jc w:val="both"/>
        <w:rPr>
          <w:sz w:val="28"/>
          <w:szCs w:val="28"/>
          <w:lang w:val="ru-RU"/>
        </w:rPr>
      </w:pPr>
      <w:r>
        <w:rPr>
          <w:sz w:val="28"/>
          <w:szCs w:val="28"/>
          <w:lang w:val="ru-RU"/>
        </w:rPr>
        <w:t xml:space="preserve">В рамках Подпрограммы 1 планируется реализация мероприятий, направленных на организацию своевременного и в полном объеме обеспечения прав отдельных категорий граждан, совершенствование норм законодательства, регулирующего правоотношения в сфере предоставления </w:t>
      </w:r>
      <w:r>
        <w:rPr>
          <w:sz w:val="28"/>
          <w:szCs w:val="28"/>
          <w:lang w:val="ru-RU"/>
        </w:rPr>
        <w:lastRenderedPageBreak/>
        <w:t>государственной социальной помощи</w:t>
      </w:r>
      <w:r w:rsidR="007E45D4">
        <w:rPr>
          <w:sz w:val="28"/>
          <w:szCs w:val="28"/>
          <w:lang w:val="ru-RU"/>
        </w:rPr>
        <w:t>, расширение масштабов адресной</w:t>
      </w:r>
      <w:r w:rsidR="007E45D4">
        <w:rPr>
          <w:sz w:val="28"/>
          <w:szCs w:val="28"/>
          <w:lang w:val="ru-RU"/>
        </w:rPr>
        <w:br/>
      </w:r>
      <w:r>
        <w:rPr>
          <w:sz w:val="28"/>
          <w:szCs w:val="28"/>
          <w:lang w:val="ru-RU"/>
        </w:rPr>
        <w:t>и дополнительной социальной поддержки.</w:t>
      </w:r>
    </w:p>
    <w:p w:rsidR="002A0671" w:rsidRDefault="002A0671" w:rsidP="00C75CDF">
      <w:pPr>
        <w:pStyle w:val="ConsPlusNormal0"/>
        <w:ind w:firstLine="709"/>
        <w:jc w:val="both"/>
        <w:rPr>
          <w:sz w:val="28"/>
          <w:szCs w:val="28"/>
          <w:lang w:val="ru-RU"/>
        </w:rPr>
      </w:pPr>
      <w:r>
        <w:rPr>
          <w:sz w:val="28"/>
          <w:szCs w:val="28"/>
          <w:lang w:val="ru-RU"/>
        </w:rPr>
        <w:t xml:space="preserve">Реализация данных мероприятий будет способствовать улучшению качества жизни, росту благосостояния граждан </w:t>
      </w:r>
      <w:r>
        <w:rPr>
          <w:sz w:val="28"/>
          <w:szCs w:val="28"/>
        </w:rPr>
        <w:t>–</w:t>
      </w:r>
      <w:r>
        <w:rPr>
          <w:sz w:val="28"/>
          <w:szCs w:val="28"/>
          <w:lang w:val="ru-RU"/>
        </w:rPr>
        <w:t xml:space="preserve"> получателей мер социальной поддержки. Главный принцип, который взят за основу, – осуществление всех мер поддержки для того, чтобы каждый, кто нуждается  в помощи, почувствовал внимание и поддержку со стороны государства.</w:t>
      </w:r>
    </w:p>
    <w:p w:rsidR="002A0671" w:rsidRDefault="002A0671" w:rsidP="00C75CDF">
      <w:pPr>
        <w:pStyle w:val="ConsPlusNormal0"/>
        <w:ind w:firstLine="709"/>
        <w:jc w:val="both"/>
        <w:rPr>
          <w:sz w:val="28"/>
          <w:szCs w:val="28"/>
        </w:rPr>
      </w:pPr>
      <w:r>
        <w:rPr>
          <w:sz w:val="28"/>
          <w:szCs w:val="28"/>
          <w:lang w:val="ru-RU"/>
        </w:rPr>
        <w:t>Одним из важнейших направлений деятельности является работа               по обеспечению выплаты социальных пособий и компенсаций, в том числе субсидий на жилищно-коммунальные услуги, социальной помощи семьям             с детьми, малообеспеченным семьям и других выплат, а также работа               по предоставлению мер социальной поддержки льготным категориям граждан.</w:t>
      </w:r>
    </w:p>
    <w:p w:rsidR="002A0671" w:rsidRDefault="002A0671" w:rsidP="00C75CDF">
      <w:pPr>
        <w:ind w:firstLine="709"/>
        <w:jc w:val="both"/>
        <w:rPr>
          <w:sz w:val="28"/>
          <w:szCs w:val="28"/>
        </w:rPr>
      </w:pPr>
      <w:r>
        <w:rPr>
          <w:sz w:val="28"/>
          <w:szCs w:val="28"/>
        </w:rPr>
        <w:t>По состоянию на 01.01.2017 в городе Севастополе назначено                          96980 различных видов пособий и денежных компенсацийна сумму                                                           1 млрд 552 млн 760,8 тыс. рублей, среди них:</w:t>
      </w:r>
    </w:p>
    <w:p w:rsidR="002A0671" w:rsidRDefault="002A0671" w:rsidP="00C75CDF">
      <w:pPr>
        <w:numPr>
          <w:ilvl w:val="0"/>
          <w:numId w:val="40"/>
        </w:numPr>
        <w:tabs>
          <w:tab w:val="left" w:pos="851"/>
        </w:tabs>
        <w:ind w:left="0" w:firstLine="709"/>
        <w:jc w:val="both"/>
        <w:rPr>
          <w:sz w:val="28"/>
          <w:szCs w:val="28"/>
        </w:rPr>
      </w:pPr>
      <w:r>
        <w:rPr>
          <w:sz w:val="28"/>
          <w:szCs w:val="28"/>
        </w:rPr>
        <w:t>социальные выплаты семьям, имеющим детей, получили 19417 семей на сумму 769 534,05 тыс. рублей, в том числе:</w:t>
      </w:r>
    </w:p>
    <w:p w:rsidR="002A0671" w:rsidRDefault="002A0671" w:rsidP="00C75CDF">
      <w:pPr>
        <w:pStyle w:val="aff"/>
        <w:widowControl w:val="0"/>
        <w:numPr>
          <w:ilvl w:val="0"/>
          <w:numId w:val="40"/>
        </w:numPr>
        <w:tabs>
          <w:tab w:val="left" w:pos="851"/>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законами Российской Федерации – 4554</w:t>
      </w:r>
      <w:r>
        <w:rPr>
          <w:rFonts w:ascii="Times New Roman" w:hAnsi="Times New Roman" w:cs="Times New Roman"/>
          <w:sz w:val="28"/>
          <w:szCs w:val="28"/>
          <w:lang w:eastAsia="ar-SA"/>
        </w:rPr>
        <w:t xml:space="preserve"> человека                  на сумму </w:t>
      </w:r>
      <w:r>
        <w:rPr>
          <w:rFonts w:ascii="Times New Roman" w:hAnsi="Times New Roman" w:cs="Times New Roman"/>
          <w:sz w:val="28"/>
          <w:szCs w:val="28"/>
        </w:rPr>
        <w:t xml:space="preserve">238 397,22 </w:t>
      </w:r>
      <w:r>
        <w:rPr>
          <w:rFonts w:ascii="Times New Roman" w:hAnsi="Times New Roman" w:cs="Times New Roman"/>
          <w:sz w:val="28"/>
          <w:szCs w:val="28"/>
          <w:lang w:eastAsia="ar-SA"/>
        </w:rPr>
        <w:t>тыс. рублей;</w:t>
      </w:r>
    </w:p>
    <w:p w:rsidR="002A0671" w:rsidRDefault="002A0671" w:rsidP="00C75CDF">
      <w:pPr>
        <w:pStyle w:val="aff"/>
        <w:widowControl w:val="0"/>
        <w:numPr>
          <w:ilvl w:val="0"/>
          <w:numId w:val="40"/>
        </w:numPr>
        <w:tabs>
          <w:tab w:val="left" w:pos="851"/>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законами города Севастополя – 14863 человека               на сумму 531 136,83 тыс. рублей;</w:t>
      </w:r>
    </w:p>
    <w:p w:rsidR="002A0671" w:rsidRDefault="002A0671" w:rsidP="00C75CDF">
      <w:pPr>
        <w:pStyle w:val="aff"/>
        <w:widowControl w:val="0"/>
        <w:numPr>
          <w:ilvl w:val="0"/>
          <w:numId w:val="40"/>
        </w:numPr>
        <w:tabs>
          <w:tab w:val="left" w:pos="851"/>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государственную социальную помощь малоимущим семьям получили 2102 семьи на сумму 76 325,72 тыс. рублей;</w:t>
      </w:r>
    </w:p>
    <w:p w:rsidR="002A0671" w:rsidRDefault="002A0671" w:rsidP="00C75CDF">
      <w:pPr>
        <w:pStyle w:val="aff"/>
        <w:widowControl w:val="0"/>
        <w:numPr>
          <w:ilvl w:val="0"/>
          <w:numId w:val="40"/>
        </w:numPr>
        <w:tabs>
          <w:tab w:val="left" w:pos="851"/>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социальные выплаты детям-сиротам и детям, лишенным родительского попечения, а также вознаграждение приемным родителям получили 735 человек на сумму 119 770,50 тыс. рублей;</w:t>
      </w:r>
    </w:p>
    <w:p w:rsidR="002A0671" w:rsidRDefault="002A0671" w:rsidP="00C75CDF">
      <w:pPr>
        <w:pStyle w:val="aff"/>
        <w:widowControl w:val="0"/>
        <w:numPr>
          <w:ilvl w:val="0"/>
          <w:numId w:val="40"/>
        </w:numPr>
        <w:tabs>
          <w:tab w:val="left" w:pos="851"/>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социальные и компенсационные выплаты отдельным категориям граждан получили 6813 человек на сумму 109 129,40 тыс. рублей;</w:t>
      </w:r>
    </w:p>
    <w:p w:rsidR="002A0671" w:rsidRDefault="002A0671" w:rsidP="00C75CDF">
      <w:pPr>
        <w:pStyle w:val="aff"/>
        <w:widowControl w:val="0"/>
        <w:numPr>
          <w:ilvl w:val="0"/>
          <w:numId w:val="40"/>
        </w:numPr>
        <w:tabs>
          <w:tab w:val="left" w:pos="851"/>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компенсационные выплаты военнослужащим и членам семей военнослужащих, погибших при исполнении обязанностей военной службы либо умерших вследствие военной травмы, получил 121 человек на сумму 13 359,54 тыс. рублей;</w:t>
      </w:r>
    </w:p>
    <w:p w:rsidR="002A0671" w:rsidRDefault="002A0671" w:rsidP="00C75CDF">
      <w:pPr>
        <w:pStyle w:val="aff"/>
        <w:widowControl w:val="0"/>
        <w:numPr>
          <w:ilvl w:val="0"/>
          <w:numId w:val="40"/>
        </w:numPr>
        <w:tabs>
          <w:tab w:val="left" w:pos="851"/>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компенсационные выплаты гражданам, </w:t>
      </w:r>
      <w:r>
        <w:rPr>
          <w:rFonts w:ascii="Times New Roman" w:hAnsi="Times New Roman" w:cs="Times New Roman"/>
          <w:bCs/>
          <w:sz w:val="28"/>
          <w:szCs w:val="28"/>
        </w:rPr>
        <w:t xml:space="preserve">пострадавшим от воздействия радиации, получили </w:t>
      </w:r>
      <w:r>
        <w:rPr>
          <w:rFonts w:ascii="Times New Roman" w:hAnsi="Times New Roman" w:cs="Times New Roman"/>
          <w:sz w:val="28"/>
          <w:szCs w:val="28"/>
        </w:rPr>
        <w:t>476 человек на сумму 4 953,34 тыс. рублей;</w:t>
      </w:r>
    </w:p>
    <w:p w:rsidR="002A0671" w:rsidRDefault="002A0671" w:rsidP="00C75CDF">
      <w:pPr>
        <w:pStyle w:val="aff"/>
        <w:widowControl w:val="0"/>
        <w:numPr>
          <w:ilvl w:val="0"/>
          <w:numId w:val="40"/>
        </w:numPr>
        <w:tabs>
          <w:tab w:val="left" w:pos="851"/>
        </w:tabs>
        <w:spacing w:line="240" w:lineRule="auto"/>
        <w:ind w:left="0" w:firstLine="709"/>
        <w:jc w:val="both"/>
        <w:rPr>
          <w:rFonts w:ascii="Times New Roman" w:hAnsi="Times New Roman" w:cs="Times New Roman"/>
          <w:sz w:val="28"/>
          <w:szCs w:val="28"/>
          <w:lang w:eastAsia="ar-SA"/>
        </w:rPr>
      </w:pPr>
      <w:r>
        <w:rPr>
          <w:rFonts w:ascii="Times New Roman" w:hAnsi="Times New Roman" w:cs="Times New Roman"/>
          <w:sz w:val="28"/>
          <w:szCs w:val="28"/>
        </w:rPr>
        <w:t>переданы по реестрам в Федеральную службу по труду и занятости для получения ежемесячной компенсации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сведения на 107 человек (инвалидов – чернобыльцев и МАЯК) на сумму 9 187,67 тыс. рублей;</w:t>
      </w:r>
    </w:p>
    <w:p w:rsidR="002A0671" w:rsidRDefault="002A0671" w:rsidP="00C75CDF">
      <w:pPr>
        <w:pStyle w:val="aff"/>
        <w:widowControl w:val="0"/>
        <w:numPr>
          <w:ilvl w:val="0"/>
          <w:numId w:val="40"/>
        </w:numPr>
        <w:tabs>
          <w:tab w:val="left" w:pos="851"/>
        </w:tabs>
        <w:spacing w:line="240" w:lineRule="auto"/>
        <w:ind w:left="0"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ежемесячная денежная выплата</w:t>
      </w:r>
      <w:r w:rsidR="00316783">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в соответствии с постановлением Правительства Севастополя от 22.01.2015 № 29-ПП «Об утверждении Порядка предоставления ежемесячной денежной выплаты»</w:t>
      </w:r>
      <w:r w:rsidR="00316783">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назначена                  </w:t>
      </w:r>
      <w:r>
        <w:rPr>
          <w:rFonts w:ascii="Times New Roman" w:hAnsi="Times New Roman" w:cs="Times New Roman"/>
          <w:sz w:val="28"/>
          <w:szCs w:val="28"/>
        </w:rPr>
        <w:lastRenderedPageBreak/>
        <w:t>48831</w:t>
      </w:r>
      <w:r>
        <w:rPr>
          <w:rFonts w:ascii="Times New Roman" w:hAnsi="Times New Roman" w:cs="Times New Roman"/>
          <w:sz w:val="28"/>
          <w:szCs w:val="28"/>
          <w:lang w:eastAsia="ar-SA"/>
        </w:rPr>
        <w:t xml:space="preserve"> человеку на сумму </w:t>
      </w:r>
      <w:r>
        <w:rPr>
          <w:rFonts w:ascii="Times New Roman" w:hAnsi="Times New Roman" w:cs="Times New Roman"/>
          <w:sz w:val="28"/>
          <w:szCs w:val="28"/>
        </w:rPr>
        <w:t xml:space="preserve">322 211,15 </w:t>
      </w:r>
      <w:r>
        <w:rPr>
          <w:rFonts w:ascii="Times New Roman" w:hAnsi="Times New Roman" w:cs="Times New Roman"/>
          <w:sz w:val="28"/>
          <w:szCs w:val="28"/>
          <w:lang w:eastAsia="ar-SA"/>
        </w:rPr>
        <w:t>тыс. рублей;</w:t>
      </w:r>
    </w:p>
    <w:p w:rsidR="002A0671" w:rsidRDefault="002A0671" w:rsidP="00C75CDF">
      <w:pPr>
        <w:pStyle w:val="aff"/>
        <w:widowControl w:val="0"/>
        <w:numPr>
          <w:ilvl w:val="0"/>
          <w:numId w:val="40"/>
        </w:numPr>
        <w:tabs>
          <w:tab w:val="left" w:pos="851"/>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ar-SA"/>
        </w:rPr>
        <w:t>ежегодную денежную выплату</w:t>
      </w:r>
      <w:r w:rsidR="00316783">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в соответствии</w:t>
      </w:r>
      <w:r>
        <w:rPr>
          <w:rFonts w:ascii="Times New Roman" w:hAnsi="Times New Roman" w:cs="Times New Roman"/>
          <w:sz w:val="28"/>
          <w:szCs w:val="28"/>
        </w:rPr>
        <w:t xml:space="preserve"> с Федеральным законом от 20.07.2012 № 125-ФЗ «О донорстве крови и ее компонентов»</w:t>
      </w:r>
      <w:r w:rsidR="00316783">
        <w:rPr>
          <w:rFonts w:ascii="Times New Roman" w:hAnsi="Times New Roman" w:cs="Times New Roman"/>
          <w:sz w:val="28"/>
          <w:szCs w:val="28"/>
        </w:rPr>
        <w:t>,</w:t>
      </w:r>
      <w:r>
        <w:rPr>
          <w:rFonts w:ascii="Times New Roman" w:hAnsi="Times New Roman" w:cs="Times New Roman"/>
          <w:sz w:val="28"/>
          <w:szCs w:val="28"/>
        </w:rPr>
        <w:t xml:space="preserve"> получили 869 человек на сумму 10 760,30 тыс. рублей;</w:t>
      </w:r>
    </w:p>
    <w:p w:rsidR="002A0671" w:rsidRDefault="002A0671" w:rsidP="00C75CDF">
      <w:pPr>
        <w:pStyle w:val="aff"/>
        <w:widowControl w:val="0"/>
        <w:numPr>
          <w:ilvl w:val="0"/>
          <w:numId w:val="40"/>
        </w:numPr>
        <w:tabs>
          <w:tab w:val="left" w:pos="851"/>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материальная помощь к 30-й годовщине Чернобыльской катастрофы</w:t>
      </w:r>
      <w:r>
        <w:rPr>
          <w:rFonts w:ascii="Times New Roman" w:hAnsi="Times New Roman" w:cs="Times New Roman"/>
          <w:sz w:val="28"/>
          <w:szCs w:val="28"/>
        </w:rPr>
        <w:br/>
        <w:t>и Дню чествования участников ликвидации аварии на ЧАЭС предоставлена             411 участникам ликвидации последствий аварии на ЧАЭС на сумму                  782,88 тыс. рублей;</w:t>
      </w:r>
    </w:p>
    <w:p w:rsidR="002A0671" w:rsidRDefault="002A0671" w:rsidP="00C75CDF">
      <w:pPr>
        <w:pStyle w:val="aff"/>
        <w:widowControl w:val="0"/>
        <w:numPr>
          <w:ilvl w:val="0"/>
          <w:numId w:val="40"/>
        </w:numPr>
        <w:tabs>
          <w:tab w:val="left" w:pos="851"/>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другие выплаты и компенсации.</w:t>
      </w:r>
    </w:p>
    <w:p w:rsidR="002A0671" w:rsidRDefault="002A0671" w:rsidP="00C75CDF">
      <w:pPr>
        <w:pStyle w:val="aff"/>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Адресная социальная поддержка населения осуществляется также путем предоставления субсидий и компенсационных выплат на оплату жилого помещения и коммунальных услуг. Компенсационные выплаты                в связи с расходами по оплате жилых помещений, коммунальных и других видов услуг</w:t>
      </w:r>
      <w:r w:rsidR="00316783">
        <w:rPr>
          <w:rFonts w:ascii="Times New Roman" w:hAnsi="Times New Roman" w:cs="Times New Roman"/>
          <w:sz w:val="28"/>
          <w:szCs w:val="28"/>
        </w:rPr>
        <w:t>,</w:t>
      </w:r>
      <w:r>
        <w:rPr>
          <w:rFonts w:ascii="Times New Roman" w:hAnsi="Times New Roman" w:cs="Times New Roman"/>
          <w:sz w:val="28"/>
          <w:szCs w:val="28"/>
        </w:rPr>
        <w:t xml:space="preserve"> в соответствии с постановлением Правительства Российской Федерации от 02.08.2005 № 475</w:t>
      </w:r>
      <w:r w:rsidR="00316783">
        <w:rPr>
          <w:rFonts w:ascii="Times New Roman" w:hAnsi="Times New Roman" w:cs="Times New Roman"/>
          <w:sz w:val="28"/>
          <w:szCs w:val="28"/>
        </w:rPr>
        <w:t>,</w:t>
      </w:r>
      <w:r>
        <w:rPr>
          <w:rFonts w:ascii="Times New Roman" w:hAnsi="Times New Roman" w:cs="Times New Roman"/>
          <w:sz w:val="28"/>
          <w:szCs w:val="28"/>
        </w:rPr>
        <w:t xml:space="preserve"> членам семей погибших (умерших) военнослужащих и сотрудников некоторых федеральных органов исполнительной власти получили 330 человек на сумму 4 791,38 тыс. рублей.</w:t>
      </w:r>
    </w:p>
    <w:p w:rsidR="002A0671" w:rsidRDefault="002A0671" w:rsidP="00C75CDF">
      <w:pPr>
        <w:pStyle w:val="aff"/>
        <w:widowControl w:val="0"/>
        <w:spacing w:after="0" w:line="240" w:lineRule="auto"/>
        <w:ind w:left="0" w:firstLine="709"/>
        <w:jc w:val="both"/>
        <w:rPr>
          <w:sz w:val="28"/>
          <w:szCs w:val="28"/>
        </w:rPr>
      </w:pPr>
      <w:r>
        <w:rPr>
          <w:rFonts w:ascii="Times New Roman" w:hAnsi="Times New Roman" w:cs="Times New Roman"/>
          <w:sz w:val="28"/>
          <w:szCs w:val="28"/>
        </w:rPr>
        <w:t>Субсидия по оплате жилого помещения и коммунальных услуг назначена 54 семьям на сумму 229,03 тыс. рублей.</w:t>
      </w:r>
    </w:p>
    <w:p w:rsidR="002A0671" w:rsidRDefault="002A0671" w:rsidP="00C75CDF">
      <w:pPr>
        <w:tabs>
          <w:tab w:val="left" w:pos="709"/>
        </w:tabs>
        <w:ind w:firstLine="709"/>
        <w:jc w:val="both"/>
        <w:rPr>
          <w:sz w:val="28"/>
          <w:szCs w:val="28"/>
        </w:rPr>
      </w:pPr>
      <w:r>
        <w:rPr>
          <w:sz w:val="28"/>
          <w:szCs w:val="28"/>
        </w:rPr>
        <w:t xml:space="preserve">Согласно Закону города Севастополя </w:t>
      </w:r>
      <w:r>
        <w:rPr>
          <w:bCs/>
          <w:sz w:val="28"/>
          <w:szCs w:val="28"/>
        </w:rPr>
        <w:t>от 26.12.2014 № 98-ЗС                            «О социальной поддержке многодетных семей в городе Севастополе» оплатой в размере 50% за пользование жилищно-коммунальными услугами воспользовались 1617 многодетных семей.</w:t>
      </w:r>
    </w:p>
    <w:p w:rsidR="002A0671" w:rsidRDefault="002A0671" w:rsidP="00C75CDF">
      <w:pPr>
        <w:pStyle w:val="aff"/>
        <w:widowControl w:val="0"/>
        <w:spacing w:after="0" w:line="240" w:lineRule="auto"/>
        <w:ind w:left="0" w:firstLine="709"/>
        <w:jc w:val="both"/>
        <w:rPr>
          <w:rFonts w:ascii="Times New Roman" w:eastAsia="Calibri" w:hAnsi="Times New Roman" w:cs="Times New Roman"/>
          <w:kern w:val="1"/>
          <w:sz w:val="28"/>
          <w:szCs w:val="28"/>
          <w:lang w:eastAsia="ar-SA"/>
        </w:rPr>
      </w:pPr>
      <w:r>
        <w:rPr>
          <w:rFonts w:ascii="Times New Roman" w:hAnsi="Times New Roman" w:cs="Times New Roman"/>
          <w:sz w:val="28"/>
          <w:szCs w:val="28"/>
        </w:rPr>
        <w:t>Организациям, оказывающим жилищно-коммунальные услуги, произведено возмещение затрат, связанных с предоставлением мер социальной поддержки:</w:t>
      </w:r>
    </w:p>
    <w:p w:rsidR="002A0671" w:rsidRDefault="002A0671" w:rsidP="00C75CDF">
      <w:pPr>
        <w:pStyle w:val="aff"/>
        <w:widowControl w:val="0"/>
        <w:spacing w:after="0" w:line="240" w:lineRule="auto"/>
        <w:ind w:left="0" w:firstLine="709"/>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из федерального бюджета на 19201 человека (в том числе: 17801 – носители льгот, 1400 – члены семей льготников) на сумму 69,7 млн рублей;</w:t>
      </w:r>
    </w:p>
    <w:p w:rsidR="002A0671" w:rsidRDefault="002A0671" w:rsidP="00C75CDF">
      <w:pPr>
        <w:pStyle w:val="aff"/>
        <w:widowControl w:val="0"/>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kern w:val="1"/>
          <w:sz w:val="28"/>
          <w:szCs w:val="28"/>
          <w:lang w:eastAsia="ar-SA"/>
        </w:rPr>
        <w:t>из</w:t>
      </w:r>
      <w:r>
        <w:rPr>
          <w:rFonts w:ascii="Times New Roman" w:hAnsi="Times New Roman" w:cs="Times New Roman"/>
          <w:sz w:val="28"/>
          <w:szCs w:val="28"/>
          <w:lang w:eastAsia="ar-SA"/>
        </w:rPr>
        <w:t xml:space="preserve"> бюджета города Севастополя на 26398 человек (в том числе: 25689 </w:t>
      </w:r>
      <w:r>
        <w:rPr>
          <w:rFonts w:ascii="Times New Roman" w:eastAsia="Calibri" w:hAnsi="Times New Roman" w:cs="Times New Roman"/>
          <w:kern w:val="1"/>
          <w:sz w:val="28"/>
          <w:szCs w:val="28"/>
          <w:lang w:eastAsia="ar-SA"/>
        </w:rPr>
        <w:t>–</w:t>
      </w:r>
      <w:r>
        <w:rPr>
          <w:rFonts w:ascii="Times New Roman" w:hAnsi="Times New Roman" w:cs="Times New Roman"/>
          <w:sz w:val="28"/>
          <w:szCs w:val="28"/>
          <w:lang w:eastAsia="ar-SA"/>
        </w:rPr>
        <w:t xml:space="preserve">носители льгот, 709 </w:t>
      </w:r>
      <w:r>
        <w:rPr>
          <w:rFonts w:ascii="Times New Roman" w:eastAsia="Calibri" w:hAnsi="Times New Roman" w:cs="Times New Roman"/>
          <w:kern w:val="1"/>
          <w:sz w:val="28"/>
          <w:szCs w:val="28"/>
          <w:lang w:eastAsia="ar-SA"/>
        </w:rPr>
        <w:t xml:space="preserve">– </w:t>
      </w:r>
      <w:r>
        <w:rPr>
          <w:rFonts w:ascii="Times New Roman" w:hAnsi="Times New Roman" w:cs="Times New Roman"/>
          <w:sz w:val="28"/>
          <w:szCs w:val="28"/>
          <w:lang w:eastAsia="ar-SA"/>
        </w:rPr>
        <w:t>члены семей носителей льгот) на сумму                   108,8 млн рублей.</w:t>
      </w:r>
    </w:p>
    <w:p w:rsidR="002A0671" w:rsidRDefault="002A0671" w:rsidP="00C75CDF">
      <w:pPr>
        <w:pStyle w:val="aff"/>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Ежемесячные (квартальные, ежегодные) социальные выплаты, пособия, компенсации всем категориям граждан, имеющим на них право                              в соответствии с федеральным законодательством и законодательством города Севастополя, предоставлялись своевременно и в полном объеме.</w:t>
      </w:r>
    </w:p>
    <w:p w:rsidR="002A0671" w:rsidRDefault="002A0671" w:rsidP="00C75CDF">
      <w:pPr>
        <w:pStyle w:val="aff"/>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Правительство Севастополя проводит курс на постоянное совершенствование и усиление социальной поддержки ветеранов Великой Отечественной войны.</w:t>
      </w:r>
    </w:p>
    <w:p w:rsidR="002A0671" w:rsidRDefault="002A0671" w:rsidP="00C75CDF">
      <w:pPr>
        <w:pStyle w:val="aff"/>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2016 году почти 13 тыс. ветеран</w:t>
      </w:r>
      <w:r w:rsidR="001A5676">
        <w:rPr>
          <w:rFonts w:ascii="Times New Roman" w:hAnsi="Times New Roman" w:cs="Times New Roman"/>
          <w:sz w:val="28"/>
          <w:szCs w:val="28"/>
        </w:rPr>
        <w:t>амбыла выплачена</w:t>
      </w:r>
      <w:r>
        <w:rPr>
          <w:rFonts w:ascii="Times New Roman" w:hAnsi="Times New Roman" w:cs="Times New Roman"/>
          <w:sz w:val="28"/>
          <w:szCs w:val="28"/>
        </w:rPr>
        <w:t xml:space="preserve"> разов</w:t>
      </w:r>
      <w:r w:rsidR="001A5676">
        <w:rPr>
          <w:rFonts w:ascii="Times New Roman" w:hAnsi="Times New Roman" w:cs="Times New Roman"/>
          <w:sz w:val="28"/>
          <w:szCs w:val="28"/>
        </w:rPr>
        <w:t>ая</w:t>
      </w:r>
      <w:r>
        <w:rPr>
          <w:rFonts w:ascii="Times New Roman" w:hAnsi="Times New Roman" w:cs="Times New Roman"/>
          <w:sz w:val="28"/>
          <w:szCs w:val="28"/>
        </w:rPr>
        <w:t xml:space="preserve"> денежн</w:t>
      </w:r>
      <w:r w:rsidR="001A5676">
        <w:rPr>
          <w:rFonts w:ascii="Times New Roman" w:hAnsi="Times New Roman" w:cs="Times New Roman"/>
          <w:sz w:val="28"/>
          <w:szCs w:val="28"/>
        </w:rPr>
        <w:t>ая</w:t>
      </w:r>
      <w:r>
        <w:rPr>
          <w:rFonts w:ascii="Times New Roman" w:hAnsi="Times New Roman" w:cs="Times New Roman"/>
          <w:sz w:val="28"/>
          <w:szCs w:val="28"/>
        </w:rPr>
        <w:t xml:space="preserve"> помощь ко Дню Победы 9 мая. В рамках Соглашения между Правительством Москвы и Правительством Севастополя от 03.05.2017 № 77-945 единовременную денежную помощь в размере 5,0 тыс. рублей получили        3 тыс. ветеранов. Ежемесячные пожизненные стипендии в размере               4,5 тыс. рублей в месяц получали 58 участников обороны Севастополя   </w:t>
      </w:r>
      <w:r>
        <w:rPr>
          <w:rFonts w:ascii="Times New Roman" w:hAnsi="Times New Roman" w:cs="Times New Roman"/>
          <w:sz w:val="28"/>
          <w:szCs w:val="28"/>
        </w:rPr>
        <w:lastRenderedPageBreak/>
        <w:t>1941</w:t>
      </w:r>
      <w:r>
        <w:rPr>
          <w:rFonts w:ascii="Times New Roman" w:eastAsia="Calibri" w:hAnsi="Times New Roman" w:cs="Times New Roman"/>
          <w:kern w:val="1"/>
          <w:sz w:val="28"/>
          <w:szCs w:val="28"/>
          <w:lang w:eastAsia="ar-SA"/>
        </w:rPr>
        <w:t>–</w:t>
      </w:r>
      <w:r>
        <w:rPr>
          <w:rFonts w:ascii="Times New Roman" w:hAnsi="Times New Roman" w:cs="Times New Roman"/>
          <w:sz w:val="28"/>
          <w:szCs w:val="28"/>
        </w:rPr>
        <w:t>1942 годов и освобождения Севастополя.</w:t>
      </w:r>
    </w:p>
    <w:p w:rsidR="002A0671" w:rsidRDefault="002A0671" w:rsidP="00C75CDF">
      <w:pPr>
        <w:pStyle w:val="aff"/>
        <w:widowControl w:val="0"/>
        <w:spacing w:after="0" w:line="240" w:lineRule="auto"/>
        <w:ind w:left="0" w:firstLine="709"/>
        <w:jc w:val="both"/>
        <w:rPr>
          <w:sz w:val="28"/>
          <w:szCs w:val="28"/>
        </w:rPr>
      </w:pPr>
      <w:r>
        <w:rPr>
          <w:rFonts w:ascii="Times New Roman" w:hAnsi="Times New Roman" w:cs="Times New Roman"/>
          <w:sz w:val="28"/>
          <w:szCs w:val="28"/>
        </w:rPr>
        <w:t xml:space="preserve">Реализуется комплекс мер по улучшению социально-бытовых условий жизни ветеранов Великой Отечественной войны. В 2016 году </w:t>
      </w:r>
      <w:r>
        <w:rPr>
          <w:rFonts w:ascii="Times New Roman" w:hAnsi="Times New Roman" w:cs="Times New Roman"/>
          <w:bCs/>
          <w:sz w:val="28"/>
          <w:szCs w:val="28"/>
        </w:rPr>
        <w:t>366 ветеранам и инвалидам Великой Отечественной войны 1941</w:t>
      </w:r>
      <w:r>
        <w:rPr>
          <w:rFonts w:ascii="Times New Roman" w:eastAsia="Calibri" w:hAnsi="Times New Roman" w:cs="Times New Roman"/>
          <w:kern w:val="1"/>
          <w:sz w:val="28"/>
          <w:szCs w:val="28"/>
          <w:lang w:eastAsia="ar-SA"/>
        </w:rPr>
        <w:t>–</w:t>
      </w:r>
      <w:r>
        <w:rPr>
          <w:rFonts w:ascii="Times New Roman" w:hAnsi="Times New Roman" w:cs="Times New Roman"/>
          <w:bCs/>
          <w:sz w:val="28"/>
          <w:szCs w:val="28"/>
        </w:rPr>
        <w:t>1945 годов, не имеющим оснований для обеспечения жильем в соответствии с Указом Президента Российской Федерации от 07.05.2008 № 714 «Об обеспечении жильем ветеранов Великой Отечественной войны 1941</w:t>
      </w:r>
      <w:r>
        <w:rPr>
          <w:rFonts w:ascii="Times New Roman" w:eastAsia="Calibri" w:hAnsi="Times New Roman" w:cs="Times New Roman"/>
          <w:kern w:val="1"/>
          <w:sz w:val="28"/>
          <w:szCs w:val="28"/>
          <w:lang w:eastAsia="ar-SA"/>
        </w:rPr>
        <w:t>–</w:t>
      </w:r>
      <w:r>
        <w:rPr>
          <w:rFonts w:ascii="Times New Roman" w:hAnsi="Times New Roman" w:cs="Times New Roman"/>
          <w:bCs/>
          <w:sz w:val="28"/>
          <w:szCs w:val="28"/>
        </w:rPr>
        <w:t>1945 годов», выплачена компенсация стоимости на проведение капитального ремонта жилых помещений в размере 100,0 тыс. рублей на человека.</w:t>
      </w:r>
    </w:p>
    <w:p w:rsidR="002A0671" w:rsidRDefault="002A0671" w:rsidP="00C75CDF">
      <w:pPr>
        <w:ind w:firstLine="709"/>
        <w:jc w:val="both"/>
        <w:rPr>
          <w:sz w:val="28"/>
          <w:szCs w:val="28"/>
        </w:rPr>
      </w:pPr>
      <w:r>
        <w:rPr>
          <w:sz w:val="28"/>
          <w:szCs w:val="28"/>
        </w:rPr>
        <w:t>Одно из важнейших направлений социальной политики – социальная поддержка семей с детьми. Кроме традиционных федеральных пособий           на ребенка в городе предоставляются пособия, выплаты и другие меры социальной поддержки, установленные региональными нормативными правовыми актами:</w:t>
      </w:r>
    </w:p>
    <w:p w:rsidR="002A0671" w:rsidRDefault="002A0671" w:rsidP="00C75CDF">
      <w:pPr>
        <w:widowControl w:val="0"/>
        <w:numPr>
          <w:ilvl w:val="0"/>
          <w:numId w:val="46"/>
        </w:numPr>
        <w:tabs>
          <w:tab w:val="left" w:pos="0"/>
          <w:tab w:val="left" w:pos="709"/>
          <w:tab w:val="left" w:pos="851"/>
          <w:tab w:val="left" w:pos="1134"/>
        </w:tabs>
        <w:autoSpaceDE w:val="0"/>
        <w:ind w:left="0" w:firstLine="709"/>
        <w:jc w:val="both"/>
        <w:rPr>
          <w:sz w:val="28"/>
          <w:szCs w:val="28"/>
        </w:rPr>
      </w:pPr>
      <w:r>
        <w:rPr>
          <w:sz w:val="28"/>
          <w:szCs w:val="28"/>
        </w:rPr>
        <w:t xml:space="preserve">постановление Правительства Севастополя от 26.05.2016 № 511-ПП «Об утверждении Порядка выплаты денежной компенсации на приобретение школьной формы детям из многодетных семей в период их обучения                   в общеобразовательной школе города Севастополя». Согласно                пункту 3 Порядка право на </w:t>
      </w:r>
      <w:r>
        <w:rPr>
          <w:bCs/>
          <w:sz w:val="28"/>
          <w:szCs w:val="28"/>
        </w:rPr>
        <w:t xml:space="preserve">выплату компенсации </w:t>
      </w:r>
      <w:r>
        <w:rPr>
          <w:sz w:val="28"/>
          <w:szCs w:val="28"/>
        </w:rPr>
        <w:t xml:space="preserve">имеют многодетные семьи в соответствии с Законом города Севастополя </w:t>
      </w:r>
      <w:r>
        <w:rPr>
          <w:bCs/>
          <w:sz w:val="28"/>
          <w:szCs w:val="28"/>
        </w:rPr>
        <w:t>от</w:t>
      </w:r>
      <w:r>
        <w:rPr>
          <w:sz w:val="28"/>
          <w:szCs w:val="28"/>
        </w:rPr>
        <w:t xml:space="preserve"> 26.12.2014 № 98-ЗС              «О социальной поддержке многодетных семей в городе Севастополе», среднедушевой доход которых ниже или равен двум величинам прожиточного минимума, установленного в городе Севастополе для основных социально-демографических групп населения, действующего       на момент обращения;</w:t>
      </w:r>
    </w:p>
    <w:p w:rsidR="002A0671" w:rsidRDefault="002A0671" w:rsidP="00C75CDF">
      <w:pPr>
        <w:pStyle w:val="aff0"/>
        <w:numPr>
          <w:ilvl w:val="0"/>
          <w:numId w:val="46"/>
        </w:numPr>
        <w:tabs>
          <w:tab w:val="left" w:pos="0"/>
          <w:tab w:val="left" w:pos="851"/>
        </w:tabs>
        <w:spacing w:after="0" w:line="240" w:lineRule="auto"/>
        <w:ind w:left="0" w:firstLine="709"/>
        <w:jc w:val="both"/>
        <w:rPr>
          <w:sz w:val="28"/>
          <w:szCs w:val="28"/>
        </w:rPr>
      </w:pPr>
      <w:r>
        <w:rPr>
          <w:sz w:val="28"/>
          <w:szCs w:val="28"/>
        </w:rPr>
        <w:t>постановление Правительства Севастополя от 18.08.2016 № 791-ПП «Об утверждении Порядка выплаты единовременной денежной помощи                 к новому учебному году детям школьного возраста из многодетных                   и малообеспеченных семей на 2017–2022 годы». Согласно пункту 3 Порядка право на выплату единовременной денежной помощи имеют семьи, в том числе многодетные, среднедушевой доход которых ниже или равен полуторной величине прожиточного минимума, установленного в городе Севастополе для основных социально-демографических групп населения, действующего на момент обращения.</w:t>
      </w:r>
    </w:p>
    <w:p w:rsidR="002A0671" w:rsidRDefault="002A0671" w:rsidP="00C75CDF">
      <w:pPr>
        <w:pStyle w:val="aff0"/>
        <w:spacing w:after="0" w:line="240" w:lineRule="auto"/>
        <w:ind w:firstLine="709"/>
        <w:jc w:val="both"/>
        <w:rPr>
          <w:sz w:val="28"/>
          <w:szCs w:val="28"/>
        </w:rPr>
      </w:pPr>
      <w:r>
        <w:rPr>
          <w:sz w:val="28"/>
          <w:szCs w:val="28"/>
        </w:rPr>
        <w:t>В соответствии с Законом города Севастополя от 09.02.2015                 № 114-ЗС «Об обеспечении прав детей, проживающих в городе Севастополе, на отдых и оздоровление» путевки в детские оздоровительные учреждении</w:t>
      </w:r>
      <w:r>
        <w:rPr>
          <w:sz w:val="28"/>
          <w:szCs w:val="28"/>
        </w:rPr>
        <w:br/>
        <w:t>за счет средств бюджета города Севастополя предоставляются детям-сиротам и детям, оставшимся без попечения родителей, детям-инвалидам, детям               из многодетных и малообеспеченных семей, некоторым другим категориям населения.</w:t>
      </w:r>
    </w:p>
    <w:p w:rsidR="002A0671" w:rsidRDefault="002A0671" w:rsidP="00C75CDF">
      <w:pPr>
        <w:pStyle w:val="aff0"/>
        <w:spacing w:after="0" w:line="240" w:lineRule="auto"/>
        <w:ind w:firstLine="709"/>
        <w:jc w:val="both"/>
        <w:rPr>
          <w:spacing w:val="1"/>
          <w:sz w:val="28"/>
          <w:szCs w:val="28"/>
        </w:rPr>
      </w:pPr>
      <w:r>
        <w:rPr>
          <w:sz w:val="28"/>
          <w:szCs w:val="28"/>
        </w:rPr>
        <w:t>Весь реализуемый комплекс мер направлен на повышение социального статуса семьи, защиту материнства и детства, стимулирование рождения детей.</w:t>
      </w:r>
    </w:p>
    <w:p w:rsidR="002A0671" w:rsidRDefault="002A0671" w:rsidP="00C75CDF">
      <w:pPr>
        <w:pStyle w:val="aff"/>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pacing w:val="1"/>
          <w:sz w:val="28"/>
          <w:szCs w:val="28"/>
        </w:rPr>
        <w:lastRenderedPageBreak/>
        <w:t xml:space="preserve">Одним из показателей эффективности стратегий, направленных                 на улучшение условий жизни семей, является рост количества многодетных семей. </w:t>
      </w:r>
      <w:r>
        <w:rPr>
          <w:rFonts w:ascii="Times New Roman" w:hAnsi="Times New Roman" w:cs="Times New Roman"/>
          <w:sz w:val="28"/>
          <w:szCs w:val="28"/>
        </w:rPr>
        <w:t>По состоянию на 01.01.2018 в городе Севастополе проживает                   3058 многодетных семей, в которых воспитывается 9848 детей                                     (на 01.01.2017 – 2638 многодетных семей, 8499 детей, на 01.01.2016 –</w:t>
      </w:r>
      <w:r w:rsidR="00E845B9">
        <w:rPr>
          <w:rFonts w:ascii="Times New Roman" w:hAnsi="Times New Roman" w:cs="Times New Roman"/>
          <w:sz w:val="28"/>
          <w:szCs w:val="28"/>
        </w:rPr>
        <w:br/>
      </w:r>
      <w:r>
        <w:rPr>
          <w:rFonts w:ascii="Times New Roman" w:hAnsi="Times New Roman" w:cs="Times New Roman"/>
          <w:sz w:val="28"/>
          <w:szCs w:val="28"/>
        </w:rPr>
        <w:t>2242 многодетные семьи, 7219 детей).</w:t>
      </w:r>
    </w:p>
    <w:p w:rsidR="002A0671" w:rsidRDefault="002A0671" w:rsidP="00C75CDF">
      <w:pPr>
        <w:pStyle w:val="aff"/>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Следует признать социальную поддержку многодетных семей одним               из основных приоритетных направлений государственной семейной политики. Учитывая сложное материальное положение подавляющего большинства многодетных семей, нестабильность социально-экономического развития, существует потребность в систематизации существующих мероприятий, направленных на социальную защиту многодетных семей,</w:t>
      </w:r>
      <w:r>
        <w:rPr>
          <w:rFonts w:ascii="Times New Roman" w:hAnsi="Times New Roman" w:cs="Times New Roman"/>
          <w:sz w:val="28"/>
          <w:szCs w:val="28"/>
        </w:rPr>
        <w:br/>
        <w:t>а также на повышение престижа семьи, с учетом реалий рыночной экономики, социального партнерства, возможностей бюджета города Севастополя.</w:t>
      </w:r>
    </w:p>
    <w:p w:rsidR="002A0671" w:rsidRDefault="002A0671" w:rsidP="00C75CDF">
      <w:pPr>
        <w:pStyle w:val="aff"/>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Многодетная семья должна рассматриваться в общем контексте формирования и реализации государственной социальной политики, поскольку ее проблемы являются частью проблем современного общества,           а положение многодетных семей – одним из показателей, характеризующих все виды социального неблагополучия.</w:t>
      </w:r>
    </w:p>
    <w:p w:rsidR="002A0671" w:rsidRDefault="002A0671" w:rsidP="00C75CDF">
      <w:pPr>
        <w:pStyle w:val="aff"/>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Среди приоритетных задач в области социальной защиты населения – повышение уровня и качества жизни жителей города Севастополя путем своевременного, качественного и адресного предоставления государственных социальных услуг.</w:t>
      </w:r>
    </w:p>
    <w:p w:rsidR="002A0671" w:rsidRDefault="002A0671" w:rsidP="00C75CDF">
      <w:pPr>
        <w:pStyle w:val="aff"/>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городе Севастополе функционируют следующие учреждения социального обслуживания:</w:t>
      </w:r>
    </w:p>
    <w:p w:rsidR="002A0671" w:rsidRDefault="002A0671" w:rsidP="00C75CDF">
      <w:pPr>
        <w:pStyle w:val="aff"/>
        <w:widowControl w:val="0"/>
        <w:numPr>
          <w:ilvl w:val="0"/>
          <w:numId w:val="70"/>
        </w:numPr>
        <w:tabs>
          <w:tab w:val="left" w:pos="851"/>
        </w:tabs>
        <w:spacing w:after="0" w:line="240" w:lineRule="auto"/>
        <w:ind w:left="0" w:firstLine="709"/>
        <w:jc w:val="both"/>
        <w:rPr>
          <w:sz w:val="28"/>
          <w:szCs w:val="28"/>
        </w:rPr>
      </w:pPr>
      <w:r>
        <w:rPr>
          <w:rFonts w:ascii="Times New Roman" w:hAnsi="Times New Roman" w:cs="Times New Roman"/>
          <w:sz w:val="28"/>
          <w:szCs w:val="28"/>
        </w:rPr>
        <w:t>ГБУ «Севастопольский дом-интернат для престарелых и инвалидов»;</w:t>
      </w:r>
    </w:p>
    <w:p w:rsidR="002A0671" w:rsidRDefault="002A0671" w:rsidP="00C75CDF">
      <w:pPr>
        <w:pStyle w:val="ConsPlusNormal0"/>
        <w:numPr>
          <w:ilvl w:val="0"/>
          <w:numId w:val="70"/>
        </w:numPr>
        <w:tabs>
          <w:tab w:val="left" w:pos="851"/>
        </w:tabs>
        <w:ind w:left="0" w:firstLine="709"/>
        <w:jc w:val="both"/>
        <w:rPr>
          <w:sz w:val="28"/>
          <w:szCs w:val="28"/>
          <w:lang w:val="ru-RU"/>
        </w:rPr>
      </w:pPr>
      <w:r>
        <w:rPr>
          <w:sz w:val="28"/>
          <w:szCs w:val="28"/>
          <w:lang w:val="ru-RU"/>
        </w:rPr>
        <w:t>ГКУ «Севастопольский городской комплексный центр социального обслуживания»;</w:t>
      </w:r>
    </w:p>
    <w:p w:rsidR="002A0671" w:rsidRDefault="002A0671" w:rsidP="00C75CDF">
      <w:pPr>
        <w:pStyle w:val="ConsPlusNormal0"/>
        <w:numPr>
          <w:ilvl w:val="0"/>
          <w:numId w:val="70"/>
        </w:numPr>
        <w:tabs>
          <w:tab w:val="left" w:pos="851"/>
        </w:tabs>
        <w:ind w:left="0" w:firstLine="709"/>
        <w:jc w:val="both"/>
        <w:rPr>
          <w:sz w:val="28"/>
          <w:szCs w:val="28"/>
          <w:lang w:val="ru-RU"/>
        </w:rPr>
      </w:pPr>
      <w:r>
        <w:rPr>
          <w:sz w:val="28"/>
          <w:szCs w:val="28"/>
          <w:lang w:val="ru-RU"/>
        </w:rPr>
        <w:t>ГКУ «Севастопольский реабилитационный центр для детей                        и подростков с ограниченными возможностями»;</w:t>
      </w:r>
    </w:p>
    <w:p w:rsidR="002A0671" w:rsidRDefault="002A0671" w:rsidP="00C75CDF">
      <w:pPr>
        <w:pStyle w:val="ConsPlusNormal0"/>
        <w:numPr>
          <w:ilvl w:val="0"/>
          <w:numId w:val="70"/>
        </w:numPr>
        <w:tabs>
          <w:tab w:val="left" w:pos="851"/>
        </w:tabs>
        <w:ind w:left="0" w:firstLine="709"/>
        <w:jc w:val="both"/>
        <w:rPr>
          <w:sz w:val="28"/>
          <w:szCs w:val="28"/>
          <w:lang w:val="ru-RU"/>
        </w:rPr>
      </w:pPr>
      <w:r>
        <w:rPr>
          <w:sz w:val="28"/>
          <w:szCs w:val="28"/>
          <w:lang w:val="ru-RU"/>
        </w:rPr>
        <w:t>ГКУ «Севастопольский центр социальной и постинтернатной адаптации»;</w:t>
      </w:r>
    </w:p>
    <w:p w:rsidR="002A0671" w:rsidRDefault="002A0671" w:rsidP="00C75CDF">
      <w:pPr>
        <w:pStyle w:val="ConsPlusNormal0"/>
        <w:numPr>
          <w:ilvl w:val="0"/>
          <w:numId w:val="70"/>
        </w:numPr>
        <w:tabs>
          <w:tab w:val="left" w:pos="851"/>
        </w:tabs>
        <w:ind w:left="0" w:firstLine="709"/>
        <w:jc w:val="both"/>
        <w:rPr>
          <w:sz w:val="28"/>
          <w:szCs w:val="28"/>
          <w:lang w:val="ru-RU"/>
        </w:rPr>
      </w:pPr>
      <w:r>
        <w:rPr>
          <w:sz w:val="28"/>
          <w:szCs w:val="28"/>
          <w:lang w:val="ru-RU"/>
        </w:rPr>
        <w:t>ГКУ города Севастополя «Социальный приют для детей                               и подростков»;</w:t>
      </w:r>
    </w:p>
    <w:p w:rsidR="002A0671" w:rsidRDefault="002A0671" w:rsidP="00C75CDF">
      <w:pPr>
        <w:pStyle w:val="ConsPlusNormal0"/>
        <w:numPr>
          <w:ilvl w:val="0"/>
          <w:numId w:val="70"/>
        </w:numPr>
        <w:tabs>
          <w:tab w:val="left" w:pos="851"/>
        </w:tabs>
        <w:ind w:left="0" w:firstLine="709"/>
        <w:jc w:val="both"/>
        <w:rPr>
          <w:sz w:val="28"/>
          <w:szCs w:val="28"/>
          <w:lang w:val="ru-RU"/>
        </w:rPr>
      </w:pPr>
      <w:r>
        <w:rPr>
          <w:sz w:val="28"/>
          <w:szCs w:val="28"/>
          <w:lang w:val="ru-RU"/>
        </w:rPr>
        <w:t>ГКУ города Севастополя «Центр помощи детям, оставшимся без попечения родителей, «Наш дом»;</w:t>
      </w:r>
    </w:p>
    <w:p w:rsidR="002A0671" w:rsidRDefault="002A0671" w:rsidP="00C75CDF">
      <w:pPr>
        <w:pStyle w:val="ConsPlusNormal0"/>
        <w:numPr>
          <w:ilvl w:val="0"/>
          <w:numId w:val="70"/>
        </w:numPr>
        <w:tabs>
          <w:tab w:val="left" w:pos="851"/>
        </w:tabs>
        <w:ind w:left="0" w:firstLine="709"/>
        <w:jc w:val="both"/>
        <w:rPr>
          <w:sz w:val="28"/>
          <w:szCs w:val="28"/>
          <w:lang w:val="ru-RU"/>
        </w:rPr>
      </w:pPr>
      <w:r>
        <w:rPr>
          <w:sz w:val="28"/>
          <w:szCs w:val="28"/>
          <w:lang w:val="ru-RU"/>
        </w:rPr>
        <w:t>ГБУ города Севастополя «Центр социальной помощи семье и детям», в которое включено стационарное отделение помощи женщинам, оказавшимся в трудной жизненной ситуации.</w:t>
      </w:r>
    </w:p>
    <w:p w:rsidR="002A0671" w:rsidRDefault="002A0671" w:rsidP="00C75CDF">
      <w:pPr>
        <w:pStyle w:val="ConsPlusNormal0"/>
        <w:ind w:firstLine="709"/>
        <w:jc w:val="both"/>
        <w:rPr>
          <w:sz w:val="28"/>
          <w:szCs w:val="28"/>
          <w:lang w:val="ru-RU"/>
        </w:rPr>
      </w:pPr>
      <w:r>
        <w:rPr>
          <w:sz w:val="28"/>
          <w:szCs w:val="28"/>
          <w:lang w:val="ru-RU"/>
        </w:rPr>
        <w:t xml:space="preserve">В </w:t>
      </w:r>
      <w:r w:rsidR="0057794E">
        <w:rPr>
          <w:sz w:val="28"/>
          <w:szCs w:val="28"/>
          <w:lang w:val="ru-RU"/>
        </w:rPr>
        <w:t>2017 году учреждениями обслужен</w:t>
      </w:r>
      <w:r>
        <w:rPr>
          <w:sz w:val="28"/>
          <w:szCs w:val="28"/>
          <w:lang w:val="ru-RU"/>
        </w:rPr>
        <w:t xml:space="preserve"> 18801 человек, оказана 2043571 услуга, в том числе 16316 срочных услуг (в 2016 году в учреждения обратилось 10838 человек, которым оказано 2160796 социальных услуг,                   в том числе 16972 срочные услуги).</w:t>
      </w:r>
    </w:p>
    <w:p w:rsidR="002A0671" w:rsidRDefault="002A0671" w:rsidP="00C75CDF">
      <w:pPr>
        <w:pStyle w:val="ConsPlusNormal0"/>
        <w:ind w:firstLine="709"/>
        <w:jc w:val="both"/>
        <w:rPr>
          <w:sz w:val="28"/>
          <w:szCs w:val="28"/>
        </w:rPr>
      </w:pPr>
      <w:r>
        <w:rPr>
          <w:sz w:val="28"/>
          <w:szCs w:val="28"/>
          <w:lang w:val="ru-RU"/>
        </w:rPr>
        <w:lastRenderedPageBreak/>
        <w:t>В 2014–2016 годах проводились мероприятия по организации работы учреждений социального обслуживания в рамках законодательства Российской Федерации.</w:t>
      </w:r>
    </w:p>
    <w:p w:rsidR="002A0671" w:rsidRDefault="002A0671" w:rsidP="00C75CDF">
      <w:pPr>
        <w:ind w:firstLine="709"/>
        <w:contextualSpacing/>
        <w:jc w:val="both"/>
        <w:rPr>
          <w:sz w:val="28"/>
          <w:szCs w:val="28"/>
        </w:rPr>
      </w:pPr>
      <w:r>
        <w:rPr>
          <w:sz w:val="28"/>
          <w:szCs w:val="28"/>
        </w:rPr>
        <w:t>С целью улучшения качества предоставляемых социальных услуг гражданам пожилого возраста и инвалидам проводился капитальный ремонт             в ГБУ «Севастопольский дом-интернат для престарелых и инвалидов»                  и ГКУ «Севастопольский городской комплексный центр социального обслуживания».</w:t>
      </w:r>
    </w:p>
    <w:p w:rsidR="002A0671" w:rsidRDefault="002A0671" w:rsidP="00C75CDF">
      <w:pPr>
        <w:ind w:firstLine="709"/>
        <w:contextualSpacing/>
        <w:jc w:val="both"/>
        <w:rPr>
          <w:sz w:val="28"/>
          <w:szCs w:val="28"/>
        </w:rPr>
      </w:pPr>
      <w:r>
        <w:rPr>
          <w:sz w:val="28"/>
          <w:szCs w:val="28"/>
        </w:rPr>
        <w:t>В ГБУ «Севастопольский дом-интернат для престарелых и инвалидов»            в 2015–2016 годах проведен капитальный ремонт трех этажей жилого корпуса и двух этажей медицинского корпуса учреждения за счет привлеченных средств города Москвы и Республики Саха (Якутия).</w:t>
      </w:r>
    </w:p>
    <w:p w:rsidR="002A0671" w:rsidRDefault="002A0671" w:rsidP="00C75CDF">
      <w:pPr>
        <w:ind w:firstLine="709"/>
        <w:contextualSpacing/>
        <w:jc w:val="both"/>
        <w:rPr>
          <w:sz w:val="28"/>
          <w:szCs w:val="28"/>
        </w:rPr>
      </w:pPr>
      <w:r>
        <w:rPr>
          <w:sz w:val="28"/>
          <w:szCs w:val="28"/>
        </w:rPr>
        <w:t>Работы продолжаются и в 2017 году за счет финансирования                           из бюджета города Севастополя, а к 2020 году учреждение, пребывавшее фактически в аварийном состоянии, будет отремонтировано полностью.</w:t>
      </w:r>
    </w:p>
    <w:p w:rsidR="002A0671" w:rsidRDefault="002A0671" w:rsidP="00C75CDF">
      <w:pPr>
        <w:ind w:firstLine="709"/>
        <w:jc w:val="both"/>
        <w:rPr>
          <w:sz w:val="28"/>
          <w:szCs w:val="28"/>
        </w:rPr>
      </w:pPr>
      <w:r>
        <w:rPr>
          <w:sz w:val="28"/>
          <w:szCs w:val="28"/>
        </w:rPr>
        <w:t>В ГКУ «Севастопольский городской комплексный центр социального обслуживания» за счет средств федерального бюджета и бюджета города Севастополя в 2015 году были выполнены работы по капитальному ремонту фасада, санитарно-технические работы (замена внутренних систем тепло-, водоснабжения и водоотведения), а также часть общестроительных работ (замена окон и дверей). В 2016 году были продолжены работы                        по капитальному ремонту за счет средств Резервного фонда Президента Российской Федерации, которые включали проведение капитального ремонта систем водо-, тепло-, энергоснабжения и внутренних помещений в здании учреждения.</w:t>
      </w:r>
    </w:p>
    <w:p w:rsidR="002A0671" w:rsidRDefault="002A0671" w:rsidP="00C75CDF">
      <w:pPr>
        <w:pStyle w:val="ConsPlusNormal0"/>
        <w:ind w:firstLine="709"/>
        <w:jc w:val="both"/>
        <w:rPr>
          <w:sz w:val="28"/>
          <w:szCs w:val="28"/>
          <w:lang w:val="ru-RU"/>
        </w:rPr>
      </w:pPr>
      <w:r>
        <w:rPr>
          <w:sz w:val="28"/>
          <w:szCs w:val="28"/>
          <w:lang w:val="ru-RU"/>
        </w:rPr>
        <w:t>Однако для полного удовлетворения потребностей граждан                          в социальных услугах, отвечающих современным требованиям, необходимо проведение дальнейших мероприятий по укреплению                   материально-технической базы учреждений социального обслуживания населения города Севастополя.</w:t>
      </w:r>
    </w:p>
    <w:p w:rsidR="002A0671" w:rsidRDefault="002A0671" w:rsidP="00C75CDF">
      <w:pPr>
        <w:pStyle w:val="ConsPlusNormal0"/>
        <w:ind w:firstLine="709"/>
        <w:jc w:val="both"/>
        <w:rPr>
          <w:sz w:val="28"/>
          <w:szCs w:val="28"/>
          <w:lang w:val="ru-RU"/>
        </w:rPr>
      </w:pPr>
      <w:r>
        <w:rPr>
          <w:sz w:val="28"/>
          <w:szCs w:val="28"/>
          <w:lang w:val="ru-RU"/>
        </w:rPr>
        <w:t>Для обеспечения комплексной безопасности зданий учреждений социального обслуживания пожарной сигнализацией оснащены:</w:t>
      </w:r>
    </w:p>
    <w:p w:rsidR="002A0671" w:rsidRDefault="002A0671" w:rsidP="00C75CDF">
      <w:pPr>
        <w:pStyle w:val="ConsPlusNormal0"/>
        <w:numPr>
          <w:ilvl w:val="0"/>
          <w:numId w:val="76"/>
        </w:numPr>
        <w:tabs>
          <w:tab w:val="left" w:pos="851"/>
        </w:tabs>
        <w:ind w:left="0" w:firstLine="709"/>
        <w:jc w:val="both"/>
        <w:rPr>
          <w:sz w:val="28"/>
          <w:szCs w:val="28"/>
          <w:lang w:val="ru-RU"/>
        </w:rPr>
      </w:pPr>
      <w:r>
        <w:rPr>
          <w:sz w:val="28"/>
          <w:szCs w:val="28"/>
          <w:lang w:val="ru-RU"/>
        </w:rPr>
        <w:t>ГКУ «Севастопольский реабилитационный центр для детей                             и подростков с ограниченными возможностями»;</w:t>
      </w:r>
    </w:p>
    <w:p w:rsidR="002A0671" w:rsidRDefault="002A0671" w:rsidP="00C75CDF">
      <w:pPr>
        <w:pStyle w:val="ConsPlusNormal0"/>
        <w:numPr>
          <w:ilvl w:val="0"/>
          <w:numId w:val="76"/>
        </w:numPr>
        <w:tabs>
          <w:tab w:val="left" w:pos="851"/>
        </w:tabs>
        <w:ind w:left="0" w:firstLine="709"/>
        <w:jc w:val="both"/>
        <w:rPr>
          <w:sz w:val="28"/>
          <w:szCs w:val="28"/>
          <w:lang w:val="ru-RU"/>
        </w:rPr>
      </w:pPr>
      <w:r>
        <w:rPr>
          <w:sz w:val="28"/>
          <w:szCs w:val="28"/>
          <w:lang w:val="ru-RU"/>
        </w:rPr>
        <w:t>ГКУ «Севастопольский центр социальной и постинтернатной адаптации»;</w:t>
      </w:r>
    </w:p>
    <w:p w:rsidR="002A0671" w:rsidRDefault="002A0671" w:rsidP="00C75CDF">
      <w:pPr>
        <w:pStyle w:val="ConsPlusNormal0"/>
        <w:numPr>
          <w:ilvl w:val="0"/>
          <w:numId w:val="76"/>
        </w:numPr>
        <w:tabs>
          <w:tab w:val="left" w:pos="851"/>
        </w:tabs>
        <w:ind w:left="0" w:firstLine="709"/>
        <w:jc w:val="both"/>
        <w:rPr>
          <w:sz w:val="28"/>
          <w:szCs w:val="28"/>
          <w:lang w:val="ru-RU"/>
        </w:rPr>
      </w:pPr>
      <w:r>
        <w:rPr>
          <w:sz w:val="28"/>
          <w:szCs w:val="28"/>
          <w:lang w:val="ru-RU"/>
        </w:rPr>
        <w:t>ГБУ «Севастопольский дом-интернат для престарелых и инвалидов»;</w:t>
      </w:r>
    </w:p>
    <w:p w:rsidR="002A0671" w:rsidRDefault="002A0671" w:rsidP="00C75CDF">
      <w:pPr>
        <w:pStyle w:val="ConsPlusNormal0"/>
        <w:numPr>
          <w:ilvl w:val="0"/>
          <w:numId w:val="76"/>
        </w:numPr>
        <w:tabs>
          <w:tab w:val="left" w:pos="851"/>
        </w:tabs>
        <w:ind w:left="0" w:firstLine="709"/>
        <w:jc w:val="both"/>
        <w:rPr>
          <w:sz w:val="28"/>
          <w:szCs w:val="28"/>
          <w:lang w:val="ru-RU"/>
        </w:rPr>
      </w:pPr>
      <w:r>
        <w:rPr>
          <w:sz w:val="28"/>
          <w:szCs w:val="28"/>
          <w:lang w:val="ru-RU"/>
        </w:rPr>
        <w:t>ГБУ города Севастополя «Центр социальной помощи семье и детям».</w:t>
      </w:r>
    </w:p>
    <w:p w:rsidR="002A0671" w:rsidRDefault="002A0671" w:rsidP="00C75CDF">
      <w:pPr>
        <w:pStyle w:val="ConsPlusNormal0"/>
        <w:ind w:firstLine="709"/>
        <w:jc w:val="both"/>
        <w:rPr>
          <w:sz w:val="28"/>
          <w:szCs w:val="28"/>
        </w:rPr>
      </w:pPr>
      <w:r>
        <w:rPr>
          <w:sz w:val="28"/>
          <w:szCs w:val="28"/>
          <w:lang w:val="ru-RU"/>
        </w:rPr>
        <w:t>Проводится работа по созданию новой модели Центра содействия семейному воспитанию как единого реабилитационного пространства                  с возможностью оказания комплекса социально-правовых                                 и психолого-педагогических услуг различным категориям семей и детей, нуждающихся в помощи государства.</w:t>
      </w:r>
    </w:p>
    <w:p w:rsidR="002A0671" w:rsidRDefault="002A0671" w:rsidP="00C75CDF">
      <w:pPr>
        <w:pStyle w:val="ConsPlusNormal0"/>
        <w:ind w:firstLine="709"/>
        <w:jc w:val="both"/>
        <w:rPr>
          <w:sz w:val="28"/>
          <w:szCs w:val="28"/>
          <w:lang w:val="ru-RU"/>
        </w:rPr>
      </w:pPr>
      <w:r>
        <w:rPr>
          <w:sz w:val="28"/>
          <w:szCs w:val="28"/>
          <w:lang w:val="ru-RU"/>
        </w:rPr>
        <w:t xml:space="preserve">В городе Севастополе остро стоит проблема отсутствия </w:t>
      </w:r>
      <w:r>
        <w:rPr>
          <w:sz w:val="28"/>
          <w:szCs w:val="28"/>
          <w:lang w:val="ru-RU"/>
        </w:rPr>
        <w:lastRenderedPageBreak/>
        <w:t>психоневрологических интернатов для взрослых и детей. Ранее граждан, которые по состоянию здоровья нуждались в постороннем уходе, медицинской помощи и бытовом обслуживании в условиях дома-интерната психоневрологического профиля, направляли в регионы Украины.</w:t>
      </w:r>
    </w:p>
    <w:p w:rsidR="002025C9" w:rsidRDefault="002025C9" w:rsidP="00C75CDF">
      <w:pPr>
        <w:pStyle w:val="ConsPlusNormal0"/>
        <w:ind w:firstLine="709"/>
        <w:jc w:val="both"/>
        <w:rPr>
          <w:sz w:val="28"/>
          <w:szCs w:val="28"/>
          <w:lang w:val="ru-RU"/>
        </w:rPr>
      </w:pPr>
      <w:r w:rsidRPr="00FE0603">
        <w:rPr>
          <w:sz w:val="28"/>
          <w:szCs w:val="28"/>
          <w:lang w:val="ru-RU"/>
        </w:rPr>
        <w:t>В ГБУЗС «Севастопольская городская психиатрическая больница» находятся под наблюдением по состоянию здоровья 6222 человека (взрослые)и 1434 ребенка, в том числе нуждающиеся в помещении</w:t>
      </w:r>
      <w:r w:rsidRPr="00FE0603">
        <w:rPr>
          <w:sz w:val="28"/>
          <w:szCs w:val="28"/>
          <w:lang w:val="ru-RU"/>
        </w:rPr>
        <w:br/>
        <w:t>в психоневрологический интернат составляют около 140 взрослых</w:t>
      </w:r>
      <w:r>
        <w:rPr>
          <w:sz w:val="28"/>
          <w:szCs w:val="28"/>
          <w:lang w:val="ru-RU"/>
        </w:rPr>
        <w:br/>
      </w:r>
      <w:r w:rsidRPr="00157344">
        <w:rPr>
          <w:sz w:val="28"/>
          <w:szCs w:val="28"/>
          <w:lang w:val="ru-RU"/>
        </w:rPr>
        <w:t>и 90 детей.</w:t>
      </w:r>
    </w:p>
    <w:p w:rsidR="002025C9" w:rsidRPr="00157344" w:rsidRDefault="002025C9" w:rsidP="00C75CDF">
      <w:pPr>
        <w:pStyle w:val="ConsPlusNormal0"/>
        <w:ind w:firstLine="709"/>
        <w:jc w:val="both"/>
        <w:rPr>
          <w:sz w:val="28"/>
          <w:szCs w:val="28"/>
          <w:lang w:val="ru-RU"/>
        </w:rPr>
      </w:pPr>
      <w:r w:rsidRPr="00157344">
        <w:rPr>
          <w:sz w:val="28"/>
          <w:szCs w:val="28"/>
          <w:lang w:val="ru-RU"/>
        </w:rPr>
        <w:t>Обеспечение социальной защиты отдельных групп граждан будет реализовано в рамках строительства специализированного учреждения для оказания услуг гражданам, страдающим психическими заболеваниями.</w:t>
      </w:r>
    </w:p>
    <w:p w:rsidR="002025C9" w:rsidRDefault="002025C9" w:rsidP="00C75CDF">
      <w:pPr>
        <w:pStyle w:val="ConsPlusNormal0"/>
        <w:ind w:firstLine="709"/>
        <w:jc w:val="both"/>
        <w:rPr>
          <w:sz w:val="28"/>
          <w:szCs w:val="28"/>
          <w:lang w:val="ru-RU"/>
        </w:rPr>
      </w:pPr>
      <w:r w:rsidRPr="00FE0603">
        <w:rPr>
          <w:sz w:val="28"/>
          <w:szCs w:val="28"/>
          <w:lang w:val="ru-RU"/>
        </w:rPr>
        <w:t>Под строительство психоневрологического интерната определен земельный участок общей площадью 42500 кв. м в районе</w:t>
      </w:r>
      <w:r w:rsidRPr="00FE0603">
        <w:rPr>
          <w:sz w:val="28"/>
          <w:szCs w:val="28"/>
          <w:lang w:val="ru-RU"/>
        </w:rPr>
        <w:br/>
        <w:t>ул. Горпищенко, 148. Заключен договор между Департаментом</w:t>
      </w:r>
      <w:r w:rsidRPr="00FE0603">
        <w:rPr>
          <w:sz w:val="28"/>
          <w:szCs w:val="28"/>
          <w:lang w:val="ru-RU"/>
        </w:rPr>
        <w:br/>
        <w:t>по имущественным и земельным отношениям города Севастополя и ДКС</w:t>
      </w:r>
      <w:r w:rsidRPr="00FE0603">
        <w:rPr>
          <w:sz w:val="28"/>
          <w:szCs w:val="28"/>
          <w:lang w:val="ru-RU"/>
        </w:rPr>
        <w:br/>
        <w:t>на безвозмездное пользование земельным участком (договор</w:t>
      </w:r>
      <w:r w:rsidRPr="00FE0603">
        <w:rPr>
          <w:sz w:val="28"/>
          <w:szCs w:val="28"/>
          <w:lang w:val="ru-RU"/>
        </w:rPr>
        <w:br/>
        <w:t>от 01.12.2016 № 159-БП). Разработана проектно-сметная документация (далее – ПСД), паспорт инвестиционного проекта «Строительство психоневрологического интерната, в том числе проектно-изыскательские работы». Планируемая вместимость психоневрологического интерната</w:t>
      </w:r>
      <w:r w:rsidR="00A90BD1">
        <w:rPr>
          <w:sz w:val="28"/>
          <w:szCs w:val="28"/>
          <w:lang w:val="ru-RU"/>
        </w:rPr>
        <w:t xml:space="preserve"> </w:t>
      </w:r>
      <w:r w:rsidR="0057794E" w:rsidRPr="00FE0603">
        <w:rPr>
          <w:sz w:val="28"/>
          <w:szCs w:val="28"/>
          <w:lang w:val="ru-RU"/>
        </w:rPr>
        <w:t>–</w:t>
      </w:r>
      <w:r w:rsidR="00A90BD1">
        <w:rPr>
          <w:sz w:val="28"/>
          <w:szCs w:val="28"/>
          <w:lang w:val="ru-RU"/>
        </w:rPr>
        <w:t xml:space="preserve">   </w:t>
      </w:r>
      <w:r w:rsidRPr="00157344">
        <w:rPr>
          <w:sz w:val="28"/>
          <w:szCs w:val="28"/>
          <w:lang w:val="ru-RU"/>
        </w:rPr>
        <w:t>335 человек.</w:t>
      </w:r>
    </w:p>
    <w:p w:rsidR="00DF0EC8" w:rsidRDefault="00DF0EC8" w:rsidP="00C75CDF">
      <w:pPr>
        <w:pStyle w:val="ConsPlusNormal0"/>
        <w:ind w:firstLine="709"/>
        <w:jc w:val="both"/>
        <w:rPr>
          <w:sz w:val="28"/>
          <w:szCs w:val="28"/>
          <w:lang w:val="ru-RU"/>
        </w:rPr>
      </w:pPr>
      <w:r w:rsidRPr="005B78FB">
        <w:rPr>
          <w:sz w:val="28"/>
          <w:szCs w:val="28"/>
          <w:lang w:val="ru-RU"/>
        </w:rPr>
        <w:t xml:space="preserve">В соответствии с постановлением Правительства Российской Федерации от 09.07.2019 № 874 «О внесении изменений в федеральную целевую программу «Социально-экономическое развитие Республики Крым и г. Севастополя до 2022 года» мероприятие по строительству психоневрологического интерната включено в федеральную целевую программу «Социально-экономическое развитие Республики Крым </w:t>
      </w:r>
      <w:r w:rsidR="00A90BD1">
        <w:rPr>
          <w:sz w:val="28"/>
          <w:szCs w:val="28"/>
          <w:lang w:val="ru-RU"/>
        </w:rPr>
        <w:t xml:space="preserve">               </w:t>
      </w:r>
      <w:r w:rsidRPr="005B78FB">
        <w:rPr>
          <w:sz w:val="28"/>
          <w:szCs w:val="28"/>
          <w:lang w:val="ru-RU"/>
        </w:rPr>
        <w:t>и г. Севастополя до 2022 года», утвержденную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w:t>
      </w:r>
    </w:p>
    <w:p w:rsidR="002A0671" w:rsidRDefault="002A0671" w:rsidP="00C75CDF">
      <w:pPr>
        <w:autoSpaceDE w:val="0"/>
        <w:ind w:firstLine="709"/>
        <w:jc w:val="both"/>
        <w:rPr>
          <w:sz w:val="28"/>
          <w:szCs w:val="28"/>
        </w:rPr>
      </w:pPr>
      <w:r>
        <w:rPr>
          <w:rFonts w:eastAsia="Calibri"/>
          <w:sz w:val="28"/>
          <w:szCs w:val="28"/>
          <w:lang w:eastAsia="en-US"/>
        </w:rPr>
        <w:t>Развивается законодательная и нормативная правовая база социальной поддержки различных категорий граждан, совершенствуется порядок предоставления мер социальной поддержки.</w:t>
      </w:r>
    </w:p>
    <w:p w:rsidR="002A0671" w:rsidRDefault="002A0671" w:rsidP="00C75CDF">
      <w:pPr>
        <w:pStyle w:val="ConsPlusNormal0"/>
        <w:ind w:firstLine="709"/>
        <w:jc w:val="both"/>
        <w:rPr>
          <w:sz w:val="28"/>
          <w:szCs w:val="28"/>
          <w:lang w:val="ru-RU"/>
        </w:rPr>
      </w:pPr>
      <w:r>
        <w:rPr>
          <w:sz w:val="28"/>
          <w:szCs w:val="28"/>
          <w:lang w:val="ru-RU"/>
        </w:rPr>
        <w:t>Так, начато практическое внедрение нового социально значимого проекта – «Социальная карта Севастопольца».</w:t>
      </w:r>
    </w:p>
    <w:p w:rsidR="002A0671" w:rsidRDefault="0057794E" w:rsidP="00C75CDF">
      <w:pPr>
        <w:pStyle w:val="ConsPlusNormal0"/>
        <w:ind w:firstLine="709"/>
        <w:jc w:val="both"/>
        <w:rPr>
          <w:sz w:val="28"/>
          <w:szCs w:val="28"/>
          <w:lang w:val="ru-RU"/>
        </w:rPr>
      </w:pPr>
      <w:r>
        <w:rPr>
          <w:sz w:val="28"/>
          <w:szCs w:val="28"/>
          <w:lang w:val="ru-RU"/>
        </w:rPr>
        <w:t>Издан</w:t>
      </w:r>
      <w:r w:rsidR="002A0671">
        <w:rPr>
          <w:sz w:val="28"/>
          <w:szCs w:val="28"/>
          <w:lang w:val="ru-RU"/>
        </w:rPr>
        <w:t>о распоряжение Правительства Сева</w:t>
      </w:r>
      <w:r w:rsidR="00EA66A8">
        <w:rPr>
          <w:sz w:val="28"/>
          <w:szCs w:val="28"/>
          <w:lang w:val="ru-RU"/>
        </w:rPr>
        <w:t>стополяот 15.06.2017 № </w:t>
      </w:r>
      <w:r w:rsidR="002A0671">
        <w:rPr>
          <w:sz w:val="28"/>
          <w:szCs w:val="28"/>
          <w:lang w:val="ru-RU"/>
        </w:rPr>
        <w:t>248-РП «О создании инфраструктуры использования в городе Севастополе единой городской карты Севастополя и безналичной оплаты проезда пассажиров и перевозки багажа, учета проданных билетов и совершенных поездок при осуществлении регулярных перевозок автомобильным транспортом, городским наземным электрическим транспортом, водным транспортом города Севастополя» и постановление Правительс</w:t>
      </w:r>
      <w:r w:rsidR="00EA66A8">
        <w:rPr>
          <w:sz w:val="28"/>
          <w:szCs w:val="28"/>
          <w:lang w:val="ru-RU"/>
        </w:rPr>
        <w:t xml:space="preserve">тва </w:t>
      </w:r>
      <w:r w:rsidR="00EA66A8">
        <w:rPr>
          <w:sz w:val="28"/>
          <w:szCs w:val="28"/>
          <w:lang w:val="ru-RU"/>
        </w:rPr>
        <w:lastRenderedPageBreak/>
        <w:t>Севастополя от 11.07.2017 № </w:t>
      </w:r>
      <w:r w:rsidR="002A0671">
        <w:rPr>
          <w:sz w:val="28"/>
          <w:szCs w:val="28"/>
          <w:lang w:val="ru-RU"/>
        </w:rPr>
        <w:t>514-ПП «Об утверждении Положения</w:t>
      </w:r>
      <w:r w:rsidR="00A90BD1">
        <w:rPr>
          <w:sz w:val="28"/>
          <w:szCs w:val="28"/>
          <w:lang w:val="ru-RU"/>
        </w:rPr>
        <w:t xml:space="preserve">               </w:t>
      </w:r>
      <w:r w:rsidR="002A0671">
        <w:rPr>
          <w:sz w:val="28"/>
          <w:szCs w:val="28"/>
          <w:lang w:val="ru-RU"/>
        </w:rPr>
        <w:t xml:space="preserve"> о порядке проведения открытого конкурса на право заключения       инвестиционного договора на создание и эксплуатацию инфраструктуры использования в городе Севастополе единой городской карты Севастополя                и безналичной оплаты проезда пассажиров и перевозки багажа, учета проданных билетов и совершенных поездок при осуществлении регулярных перевозок автомобильным транспортом, городским наземным электрическим транспортом, водным транспортом города Севастополя».</w:t>
      </w:r>
    </w:p>
    <w:p w:rsidR="002A0671" w:rsidRDefault="002A0671" w:rsidP="00C75CDF">
      <w:pPr>
        <w:pStyle w:val="ConsPlusNormal0"/>
        <w:ind w:firstLine="709"/>
        <w:jc w:val="both"/>
        <w:rPr>
          <w:rFonts w:eastAsia="Calibri"/>
          <w:sz w:val="28"/>
          <w:szCs w:val="28"/>
          <w:lang w:eastAsia="en-US"/>
        </w:rPr>
      </w:pPr>
      <w:r>
        <w:rPr>
          <w:sz w:val="28"/>
          <w:szCs w:val="28"/>
          <w:lang w:val="ru-RU"/>
        </w:rPr>
        <w:t>Конечная цель проекта — повышение качества и доступности государственных и муниципальных услуг, в том числе в сфере социальной поддержки, пенсионного обеспечения, медицинского страхования, транспортного обслуживания и других сферах, влияющих на качество жизни населения города Севастополя.</w:t>
      </w:r>
    </w:p>
    <w:p w:rsidR="002A0671" w:rsidRDefault="002A0671" w:rsidP="00C75CDF">
      <w:pPr>
        <w:autoSpaceDE w:val="0"/>
        <w:ind w:firstLine="709"/>
        <w:jc w:val="both"/>
        <w:rPr>
          <w:sz w:val="28"/>
          <w:szCs w:val="28"/>
        </w:rPr>
      </w:pPr>
      <w:r>
        <w:rPr>
          <w:rFonts w:eastAsia="Calibri"/>
          <w:sz w:val="28"/>
          <w:szCs w:val="28"/>
          <w:lang w:eastAsia="en-US"/>
        </w:rPr>
        <w:t>Согласно Стратегии социально-экономического развития города Севастополя к основным долгосрочным направлениям развития                              и совершенствования системы социальной защиты населения относятся:</w:t>
      </w:r>
    </w:p>
    <w:p w:rsidR="002A0671" w:rsidRDefault="002A0671" w:rsidP="00C75CDF">
      <w:pPr>
        <w:numPr>
          <w:ilvl w:val="0"/>
          <w:numId w:val="91"/>
        </w:numPr>
        <w:tabs>
          <w:tab w:val="left" w:pos="851"/>
        </w:tabs>
        <w:ind w:left="0" w:firstLine="709"/>
        <w:jc w:val="both"/>
        <w:rPr>
          <w:sz w:val="28"/>
          <w:szCs w:val="28"/>
        </w:rPr>
      </w:pPr>
      <w:r>
        <w:rPr>
          <w:sz w:val="28"/>
          <w:szCs w:val="28"/>
        </w:rPr>
        <w:t>повышение качества предоставляемых услуг в сфере социальной защиты населения;</w:t>
      </w:r>
    </w:p>
    <w:p w:rsidR="002A0671" w:rsidRDefault="002A0671" w:rsidP="00C75CDF">
      <w:pPr>
        <w:numPr>
          <w:ilvl w:val="0"/>
          <w:numId w:val="91"/>
        </w:numPr>
        <w:tabs>
          <w:tab w:val="left" w:pos="851"/>
        </w:tabs>
        <w:ind w:left="0" w:firstLine="709"/>
        <w:jc w:val="both"/>
        <w:rPr>
          <w:sz w:val="28"/>
          <w:szCs w:val="28"/>
        </w:rPr>
      </w:pPr>
      <w:r>
        <w:rPr>
          <w:sz w:val="28"/>
          <w:szCs w:val="28"/>
        </w:rPr>
        <w:t>развитие сети и модернизация материально-технической базы учреждений социального обслуживания;</w:t>
      </w:r>
    </w:p>
    <w:p w:rsidR="002A0671" w:rsidRDefault="002A0671" w:rsidP="00C75CDF">
      <w:pPr>
        <w:numPr>
          <w:ilvl w:val="0"/>
          <w:numId w:val="91"/>
        </w:numPr>
        <w:tabs>
          <w:tab w:val="left" w:pos="851"/>
        </w:tabs>
        <w:ind w:left="0" w:firstLine="709"/>
        <w:jc w:val="both"/>
        <w:rPr>
          <w:sz w:val="28"/>
          <w:szCs w:val="28"/>
        </w:rPr>
      </w:pPr>
      <w:r>
        <w:rPr>
          <w:sz w:val="28"/>
          <w:szCs w:val="28"/>
        </w:rPr>
        <w:t>внедрение и развитие социальных технологий, способствующих созданию благоприятных условий для обеспечения достойного качества жизни людей, находящихся в трудной жизненной ситуации;</w:t>
      </w:r>
    </w:p>
    <w:p w:rsidR="002A0671" w:rsidRDefault="002A0671" w:rsidP="00C75CDF">
      <w:pPr>
        <w:numPr>
          <w:ilvl w:val="0"/>
          <w:numId w:val="91"/>
        </w:numPr>
        <w:tabs>
          <w:tab w:val="left" w:pos="851"/>
        </w:tabs>
        <w:ind w:left="0" w:firstLine="709"/>
        <w:jc w:val="both"/>
        <w:rPr>
          <w:rFonts w:eastAsia="Calibri"/>
          <w:sz w:val="28"/>
          <w:szCs w:val="28"/>
          <w:lang w:eastAsia="en-US"/>
        </w:rPr>
      </w:pPr>
      <w:r>
        <w:rPr>
          <w:sz w:val="28"/>
          <w:szCs w:val="28"/>
        </w:rPr>
        <w:t>совершенствование мер социальной защиты, социального обслуживания и социальной реабилитации семей с детьми, лиц                           с ограниченными возможностями здоровья и пожилых людей;</w:t>
      </w:r>
    </w:p>
    <w:p w:rsidR="002A0671" w:rsidRDefault="002A0671" w:rsidP="00C75CDF">
      <w:pPr>
        <w:numPr>
          <w:ilvl w:val="0"/>
          <w:numId w:val="91"/>
        </w:numPr>
        <w:tabs>
          <w:tab w:val="left" w:pos="851"/>
        </w:tabs>
        <w:autoSpaceDE w:val="0"/>
        <w:ind w:left="0" w:firstLine="709"/>
        <w:jc w:val="both"/>
        <w:rPr>
          <w:rFonts w:eastAsia="Calibri"/>
          <w:sz w:val="28"/>
          <w:szCs w:val="28"/>
          <w:lang w:eastAsia="en-US"/>
        </w:rPr>
      </w:pPr>
      <w:r>
        <w:rPr>
          <w:rFonts w:eastAsia="Calibri"/>
          <w:sz w:val="28"/>
          <w:szCs w:val="28"/>
          <w:lang w:eastAsia="en-US"/>
        </w:rPr>
        <w:t>совершенствование профессиональной деятельности работников социальных служб.</w:t>
      </w:r>
    </w:p>
    <w:p w:rsidR="002A0671" w:rsidRDefault="002A0671" w:rsidP="00C75CDF">
      <w:pPr>
        <w:autoSpaceDE w:val="0"/>
        <w:ind w:firstLine="709"/>
        <w:jc w:val="both"/>
        <w:rPr>
          <w:rFonts w:eastAsia="Calibri"/>
          <w:sz w:val="28"/>
          <w:szCs w:val="28"/>
          <w:lang w:eastAsia="en-US"/>
        </w:rPr>
      </w:pPr>
    </w:p>
    <w:p w:rsidR="002A0671" w:rsidRDefault="002A0671" w:rsidP="00C75CDF">
      <w:pPr>
        <w:pStyle w:val="ConsPlusNormal0"/>
        <w:jc w:val="center"/>
        <w:rPr>
          <w:sz w:val="28"/>
          <w:szCs w:val="28"/>
          <w:lang w:val="ru-RU"/>
        </w:rPr>
      </w:pPr>
      <w:r>
        <w:rPr>
          <w:b/>
          <w:sz w:val="28"/>
          <w:szCs w:val="28"/>
          <w:lang w:val="ru-RU"/>
        </w:rPr>
        <w:t>2. Приоритеты, цели, задачи и показатели (целевые индикаторы), результаты, этапы и сроки реализации Подпрограммы 1</w:t>
      </w:r>
    </w:p>
    <w:p w:rsidR="002A0671" w:rsidRDefault="002A0671" w:rsidP="00C75CDF">
      <w:pPr>
        <w:pStyle w:val="ConsPlusNormal0"/>
        <w:ind w:firstLine="709"/>
        <w:jc w:val="center"/>
        <w:rPr>
          <w:sz w:val="28"/>
          <w:szCs w:val="28"/>
          <w:lang w:val="ru-RU"/>
        </w:rPr>
      </w:pPr>
    </w:p>
    <w:p w:rsidR="002156E8" w:rsidRPr="0079726E" w:rsidRDefault="002156E8" w:rsidP="00C75CDF">
      <w:pPr>
        <w:ind w:firstLine="709"/>
        <w:jc w:val="both"/>
        <w:rPr>
          <w:rFonts w:eastAsia="Arial Unicode MS"/>
          <w:bCs/>
          <w:color w:val="000000"/>
          <w:sz w:val="28"/>
          <w:szCs w:val="28"/>
          <w:u w:color="000000"/>
        </w:rPr>
      </w:pPr>
      <w:r w:rsidRPr="00460FE4">
        <w:rPr>
          <w:sz w:val="28"/>
          <w:szCs w:val="28"/>
        </w:rPr>
        <w:t xml:space="preserve">Одним из направлений реализации </w:t>
      </w:r>
      <w:r w:rsidRPr="00460FE4">
        <w:rPr>
          <w:color w:val="000000"/>
          <w:sz w:val="28"/>
          <w:szCs w:val="28"/>
        </w:rPr>
        <w:t xml:space="preserve">Указа </w:t>
      </w:r>
      <w:r w:rsidRPr="00460FE4">
        <w:rPr>
          <w:color w:val="000000"/>
          <w:sz w:val="28"/>
          <w:szCs w:val="28"/>
          <w:shd w:val="clear" w:color="auto" w:fill="FFFFFF"/>
        </w:rPr>
        <w:t>Президента Российской</w:t>
      </w:r>
      <w:r w:rsidRPr="0079726E">
        <w:rPr>
          <w:color w:val="000000"/>
          <w:sz w:val="28"/>
          <w:szCs w:val="28"/>
          <w:shd w:val="clear" w:color="auto" w:fill="FFFFFF"/>
        </w:rPr>
        <w:t xml:space="preserve"> Федерации от 07.05.2018 № 204 «О н</w:t>
      </w:r>
      <w:r w:rsidRPr="0079726E">
        <w:rPr>
          <w:color w:val="000000"/>
          <w:sz w:val="28"/>
          <w:szCs w:val="28"/>
        </w:rPr>
        <w:t>ациональных целях и стратегических задачах развития Российской Федерации на период до 2024 года» в сфере демографического развития является внедрение м</w:t>
      </w:r>
      <w:r w:rsidRPr="0079726E">
        <w:rPr>
          <w:sz w:val="28"/>
          <w:szCs w:val="28"/>
        </w:rPr>
        <w:t xml:space="preserve">еханизма финансовой поддержки семей при рождении детей. Основная цель – </w:t>
      </w:r>
      <w:r w:rsidRPr="0079726E">
        <w:rPr>
          <w:rFonts w:eastAsia="Arial Unicode MS"/>
          <w:bCs/>
          <w:color w:val="000000"/>
          <w:sz w:val="28"/>
          <w:szCs w:val="28"/>
          <w:u w:color="000000"/>
        </w:rPr>
        <w:t>увеличение суммарного коэффициента рож</w:t>
      </w:r>
      <w:r>
        <w:rPr>
          <w:rFonts w:eastAsia="Arial Unicode MS"/>
          <w:bCs/>
          <w:color w:val="000000"/>
          <w:sz w:val="28"/>
          <w:szCs w:val="28"/>
          <w:u w:color="000000"/>
        </w:rPr>
        <w:t>даемости</w:t>
      </w:r>
      <w:r w:rsidRPr="0079726E">
        <w:rPr>
          <w:rFonts w:eastAsia="Arial Unicode MS"/>
          <w:bCs/>
          <w:color w:val="000000"/>
          <w:sz w:val="28"/>
          <w:szCs w:val="28"/>
          <w:u w:color="000000"/>
        </w:rPr>
        <w:t>.</w:t>
      </w:r>
    </w:p>
    <w:p w:rsidR="002A0671" w:rsidRDefault="002A0671" w:rsidP="00C75CDF">
      <w:pPr>
        <w:pStyle w:val="ConsPlusNormal0"/>
        <w:ind w:firstLine="709"/>
        <w:jc w:val="both"/>
        <w:rPr>
          <w:sz w:val="28"/>
          <w:szCs w:val="28"/>
          <w:lang w:val="ru-RU"/>
        </w:rPr>
      </w:pPr>
      <w:r>
        <w:rPr>
          <w:sz w:val="28"/>
          <w:szCs w:val="28"/>
          <w:lang w:val="ru-RU"/>
        </w:rPr>
        <w:t>Одним из направлений реализации Стратегии социально-экономического развития города Севастополя в области социальной политики является развитие системы социальной защиты населения.</w:t>
      </w:r>
    </w:p>
    <w:p w:rsidR="002A0671" w:rsidRDefault="002A0671" w:rsidP="00C75CDF">
      <w:pPr>
        <w:pStyle w:val="ConsPlusNormal0"/>
        <w:ind w:firstLine="709"/>
        <w:jc w:val="both"/>
        <w:rPr>
          <w:sz w:val="28"/>
          <w:szCs w:val="28"/>
          <w:lang w:val="ru-RU"/>
        </w:rPr>
      </w:pPr>
      <w:r>
        <w:rPr>
          <w:sz w:val="28"/>
          <w:szCs w:val="28"/>
          <w:lang w:val="ru-RU"/>
        </w:rPr>
        <w:t>Основными стратегическими приоритетами в сфере социальной защиты населения определены:</w:t>
      </w:r>
    </w:p>
    <w:p w:rsidR="002A0671" w:rsidRDefault="002A0671" w:rsidP="00C75CDF">
      <w:pPr>
        <w:pStyle w:val="ConsPlusNormal0"/>
        <w:ind w:firstLine="709"/>
        <w:jc w:val="both"/>
        <w:rPr>
          <w:sz w:val="28"/>
          <w:szCs w:val="28"/>
          <w:lang w:val="ru-RU"/>
        </w:rPr>
      </w:pPr>
      <w:r>
        <w:rPr>
          <w:sz w:val="28"/>
          <w:szCs w:val="28"/>
          <w:lang w:val="ru-RU"/>
        </w:rPr>
        <w:t>- снижение бедности и социального неравенства;</w:t>
      </w:r>
    </w:p>
    <w:p w:rsidR="002A0671" w:rsidRDefault="002A0671" w:rsidP="00C75CDF">
      <w:pPr>
        <w:pStyle w:val="ConsPlusNormal0"/>
        <w:ind w:firstLine="709"/>
        <w:jc w:val="both"/>
        <w:rPr>
          <w:sz w:val="28"/>
          <w:szCs w:val="28"/>
          <w:lang w:val="ru-RU"/>
        </w:rPr>
      </w:pPr>
      <w:r>
        <w:rPr>
          <w:sz w:val="28"/>
          <w:szCs w:val="28"/>
          <w:lang w:val="ru-RU"/>
        </w:rPr>
        <w:lastRenderedPageBreak/>
        <w:t>- повышение качества жизни граждан, имеющих право на меры социальной поддержки в соответствии с действующим законодательством;</w:t>
      </w:r>
    </w:p>
    <w:p w:rsidR="002A0671" w:rsidRDefault="002A0671" w:rsidP="00C75CDF">
      <w:pPr>
        <w:pStyle w:val="ConsPlusNormal0"/>
        <w:ind w:firstLine="709"/>
        <w:jc w:val="both"/>
        <w:rPr>
          <w:sz w:val="28"/>
          <w:szCs w:val="28"/>
          <w:lang w:val="ru-RU"/>
        </w:rPr>
      </w:pPr>
      <w:r>
        <w:rPr>
          <w:sz w:val="28"/>
          <w:szCs w:val="28"/>
          <w:lang w:val="ru-RU"/>
        </w:rPr>
        <w:t>- повышение результативности и эффективности социальной помощи  и социального обслуживания.</w:t>
      </w:r>
    </w:p>
    <w:p w:rsidR="002A0671" w:rsidRDefault="002A0671" w:rsidP="00C75CDF">
      <w:pPr>
        <w:pStyle w:val="ConsPlusNormal0"/>
        <w:ind w:firstLine="709"/>
        <w:jc w:val="both"/>
        <w:rPr>
          <w:sz w:val="28"/>
          <w:szCs w:val="28"/>
          <w:lang w:val="ru-RU"/>
        </w:rPr>
      </w:pPr>
      <w:r>
        <w:rPr>
          <w:sz w:val="28"/>
          <w:szCs w:val="28"/>
          <w:lang w:val="ru-RU"/>
        </w:rPr>
        <w:t>При этом система социальной защиты должна отвечать потребностям современного общества в реализации, помимо социальной защиты, еще         и функций социального развития, создания доступных механизмов «социального лифта» для всех категорий населения.</w:t>
      </w:r>
    </w:p>
    <w:p w:rsidR="002A0671" w:rsidRDefault="002A0671" w:rsidP="00C75CDF">
      <w:pPr>
        <w:pStyle w:val="ConsPlusNormal0"/>
        <w:ind w:firstLine="709"/>
        <w:jc w:val="both"/>
        <w:rPr>
          <w:sz w:val="28"/>
          <w:szCs w:val="28"/>
          <w:lang w:val="ru-RU"/>
        </w:rPr>
      </w:pPr>
      <w:r>
        <w:rPr>
          <w:sz w:val="28"/>
          <w:szCs w:val="28"/>
          <w:lang w:val="ru-RU"/>
        </w:rPr>
        <w:t>Основными целями Подпрограммы 1 являются повышение эффективности и усиление адресности предоставления мер социальной поддержки жителям города Севастополя, развитие рынка социальных услуг.</w:t>
      </w:r>
    </w:p>
    <w:p w:rsidR="002A0671" w:rsidRDefault="002A0671" w:rsidP="00C75CDF">
      <w:pPr>
        <w:pStyle w:val="ConsPlusNormal0"/>
        <w:ind w:firstLine="709"/>
        <w:jc w:val="both"/>
        <w:rPr>
          <w:sz w:val="28"/>
          <w:szCs w:val="28"/>
        </w:rPr>
      </w:pPr>
      <w:r>
        <w:rPr>
          <w:sz w:val="28"/>
          <w:szCs w:val="28"/>
          <w:lang w:val="ru-RU"/>
        </w:rPr>
        <w:t>Основными задачами государственной политики в сфере реализации Подпрограммы 1 являются:</w:t>
      </w:r>
    </w:p>
    <w:p w:rsidR="002A0671" w:rsidRDefault="002A0671" w:rsidP="00C75CDF">
      <w:pPr>
        <w:ind w:firstLine="709"/>
        <w:jc w:val="both"/>
        <w:rPr>
          <w:sz w:val="28"/>
          <w:szCs w:val="28"/>
        </w:rPr>
      </w:pPr>
      <w:r>
        <w:rPr>
          <w:sz w:val="28"/>
          <w:szCs w:val="28"/>
        </w:rPr>
        <w:t>- реализация установленных законодательством социальных прав             и минимальных социальных гарантий гражданам в области социального обслуживания и социального обеспечения, материальной поддержки семей     с детьми, ветеранов, инвалидов и других категорий населения с применением механизма адресности и критериев нуждаемости;</w:t>
      </w:r>
    </w:p>
    <w:p w:rsidR="002A0671" w:rsidRDefault="002A0671" w:rsidP="00C75CDF">
      <w:pPr>
        <w:ind w:firstLine="709"/>
        <w:jc w:val="both"/>
        <w:rPr>
          <w:sz w:val="28"/>
          <w:szCs w:val="28"/>
        </w:rPr>
      </w:pPr>
      <w:r>
        <w:rPr>
          <w:sz w:val="28"/>
          <w:szCs w:val="28"/>
        </w:rPr>
        <w:t>- адаптация системы социальной защиты к меняющимся социально-экономическим условиям, включая развитие сети учреждений социального обслуживания, расширение перечня предоставляемых населению социальных услуг, поддержку негосударственных форм социальной помощи; подготовку кадров для работы в сфере социальной защиты населения;</w:t>
      </w:r>
    </w:p>
    <w:p w:rsidR="002A0671" w:rsidRDefault="002A0671" w:rsidP="00C75CDF">
      <w:pPr>
        <w:tabs>
          <w:tab w:val="left" w:pos="993"/>
        </w:tabs>
        <w:ind w:firstLine="709"/>
        <w:jc w:val="both"/>
      </w:pPr>
      <w:r>
        <w:rPr>
          <w:sz w:val="28"/>
          <w:szCs w:val="28"/>
        </w:rPr>
        <w:t>- совершенствование организации социальной защиты на основе формирования законченных социальных технологий, дифференцированного подхода к различным категориям населения и типам семей, адресной социальной помощи, непосредственно связанной с конкретными потребностями получателя.</w:t>
      </w:r>
    </w:p>
    <w:p w:rsidR="002A0671" w:rsidRDefault="000252D8" w:rsidP="00C75CDF">
      <w:pPr>
        <w:pStyle w:val="ConsPlusNormal0"/>
        <w:ind w:firstLine="709"/>
        <w:jc w:val="both"/>
        <w:rPr>
          <w:sz w:val="28"/>
          <w:szCs w:val="28"/>
          <w:lang w:val="ru-RU"/>
        </w:rPr>
      </w:pPr>
      <w:hyperlink w:anchor="P1923" w:history="1">
        <w:r w:rsidR="002A0671">
          <w:rPr>
            <w:rStyle w:val="aa"/>
            <w:color w:val="auto"/>
            <w:sz w:val="28"/>
            <w:szCs w:val="28"/>
            <w:u w:val="none"/>
            <w:lang w:val="ru-RU"/>
          </w:rPr>
          <w:t>Сведения</w:t>
        </w:r>
      </w:hyperlink>
      <w:r w:rsidR="002A0671">
        <w:rPr>
          <w:sz w:val="28"/>
          <w:szCs w:val="28"/>
          <w:lang w:val="ru-RU"/>
        </w:rPr>
        <w:t xml:space="preserve"> о целевых показателях (индикаторах) Подпрограммы 1             и их значениях по годам ее реализации приведены в приложении № 1                к Программе.</w:t>
      </w:r>
    </w:p>
    <w:p w:rsidR="002A0671" w:rsidRDefault="002A0671" w:rsidP="00C75CDF">
      <w:pPr>
        <w:pStyle w:val="ConsPlusNormal0"/>
        <w:ind w:firstLine="737"/>
        <w:jc w:val="both"/>
        <w:rPr>
          <w:sz w:val="28"/>
          <w:szCs w:val="28"/>
          <w:lang w:val="ru-RU"/>
        </w:rPr>
      </w:pPr>
      <w:r>
        <w:rPr>
          <w:sz w:val="28"/>
          <w:szCs w:val="28"/>
          <w:lang w:val="ru-RU"/>
        </w:rPr>
        <w:t>Методика расчета целевых показат</w:t>
      </w:r>
      <w:r w:rsidR="00EA66A8">
        <w:rPr>
          <w:sz w:val="28"/>
          <w:szCs w:val="28"/>
          <w:lang w:val="ru-RU"/>
        </w:rPr>
        <w:t>елей (индикаторов) Подпрограммы </w:t>
      </w:r>
      <w:r>
        <w:rPr>
          <w:sz w:val="28"/>
          <w:szCs w:val="28"/>
          <w:lang w:val="ru-RU"/>
        </w:rPr>
        <w:t>1 состоит в следующем:</w:t>
      </w:r>
    </w:p>
    <w:p w:rsidR="004B4937" w:rsidRDefault="004B4937" w:rsidP="00C75CDF">
      <w:pPr>
        <w:pStyle w:val="ConsPlusNormal0"/>
        <w:ind w:firstLine="737"/>
        <w:jc w:val="both"/>
        <w:rPr>
          <w:sz w:val="28"/>
          <w:szCs w:val="28"/>
          <w:lang w:val="ru-RU"/>
        </w:rPr>
      </w:pPr>
    </w:p>
    <w:p w:rsidR="004B4937" w:rsidRPr="00874CC7" w:rsidRDefault="004B4937" w:rsidP="00C75CDF">
      <w:pPr>
        <w:pStyle w:val="ConsPlusNormal0"/>
        <w:jc w:val="center"/>
        <w:rPr>
          <w:sz w:val="28"/>
          <w:szCs w:val="28"/>
          <w:lang w:val="ru-RU"/>
        </w:rPr>
      </w:pPr>
      <w:r w:rsidRPr="00874CC7">
        <w:rPr>
          <w:sz w:val="28"/>
          <w:szCs w:val="28"/>
          <w:lang w:val="ru-RU"/>
        </w:rPr>
        <w:t>Показатель=К/К</w:t>
      </w:r>
      <w:r w:rsidRPr="00874CC7">
        <w:rPr>
          <w:sz w:val="28"/>
          <w:szCs w:val="28"/>
          <w:vertAlign w:val="subscript"/>
          <w:lang w:val="en-US"/>
        </w:rPr>
        <w:t>n</w:t>
      </w:r>
      <w:r w:rsidRPr="00874CC7">
        <w:rPr>
          <w:sz w:val="28"/>
          <w:szCs w:val="28"/>
          <w:lang w:val="en-US"/>
        </w:rPr>
        <w:t>x</w:t>
      </w:r>
      <w:r w:rsidRPr="00874CC7">
        <w:rPr>
          <w:sz w:val="28"/>
          <w:szCs w:val="28"/>
          <w:lang w:val="ru-RU"/>
        </w:rPr>
        <w:t>100%, где:</w:t>
      </w:r>
    </w:p>
    <w:p w:rsidR="002A0671" w:rsidRDefault="002A0671" w:rsidP="00C75CDF">
      <w:pPr>
        <w:pStyle w:val="ConsPlusNormal0"/>
        <w:ind w:firstLine="709"/>
        <w:jc w:val="both"/>
        <w:rPr>
          <w:sz w:val="28"/>
          <w:szCs w:val="28"/>
          <w:lang w:val="ru-RU"/>
        </w:rPr>
      </w:pPr>
    </w:p>
    <w:p w:rsidR="002A0671" w:rsidRDefault="002A0671" w:rsidP="00C75CDF">
      <w:pPr>
        <w:pStyle w:val="ConsPlusNormal0"/>
        <w:ind w:firstLine="709"/>
        <w:jc w:val="both"/>
        <w:rPr>
          <w:sz w:val="28"/>
          <w:szCs w:val="28"/>
          <w:lang w:val="ru-RU"/>
        </w:rPr>
      </w:pPr>
      <w:r>
        <w:rPr>
          <w:sz w:val="28"/>
          <w:szCs w:val="28"/>
          <w:lang w:val="ru-RU"/>
        </w:rPr>
        <w:t>К – значение показателя, достигаемое в ходе реализации              Подпрограммы 1;</w:t>
      </w:r>
    </w:p>
    <w:p w:rsidR="002A0671" w:rsidRDefault="004B4937" w:rsidP="00C75CDF">
      <w:pPr>
        <w:pStyle w:val="ConsPlusNormal0"/>
        <w:ind w:firstLine="709"/>
        <w:jc w:val="both"/>
      </w:pPr>
      <w:r>
        <w:rPr>
          <w:sz w:val="28"/>
          <w:szCs w:val="28"/>
          <w:lang w:val="ru-RU"/>
        </w:rPr>
        <w:t>К</w:t>
      </w:r>
      <w:r w:rsidRPr="004B4937">
        <w:rPr>
          <w:sz w:val="28"/>
          <w:szCs w:val="28"/>
          <w:vertAlign w:val="subscript"/>
          <w:lang w:val="en-US"/>
        </w:rPr>
        <w:t>n</w:t>
      </w:r>
      <w:r w:rsidR="002A0671">
        <w:rPr>
          <w:sz w:val="28"/>
          <w:szCs w:val="28"/>
          <w:lang w:val="ru-RU"/>
        </w:rPr>
        <w:t xml:space="preserve"> – общее количество.</w:t>
      </w:r>
    </w:p>
    <w:p w:rsidR="002A0671" w:rsidRDefault="002A0671" w:rsidP="00C75CDF">
      <w:pPr>
        <w:pStyle w:val="ConsPlusNormal0"/>
        <w:ind w:firstLine="709"/>
        <w:jc w:val="both"/>
        <w:rPr>
          <w:sz w:val="28"/>
          <w:szCs w:val="28"/>
        </w:rPr>
      </w:pPr>
      <w:r>
        <w:rPr>
          <w:sz w:val="28"/>
          <w:szCs w:val="28"/>
          <w:lang w:val="ru-RU"/>
        </w:rPr>
        <w:t>Подпрограмма 1</w:t>
      </w:r>
      <w:r w:rsidR="00FD1104">
        <w:rPr>
          <w:sz w:val="28"/>
          <w:szCs w:val="28"/>
          <w:lang w:val="ru-RU"/>
        </w:rPr>
        <w:t xml:space="preserve"> реализуется в течение 2017–2024</w:t>
      </w:r>
      <w:r>
        <w:rPr>
          <w:sz w:val="28"/>
          <w:szCs w:val="28"/>
          <w:lang w:val="ru-RU"/>
        </w:rPr>
        <w:t xml:space="preserve"> годов без выделения этапов.</w:t>
      </w:r>
    </w:p>
    <w:p w:rsidR="002A0671" w:rsidRDefault="002A0671" w:rsidP="00C75CDF">
      <w:pPr>
        <w:ind w:firstLine="737"/>
        <w:jc w:val="both"/>
        <w:rPr>
          <w:sz w:val="28"/>
          <w:szCs w:val="28"/>
        </w:rPr>
      </w:pPr>
      <w:r>
        <w:rPr>
          <w:sz w:val="28"/>
          <w:szCs w:val="28"/>
        </w:rPr>
        <w:t>Реализация мероприятий в области социальной защиты населения  обеспечит:</w:t>
      </w:r>
    </w:p>
    <w:p w:rsidR="002A0671" w:rsidRDefault="002A0671" w:rsidP="00C75CDF">
      <w:pPr>
        <w:ind w:firstLine="737"/>
        <w:jc w:val="both"/>
        <w:rPr>
          <w:sz w:val="28"/>
          <w:szCs w:val="28"/>
        </w:rPr>
      </w:pPr>
      <w:r>
        <w:rPr>
          <w:sz w:val="28"/>
          <w:szCs w:val="28"/>
        </w:rPr>
        <w:lastRenderedPageBreak/>
        <w:t>1) создание условий для улучшения уровня жизни граждан – получателей мер социальной поддержки и повышения их уровня жизни;</w:t>
      </w:r>
    </w:p>
    <w:p w:rsidR="002A0671" w:rsidRDefault="002A0671" w:rsidP="00C75CDF">
      <w:pPr>
        <w:ind w:firstLine="737"/>
        <w:jc w:val="both"/>
        <w:rPr>
          <w:sz w:val="28"/>
          <w:szCs w:val="28"/>
        </w:rPr>
      </w:pPr>
      <w:r>
        <w:rPr>
          <w:sz w:val="28"/>
          <w:szCs w:val="28"/>
        </w:rPr>
        <w:t>2) снижение социального неравенства граждан;</w:t>
      </w:r>
    </w:p>
    <w:p w:rsidR="002A0671" w:rsidRDefault="002A0671" w:rsidP="00C75CDF">
      <w:pPr>
        <w:ind w:firstLine="737"/>
        <w:jc w:val="both"/>
        <w:rPr>
          <w:sz w:val="28"/>
          <w:szCs w:val="28"/>
        </w:rPr>
      </w:pPr>
      <w:r>
        <w:rPr>
          <w:sz w:val="28"/>
          <w:szCs w:val="28"/>
        </w:rPr>
        <w:t>3) повышение уровня жизни семей с детьми, находящихся в трудной жизненной ситуации;</w:t>
      </w:r>
    </w:p>
    <w:p w:rsidR="002A0671" w:rsidRDefault="002A0671" w:rsidP="00C75CDF">
      <w:pPr>
        <w:ind w:firstLine="737"/>
        <w:jc w:val="both"/>
        <w:rPr>
          <w:sz w:val="28"/>
          <w:szCs w:val="28"/>
        </w:rPr>
      </w:pPr>
      <w:r>
        <w:rPr>
          <w:sz w:val="28"/>
          <w:szCs w:val="28"/>
        </w:rPr>
        <w:t>4) повышение качества жизни граждан пожилого возраста и продление активного долголетия путем расширения перечня предоставляемых социальных услуг, улучшения их качества, внедрения инновационных форм социального обслуживания;</w:t>
      </w:r>
    </w:p>
    <w:p w:rsidR="002A0671" w:rsidRDefault="002A0671" w:rsidP="00C75CDF">
      <w:pPr>
        <w:ind w:firstLine="737"/>
        <w:jc w:val="both"/>
        <w:rPr>
          <w:sz w:val="28"/>
          <w:szCs w:val="28"/>
        </w:rPr>
      </w:pPr>
      <w:r>
        <w:rPr>
          <w:sz w:val="28"/>
          <w:szCs w:val="28"/>
        </w:rPr>
        <w:t>5) эффективную и стабильную деятельность социально ориентированных некоммерческих организаций, направленную на решение социальных проблем, повышение доступности предоставляемых гражданам социальных услуг.</w:t>
      </w:r>
    </w:p>
    <w:p w:rsidR="002A0671" w:rsidRDefault="002A0671" w:rsidP="00C75CDF">
      <w:pPr>
        <w:pStyle w:val="ConsPlusNormal0"/>
        <w:ind w:firstLine="709"/>
        <w:jc w:val="both"/>
        <w:rPr>
          <w:sz w:val="28"/>
          <w:szCs w:val="28"/>
          <w:lang w:val="ru-RU"/>
        </w:rPr>
      </w:pPr>
      <w:r>
        <w:rPr>
          <w:sz w:val="28"/>
          <w:szCs w:val="28"/>
          <w:lang w:val="ru-RU"/>
        </w:rPr>
        <w:t>Ожидаемые результаты реализации Подпрограммы 1:</w:t>
      </w:r>
    </w:p>
    <w:p w:rsidR="002A0671" w:rsidRDefault="002A0671" w:rsidP="00C75CDF">
      <w:pPr>
        <w:pStyle w:val="ConsPlusNormal0"/>
        <w:tabs>
          <w:tab w:val="left" w:pos="851"/>
        </w:tabs>
        <w:ind w:firstLine="709"/>
        <w:jc w:val="both"/>
        <w:rPr>
          <w:sz w:val="28"/>
          <w:szCs w:val="28"/>
          <w:lang w:val="ru-RU"/>
        </w:rPr>
      </w:pPr>
      <w:r>
        <w:rPr>
          <w:sz w:val="28"/>
          <w:szCs w:val="28"/>
          <w:lang w:val="ru-RU"/>
        </w:rPr>
        <w:t>-</w:t>
      </w:r>
      <w:r>
        <w:rPr>
          <w:sz w:val="28"/>
          <w:szCs w:val="28"/>
          <w:lang w:val="en-US"/>
        </w:rPr>
        <w:t> </w:t>
      </w:r>
      <w:r>
        <w:rPr>
          <w:sz w:val="28"/>
          <w:szCs w:val="28"/>
          <w:lang w:val="ru-RU"/>
        </w:rPr>
        <w:t>обеспечение гарантированных государством социальных выплат, предусмотренных законом о бюджете на текущий финансовый год                        и плановый период, на уровне 100% на весь период реализации;</w:t>
      </w:r>
    </w:p>
    <w:p w:rsidR="002A0671" w:rsidRDefault="002A0671" w:rsidP="00C75CDF">
      <w:pPr>
        <w:pStyle w:val="ConsPlusNormal0"/>
        <w:tabs>
          <w:tab w:val="left" w:pos="851"/>
        </w:tabs>
        <w:ind w:firstLine="709"/>
        <w:jc w:val="both"/>
        <w:rPr>
          <w:sz w:val="28"/>
          <w:szCs w:val="28"/>
          <w:lang w:val="ru-RU"/>
        </w:rPr>
      </w:pPr>
      <w:r>
        <w:rPr>
          <w:sz w:val="28"/>
          <w:szCs w:val="28"/>
          <w:lang w:val="ru-RU"/>
        </w:rPr>
        <w:t>-</w:t>
      </w:r>
      <w:r>
        <w:rPr>
          <w:sz w:val="28"/>
          <w:szCs w:val="28"/>
          <w:lang w:val="en-US"/>
        </w:rPr>
        <w:t> </w:t>
      </w:r>
      <w:r>
        <w:rPr>
          <w:sz w:val="28"/>
          <w:szCs w:val="28"/>
          <w:lang w:val="ru-RU"/>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100%;</w:t>
      </w:r>
    </w:p>
    <w:p w:rsidR="002A0671" w:rsidRDefault="002A0671" w:rsidP="00C75CDF">
      <w:pPr>
        <w:pStyle w:val="ConsPlusNormal0"/>
        <w:tabs>
          <w:tab w:val="left" w:pos="851"/>
        </w:tabs>
        <w:ind w:firstLine="709"/>
        <w:jc w:val="both"/>
        <w:rPr>
          <w:sz w:val="28"/>
          <w:szCs w:val="28"/>
          <w:lang w:val="ru-RU"/>
        </w:rPr>
      </w:pPr>
      <w:r w:rsidRPr="00EA1D2A">
        <w:rPr>
          <w:sz w:val="28"/>
          <w:szCs w:val="28"/>
          <w:lang w:val="ru-RU"/>
        </w:rPr>
        <w:t>-</w:t>
      </w:r>
      <w:r w:rsidRPr="00EA1D2A">
        <w:rPr>
          <w:sz w:val="28"/>
          <w:szCs w:val="28"/>
          <w:lang w:val="en-US"/>
        </w:rPr>
        <w:t> </w:t>
      </w:r>
      <w:r w:rsidRPr="00EA1D2A">
        <w:rPr>
          <w:sz w:val="28"/>
          <w:szCs w:val="28"/>
          <w:lang w:val="ru-RU"/>
        </w:rPr>
        <w:t xml:space="preserve">увеличение количества оздоровившихся детей, имеющих право                на бесплатное оздоровление в соответствии со </w:t>
      </w:r>
      <w:hyperlink r:id="rId22" w:history="1">
        <w:r w:rsidRPr="00EA1D2A">
          <w:rPr>
            <w:rStyle w:val="aa"/>
            <w:color w:val="auto"/>
            <w:sz w:val="28"/>
            <w:szCs w:val="28"/>
            <w:u w:val="none"/>
            <w:lang w:val="ru-RU"/>
          </w:rPr>
          <w:t>статьей 8</w:t>
        </w:r>
      </w:hyperlink>
      <w:r w:rsidRPr="00EA1D2A">
        <w:rPr>
          <w:sz w:val="28"/>
          <w:szCs w:val="28"/>
          <w:lang w:val="ru-RU"/>
        </w:rPr>
        <w:t xml:space="preserve"> Закона города Севастополя от 09.02.2015 № 114-ЗС «Об обеспечении прав детей, проживающих в городе Севастоп</w:t>
      </w:r>
      <w:r w:rsidR="00EA1D2A">
        <w:rPr>
          <w:sz w:val="28"/>
          <w:szCs w:val="28"/>
          <w:lang w:val="ru-RU"/>
        </w:rPr>
        <w:t>оле, на отдых и оздоровление»</w:t>
      </w:r>
      <w:r w:rsidRPr="00EA1D2A">
        <w:rPr>
          <w:sz w:val="28"/>
          <w:szCs w:val="28"/>
          <w:lang w:val="ru-RU"/>
        </w:rPr>
        <w:t>;</w:t>
      </w:r>
    </w:p>
    <w:p w:rsidR="002A0671" w:rsidRDefault="002A0671" w:rsidP="00C75CDF">
      <w:pPr>
        <w:pStyle w:val="ConsPlusNormal0"/>
        <w:tabs>
          <w:tab w:val="left" w:pos="851"/>
        </w:tabs>
        <w:ind w:firstLine="709"/>
        <w:jc w:val="both"/>
        <w:rPr>
          <w:sz w:val="28"/>
          <w:szCs w:val="28"/>
          <w:lang w:val="ru-RU"/>
        </w:rPr>
      </w:pPr>
      <w:r>
        <w:rPr>
          <w:sz w:val="28"/>
          <w:szCs w:val="28"/>
          <w:lang w:val="ru-RU"/>
        </w:rPr>
        <w:t>-</w:t>
      </w:r>
      <w:r>
        <w:rPr>
          <w:sz w:val="28"/>
          <w:szCs w:val="28"/>
          <w:lang w:val="en-US"/>
        </w:rPr>
        <w:t> </w:t>
      </w:r>
      <w:r>
        <w:rPr>
          <w:sz w:val="28"/>
          <w:szCs w:val="28"/>
          <w:lang w:val="ru-RU"/>
        </w:rPr>
        <w:t>укрепление института семьи, рост рождаемости и преодоление негативных демографических тенденций;</w:t>
      </w:r>
    </w:p>
    <w:p w:rsidR="002A0671" w:rsidRDefault="002A0671" w:rsidP="00C75CDF">
      <w:pPr>
        <w:pStyle w:val="ConsPlusNormal0"/>
        <w:tabs>
          <w:tab w:val="left" w:pos="851"/>
        </w:tabs>
        <w:ind w:firstLine="709"/>
        <w:jc w:val="both"/>
        <w:rPr>
          <w:b/>
          <w:sz w:val="28"/>
          <w:szCs w:val="28"/>
        </w:rPr>
      </w:pPr>
      <w:r>
        <w:rPr>
          <w:sz w:val="28"/>
          <w:szCs w:val="28"/>
          <w:lang w:val="ru-RU"/>
        </w:rPr>
        <w:t>-</w:t>
      </w:r>
      <w:r>
        <w:rPr>
          <w:sz w:val="28"/>
          <w:szCs w:val="28"/>
          <w:lang w:val="en-US"/>
        </w:rPr>
        <w:t> </w:t>
      </w:r>
      <w:r>
        <w:rPr>
          <w:sz w:val="28"/>
          <w:szCs w:val="28"/>
          <w:lang w:val="ru-RU"/>
        </w:rPr>
        <w:t>увеличение доступности и адресности мер социальной поддержки отдельных категорий населения города путем реализации проекта «Социальная карта Севастопольца».</w:t>
      </w:r>
    </w:p>
    <w:p w:rsidR="002A0671" w:rsidRDefault="002A0671" w:rsidP="00C75CDF">
      <w:pPr>
        <w:pStyle w:val="a1"/>
        <w:spacing w:after="0"/>
        <w:ind w:firstLine="709"/>
        <w:jc w:val="center"/>
        <w:rPr>
          <w:b/>
          <w:sz w:val="28"/>
          <w:szCs w:val="28"/>
        </w:rPr>
      </w:pPr>
    </w:p>
    <w:p w:rsidR="002A0671" w:rsidRDefault="002A0671" w:rsidP="00C75CDF">
      <w:pPr>
        <w:pStyle w:val="a1"/>
        <w:spacing w:after="0"/>
        <w:jc w:val="center"/>
        <w:rPr>
          <w:sz w:val="28"/>
          <w:szCs w:val="28"/>
        </w:rPr>
      </w:pPr>
      <w:r>
        <w:rPr>
          <w:b/>
          <w:sz w:val="28"/>
          <w:szCs w:val="28"/>
        </w:rPr>
        <w:t>3. Характеристика основных мероприятий Подпрограммы 1</w:t>
      </w:r>
    </w:p>
    <w:p w:rsidR="002A0671" w:rsidRDefault="002A0671" w:rsidP="00C75CDF">
      <w:pPr>
        <w:pStyle w:val="ConsPlusNormal0"/>
        <w:ind w:firstLine="709"/>
        <w:jc w:val="both"/>
        <w:rPr>
          <w:sz w:val="28"/>
          <w:szCs w:val="28"/>
          <w:lang w:val="ru-RU"/>
        </w:rPr>
      </w:pPr>
    </w:p>
    <w:p w:rsidR="002A0671" w:rsidRDefault="002A0671" w:rsidP="00C75CDF">
      <w:pPr>
        <w:pStyle w:val="ConsPlusNormal0"/>
        <w:ind w:firstLine="709"/>
        <w:jc w:val="both"/>
        <w:rPr>
          <w:sz w:val="28"/>
          <w:szCs w:val="28"/>
          <w:lang w:val="ru-RU"/>
        </w:rPr>
      </w:pPr>
      <w:r>
        <w:rPr>
          <w:sz w:val="28"/>
          <w:szCs w:val="28"/>
          <w:lang w:val="ru-RU"/>
        </w:rPr>
        <w:t>Для достижения целей и задач Подпрограммы 1 необходимо реализовать ряд основных мероприятий.</w:t>
      </w:r>
    </w:p>
    <w:p w:rsidR="002A0671" w:rsidRDefault="002A0671" w:rsidP="00C75CDF">
      <w:pPr>
        <w:pStyle w:val="ConsPlusNormal0"/>
        <w:ind w:firstLine="709"/>
        <w:jc w:val="both"/>
        <w:rPr>
          <w:sz w:val="28"/>
          <w:szCs w:val="28"/>
          <w:lang w:val="ru-RU"/>
        </w:rPr>
      </w:pPr>
      <w:r>
        <w:rPr>
          <w:sz w:val="28"/>
          <w:szCs w:val="28"/>
          <w:lang w:val="ru-RU"/>
        </w:rPr>
        <w:t>Подпрограмма 1 определяет направления деятельности, обеспечивающие реализацию принятых публичных нормативных обязательств и модернизацию сложившейся системы мер социальной поддержки граждан и социального обслуживания населения с целью повышения их эффективности и результативности.</w:t>
      </w:r>
    </w:p>
    <w:p w:rsidR="002A0671" w:rsidRDefault="002A0671" w:rsidP="00C75CDF">
      <w:pPr>
        <w:pStyle w:val="ConsPlusNormal0"/>
        <w:ind w:firstLine="709"/>
        <w:jc w:val="both"/>
        <w:rPr>
          <w:sz w:val="28"/>
          <w:szCs w:val="28"/>
          <w:lang w:val="ru-RU"/>
        </w:rPr>
      </w:pPr>
      <w:r>
        <w:rPr>
          <w:sz w:val="28"/>
          <w:szCs w:val="28"/>
          <w:lang w:val="ru-RU"/>
        </w:rPr>
        <w:t>Подпрограмма 1 включает 3 основных мероприятия, реализация которых в комплексе призвана обеспечить достижение целей              Подпрограммы 1 и решение программных задач:</w:t>
      </w:r>
    </w:p>
    <w:p w:rsidR="002A0671" w:rsidRDefault="002A0671" w:rsidP="00C75CDF">
      <w:pPr>
        <w:pStyle w:val="ConsPlusNormal0"/>
        <w:numPr>
          <w:ilvl w:val="0"/>
          <w:numId w:val="72"/>
        </w:numPr>
        <w:tabs>
          <w:tab w:val="left" w:pos="851"/>
        </w:tabs>
        <w:ind w:left="0" w:firstLine="709"/>
        <w:jc w:val="both"/>
        <w:rPr>
          <w:sz w:val="28"/>
          <w:szCs w:val="28"/>
          <w:lang w:val="ru-RU"/>
        </w:rPr>
      </w:pPr>
      <w:r>
        <w:rPr>
          <w:sz w:val="28"/>
          <w:szCs w:val="28"/>
          <w:lang w:val="ru-RU"/>
        </w:rPr>
        <w:t xml:space="preserve">основное мероприятие 1.1 «Развитие мер социальной поддержки </w:t>
      </w:r>
      <w:r>
        <w:rPr>
          <w:sz w:val="28"/>
          <w:szCs w:val="28"/>
          <w:lang w:val="ru-RU"/>
        </w:rPr>
        <w:lastRenderedPageBreak/>
        <w:t>отдельных категорий граждан»;</w:t>
      </w:r>
    </w:p>
    <w:p w:rsidR="002A0671" w:rsidRDefault="002A0671" w:rsidP="00C75CDF">
      <w:pPr>
        <w:pStyle w:val="ConsPlusNormal0"/>
        <w:numPr>
          <w:ilvl w:val="0"/>
          <w:numId w:val="72"/>
        </w:numPr>
        <w:tabs>
          <w:tab w:val="left" w:pos="851"/>
        </w:tabs>
        <w:ind w:left="0" w:firstLine="709"/>
        <w:jc w:val="both"/>
        <w:rPr>
          <w:sz w:val="28"/>
          <w:szCs w:val="28"/>
          <w:lang w:val="ru-RU"/>
        </w:rPr>
      </w:pPr>
      <w:r>
        <w:rPr>
          <w:sz w:val="28"/>
          <w:szCs w:val="28"/>
          <w:lang w:val="ru-RU"/>
        </w:rPr>
        <w:t>основное мероприятие 1.2 «Модернизация и развитие системы социального обслуживания населения в городе Севастополе»;</w:t>
      </w:r>
    </w:p>
    <w:p w:rsidR="002A0671" w:rsidRDefault="002A0671" w:rsidP="00C75CDF">
      <w:pPr>
        <w:pStyle w:val="ConsPlusNormal0"/>
        <w:numPr>
          <w:ilvl w:val="0"/>
          <w:numId w:val="72"/>
        </w:numPr>
        <w:tabs>
          <w:tab w:val="left" w:pos="851"/>
        </w:tabs>
        <w:ind w:left="0" w:firstLine="709"/>
        <w:jc w:val="both"/>
        <w:rPr>
          <w:sz w:val="28"/>
          <w:szCs w:val="28"/>
          <w:lang w:val="ru-RU"/>
        </w:rPr>
      </w:pPr>
      <w:r>
        <w:rPr>
          <w:sz w:val="28"/>
          <w:szCs w:val="28"/>
          <w:lang w:val="ru-RU"/>
        </w:rPr>
        <w:t>основное мероприятие 1.3 «Совершенствование социальной поддержки семей с детьми».</w:t>
      </w:r>
    </w:p>
    <w:p w:rsidR="002A0671" w:rsidRDefault="002A0671" w:rsidP="00C75CDF">
      <w:pPr>
        <w:pStyle w:val="ConsPlusNormal0"/>
        <w:ind w:firstLine="709"/>
        <w:jc w:val="both"/>
        <w:rPr>
          <w:sz w:val="28"/>
          <w:szCs w:val="28"/>
          <w:lang w:val="ru-RU"/>
        </w:rPr>
      </w:pPr>
      <w:r>
        <w:rPr>
          <w:sz w:val="28"/>
          <w:szCs w:val="28"/>
          <w:lang w:val="ru-RU"/>
        </w:rPr>
        <w:t>Предусмотренные в рамках основных мероприятий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Подпрограммы 1.</w:t>
      </w:r>
    </w:p>
    <w:p w:rsidR="002A0671" w:rsidRDefault="002A0671" w:rsidP="00C75CDF">
      <w:pPr>
        <w:pStyle w:val="ConsPlusNormal0"/>
        <w:ind w:firstLine="709"/>
        <w:jc w:val="both"/>
        <w:rPr>
          <w:sz w:val="28"/>
          <w:szCs w:val="28"/>
          <w:lang w:val="ru-RU"/>
        </w:rPr>
      </w:pPr>
      <w:r>
        <w:rPr>
          <w:sz w:val="28"/>
          <w:szCs w:val="28"/>
          <w:lang w:val="ru-RU"/>
        </w:rPr>
        <w:t>На создание условий для роста благосостояния граждан – получателей мер социальной поддержки направлены соответствующие мероприятия:</w:t>
      </w:r>
    </w:p>
    <w:p w:rsidR="002A0671" w:rsidRDefault="002A0671" w:rsidP="00C75CDF">
      <w:pPr>
        <w:pStyle w:val="ConsPlusNormal0"/>
        <w:numPr>
          <w:ilvl w:val="0"/>
          <w:numId w:val="20"/>
        </w:numPr>
        <w:tabs>
          <w:tab w:val="left" w:pos="851"/>
        </w:tabs>
        <w:ind w:left="0" w:firstLine="709"/>
        <w:jc w:val="both"/>
        <w:rPr>
          <w:sz w:val="28"/>
          <w:szCs w:val="28"/>
          <w:lang w:val="ru-RU"/>
        </w:rPr>
      </w:pPr>
      <w:r>
        <w:rPr>
          <w:sz w:val="28"/>
          <w:szCs w:val="28"/>
          <w:lang w:val="ru-RU"/>
        </w:rPr>
        <w:t>основное мероприятие 1.1 «Развитие мер социальной поддержки отдельных категорий граждан» в части выполнения обязательств государства по социальной поддержке граждан, а также обеспечения потребностей ветеранов, граждан пожилого возраста, инвалидов, включая детей-инвалидов, семей и детей в социальном обслуживании, повышения качества предоставляемых социальных услуг путем внедрения новых технологий социального обслуживания;</w:t>
      </w:r>
    </w:p>
    <w:p w:rsidR="002A0671" w:rsidRDefault="002A0671" w:rsidP="00C75CDF">
      <w:pPr>
        <w:pStyle w:val="ConsPlusNormal0"/>
        <w:numPr>
          <w:ilvl w:val="0"/>
          <w:numId w:val="20"/>
        </w:numPr>
        <w:tabs>
          <w:tab w:val="left" w:pos="851"/>
        </w:tabs>
        <w:ind w:left="0" w:firstLine="709"/>
        <w:jc w:val="both"/>
        <w:rPr>
          <w:sz w:val="28"/>
          <w:szCs w:val="28"/>
          <w:lang w:val="ru-RU"/>
        </w:rPr>
      </w:pPr>
      <w:r>
        <w:rPr>
          <w:sz w:val="28"/>
          <w:szCs w:val="28"/>
          <w:lang w:val="ru-RU"/>
        </w:rPr>
        <w:t>основное мероприятие 1.2 «Модернизация и развитие системы социального обслуживания населения в городе Севастополе» в части повышения уровня и качества социального обслуживания населения;</w:t>
      </w:r>
    </w:p>
    <w:p w:rsidR="002A0671" w:rsidRDefault="002A0671" w:rsidP="00C75CDF">
      <w:pPr>
        <w:pStyle w:val="ConsPlusNormal0"/>
        <w:numPr>
          <w:ilvl w:val="0"/>
          <w:numId w:val="20"/>
        </w:numPr>
        <w:tabs>
          <w:tab w:val="left" w:pos="851"/>
        </w:tabs>
        <w:ind w:left="0" w:firstLine="709"/>
        <w:jc w:val="both"/>
      </w:pPr>
      <w:r>
        <w:rPr>
          <w:sz w:val="28"/>
          <w:szCs w:val="28"/>
          <w:lang w:val="ru-RU"/>
        </w:rPr>
        <w:t>основное мероприятие 1.3 «Совершенствование социальной поддержки семей с детьми» в части создания благоприятных условий для жизнедеятельности семьи, функционирования института семьи, рождения детей.</w:t>
      </w:r>
    </w:p>
    <w:p w:rsidR="002A0671" w:rsidRDefault="000252D8" w:rsidP="00C75CDF">
      <w:pPr>
        <w:pStyle w:val="ConsPlusNormal0"/>
        <w:ind w:firstLine="709"/>
        <w:jc w:val="both"/>
        <w:rPr>
          <w:sz w:val="28"/>
          <w:szCs w:val="28"/>
          <w:lang w:val="ru-RU"/>
        </w:rPr>
      </w:pPr>
      <w:hyperlink w:anchor="P2376" w:history="1">
        <w:r w:rsidR="002A0671">
          <w:rPr>
            <w:rStyle w:val="aa"/>
            <w:color w:val="auto"/>
            <w:sz w:val="28"/>
            <w:szCs w:val="28"/>
            <w:u w:val="none"/>
            <w:lang w:val="ru-RU"/>
          </w:rPr>
          <w:t>Перечень</w:t>
        </w:r>
      </w:hyperlink>
      <w:r w:rsidR="002A0671">
        <w:rPr>
          <w:sz w:val="28"/>
          <w:szCs w:val="28"/>
          <w:lang w:val="ru-RU"/>
        </w:rPr>
        <w:t xml:space="preserve"> мероприятий Подпрограммы 1 представлен                                     в приложении № 2 к Программе.</w:t>
      </w:r>
    </w:p>
    <w:p w:rsidR="002A0671" w:rsidRDefault="002A0671" w:rsidP="00C75CDF">
      <w:pPr>
        <w:pStyle w:val="ConsPlusNormal0"/>
        <w:ind w:firstLine="709"/>
        <w:jc w:val="both"/>
        <w:rPr>
          <w:sz w:val="28"/>
          <w:szCs w:val="28"/>
          <w:lang w:val="ru-RU"/>
        </w:rPr>
      </w:pPr>
      <w:r>
        <w:rPr>
          <w:sz w:val="28"/>
          <w:szCs w:val="28"/>
          <w:lang w:val="ru-RU"/>
        </w:rPr>
        <w:t>Реализация мероприятий Подпрограммы 1 позволит в полном объеме обеспечить предоставление мер социальной поддержки отдельным категориям граждан и тем самым способствовать повышению уровня                     и качества их жизни.</w:t>
      </w:r>
    </w:p>
    <w:p w:rsidR="002A0671" w:rsidRDefault="002A0671" w:rsidP="00C75CDF">
      <w:pPr>
        <w:pStyle w:val="ConsPlusNormal0"/>
        <w:ind w:firstLine="709"/>
        <w:jc w:val="both"/>
        <w:rPr>
          <w:sz w:val="28"/>
          <w:szCs w:val="28"/>
          <w:lang w:val="ru-RU"/>
        </w:rPr>
      </w:pPr>
    </w:p>
    <w:p w:rsidR="002A0671" w:rsidRDefault="002A0671" w:rsidP="00C75CDF">
      <w:pPr>
        <w:pStyle w:val="ConsPlusNormal0"/>
        <w:jc w:val="center"/>
        <w:rPr>
          <w:b/>
          <w:sz w:val="28"/>
          <w:szCs w:val="28"/>
          <w:lang w:val="ru-RU"/>
        </w:rPr>
      </w:pPr>
      <w:r>
        <w:rPr>
          <w:b/>
          <w:sz w:val="28"/>
          <w:szCs w:val="28"/>
          <w:lang w:val="ru-RU"/>
        </w:rPr>
        <w:t>4. Характеристика мер государственного</w:t>
      </w:r>
      <w:r w:rsidR="00593C3E">
        <w:rPr>
          <w:b/>
          <w:sz w:val="28"/>
          <w:szCs w:val="28"/>
          <w:lang w:val="ru-RU"/>
        </w:rPr>
        <w:t xml:space="preserve"> и правового</w:t>
      </w:r>
    </w:p>
    <w:p w:rsidR="002A0671" w:rsidRDefault="002A0671" w:rsidP="00C75CDF">
      <w:pPr>
        <w:pStyle w:val="ConsPlusNormal0"/>
        <w:jc w:val="center"/>
        <w:rPr>
          <w:sz w:val="28"/>
          <w:szCs w:val="28"/>
          <w:lang w:val="ru-RU"/>
        </w:rPr>
      </w:pPr>
      <w:r>
        <w:rPr>
          <w:b/>
          <w:sz w:val="28"/>
          <w:szCs w:val="28"/>
          <w:lang w:val="ru-RU"/>
        </w:rPr>
        <w:t>регулирования Подпрограммы 1</w:t>
      </w:r>
    </w:p>
    <w:p w:rsidR="002A0671" w:rsidRDefault="002A0671" w:rsidP="00C75CDF">
      <w:pPr>
        <w:pStyle w:val="ConsPlusNormal0"/>
        <w:ind w:firstLine="709"/>
        <w:jc w:val="center"/>
        <w:rPr>
          <w:sz w:val="28"/>
          <w:szCs w:val="28"/>
          <w:lang w:val="ru-RU"/>
        </w:rPr>
      </w:pPr>
    </w:p>
    <w:p w:rsidR="002A0671" w:rsidRDefault="002A0671" w:rsidP="00C75CDF">
      <w:pPr>
        <w:pStyle w:val="ConsPlusNormal0"/>
        <w:ind w:firstLine="709"/>
        <w:jc w:val="both"/>
        <w:rPr>
          <w:sz w:val="28"/>
          <w:szCs w:val="28"/>
          <w:lang w:val="ru-RU"/>
        </w:rPr>
      </w:pPr>
      <w:r>
        <w:rPr>
          <w:sz w:val="28"/>
          <w:szCs w:val="28"/>
          <w:lang w:val="ru-RU"/>
        </w:rPr>
        <w:t>Государственное и правовое регулирование Подпрограммы 1 осуществляется в соответствии с федеральными и региональными нормативными документами в сфере социального обслуживания населения. Перечень мер правового регулирования Подпрограммы 1 приведен                        в приложении № 3 к Программе.</w:t>
      </w:r>
    </w:p>
    <w:p w:rsidR="002A0671" w:rsidRDefault="002A0671" w:rsidP="00C75CDF">
      <w:pPr>
        <w:pStyle w:val="ConsPlusNormal0"/>
        <w:ind w:firstLine="709"/>
        <w:jc w:val="both"/>
        <w:rPr>
          <w:sz w:val="28"/>
          <w:szCs w:val="28"/>
          <w:lang w:val="ru-RU"/>
        </w:rPr>
      </w:pPr>
    </w:p>
    <w:p w:rsidR="005761A0" w:rsidRDefault="005761A0" w:rsidP="00C75CDF">
      <w:pPr>
        <w:pStyle w:val="ConsPlusNormal0"/>
        <w:ind w:firstLine="709"/>
        <w:jc w:val="both"/>
        <w:rPr>
          <w:sz w:val="28"/>
          <w:szCs w:val="28"/>
          <w:lang w:val="ru-RU"/>
        </w:rPr>
      </w:pPr>
    </w:p>
    <w:p w:rsidR="005761A0" w:rsidRDefault="005761A0" w:rsidP="00C75CDF">
      <w:pPr>
        <w:pStyle w:val="ConsPlusNormal0"/>
        <w:ind w:firstLine="709"/>
        <w:jc w:val="both"/>
        <w:rPr>
          <w:sz w:val="28"/>
          <w:szCs w:val="28"/>
          <w:lang w:val="ru-RU"/>
        </w:rPr>
      </w:pPr>
    </w:p>
    <w:p w:rsidR="002A0671" w:rsidRDefault="002A0671" w:rsidP="00C75CDF">
      <w:pPr>
        <w:pStyle w:val="ConsPlusNormal0"/>
        <w:jc w:val="center"/>
        <w:rPr>
          <w:sz w:val="28"/>
          <w:szCs w:val="28"/>
          <w:lang w:val="ru-RU"/>
        </w:rPr>
      </w:pPr>
      <w:r>
        <w:rPr>
          <w:b/>
          <w:sz w:val="28"/>
          <w:szCs w:val="28"/>
          <w:lang w:val="ru-RU"/>
        </w:rPr>
        <w:lastRenderedPageBreak/>
        <w:t>5. Ресурсное обеспечение Подпрограммы 1</w:t>
      </w:r>
    </w:p>
    <w:p w:rsidR="002A0671" w:rsidRDefault="002A0671" w:rsidP="00C75CDF">
      <w:pPr>
        <w:pStyle w:val="ConsPlusNormal0"/>
        <w:ind w:firstLine="709"/>
        <w:jc w:val="both"/>
        <w:rPr>
          <w:sz w:val="28"/>
          <w:szCs w:val="28"/>
          <w:lang w:val="ru-RU"/>
        </w:rPr>
      </w:pPr>
    </w:p>
    <w:p w:rsidR="002A0671" w:rsidRDefault="002A0671" w:rsidP="00C75CDF">
      <w:pPr>
        <w:pStyle w:val="ConsPlusNormal0"/>
        <w:ind w:firstLine="709"/>
        <w:jc w:val="both"/>
        <w:rPr>
          <w:sz w:val="28"/>
          <w:szCs w:val="28"/>
        </w:rPr>
      </w:pPr>
      <w:r>
        <w:rPr>
          <w:sz w:val="28"/>
          <w:szCs w:val="28"/>
          <w:lang w:val="ru-RU"/>
        </w:rPr>
        <w:t>Общий объем финансирования Подпрограммы 1 со</w:t>
      </w:r>
      <w:r w:rsidR="00D24C0B">
        <w:rPr>
          <w:sz w:val="28"/>
          <w:szCs w:val="28"/>
          <w:lang w:val="ru-RU"/>
        </w:rPr>
        <w:t xml:space="preserve">ставляет              </w:t>
      </w:r>
      <w:r w:rsidR="00B66361" w:rsidRPr="00E14C06">
        <w:rPr>
          <w:bCs/>
          <w:sz w:val="28"/>
          <w:szCs w:val="28"/>
          <w:lang w:val="ru-RU"/>
        </w:rPr>
        <w:t>2</w:t>
      </w:r>
      <w:r w:rsidR="00541DB6">
        <w:rPr>
          <w:bCs/>
          <w:sz w:val="28"/>
          <w:szCs w:val="28"/>
          <w:lang w:val="ru-RU"/>
        </w:rPr>
        <w:t>7</w:t>
      </w:r>
      <w:r w:rsidR="001C2F7D">
        <w:rPr>
          <w:bCs/>
          <w:sz w:val="28"/>
          <w:szCs w:val="28"/>
          <w:lang w:val="ru-RU"/>
        </w:rPr>
        <w:t> </w:t>
      </w:r>
      <w:r w:rsidR="00092220">
        <w:rPr>
          <w:bCs/>
          <w:sz w:val="28"/>
          <w:szCs w:val="28"/>
          <w:lang w:val="ru-RU"/>
        </w:rPr>
        <w:t>991</w:t>
      </w:r>
      <w:r w:rsidR="001C2F7D">
        <w:rPr>
          <w:bCs/>
          <w:sz w:val="28"/>
          <w:szCs w:val="28"/>
          <w:lang w:val="ru-RU"/>
        </w:rPr>
        <w:t> </w:t>
      </w:r>
      <w:r w:rsidR="00092220">
        <w:rPr>
          <w:bCs/>
          <w:sz w:val="28"/>
          <w:szCs w:val="28"/>
          <w:lang w:val="ru-RU"/>
        </w:rPr>
        <w:t>179</w:t>
      </w:r>
      <w:r w:rsidR="00314D65">
        <w:rPr>
          <w:bCs/>
          <w:sz w:val="28"/>
          <w:szCs w:val="28"/>
          <w:lang w:val="ru-RU"/>
        </w:rPr>
        <w:t>,</w:t>
      </w:r>
      <w:r w:rsidR="00092220">
        <w:rPr>
          <w:bCs/>
          <w:sz w:val="28"/>
          <w:szCs w:val="28"/>
          <w:lang w:val="ru-RU"/>
        </w:rPr>
        <w:t xml:space="preserve">2 </w:t>
      </w:r>
      <w:r>
        <w:rPr>
          <w:sz w:val="28"/>
          <w:szCs w:val="28"/>
          <w:lang w:val="ru-RU"/>
        </w:rPr>
        <w:t>тыс. рублей, в том числе по годам:</w:t>
      </w:r>
    </w:p>
    <w:p w:rsidR="00FD1104" w:rsidRDefault="00FD1104" w:rsidP="00C75CDF">
      <w:pPr>
        <w:pStyle w:val="ConsPlusNormal0"/>
        <w:ind w:firstLine="709"/>
        <w:jc w:val="both"/>
        <w:rPr>
          <w:sz w:val="28"/>
          <w:szCs w:val="28"/>
          <w:lang w:val="ru-RU"/>
        </w:rPr>
      </w:pPr>
      <w:r>
        <w:rPr>
          <w:sz w:val="28"/>
          <w:szCs w:val="28"/>
          <w:lang w:val="ru-RU"/>
        </w:rPr>
        <w:t>2017 год – 2</w:t>
      </w:r>
      <w:r w:rsidR="001C2F7D">
        <w:rPr>
          <w:sz w:val="28"/>
          <w:szCs w:val="28"/>
          <w:lang w:val="ru-RU"/>
        </w:rPr>
        <w:t> </w:t>
      </w:r>
      <w:r>
        <w:rPr>
          <w:sz w:val="28"/>
          <w:szCs w:val="28"/>
          <w:lang w:val="ru-RU"/>
        </w:rPr>
        <w:t>682</w:t>
      </w:r>
      <w:r w:rsidR="001C2F7D">
        <w:rPr>
          <w:sz w:val="28"/>
          <w:szCs w:val="28"/>
          <w:lang w:val="ru-RU"/>
        </w:rPr>
        <w:t> </w:t>
      </w:r>
      <w:r>
        <w:rPr>
          <w:sz w:val="28"/>
          <w:szCs w:val="28"/>
          <w:lang w:val="ru-RU"/>
        </w:rPr>
        <w:t>600,1тыс. рублей;</w:t>
      </w:r>
    </w:p>
    <w:p w:rsidR="00FD1104" w:rsidRDefault="00FD1104" w:rsidP="00C75CDF">
      <w:pPr>
        <w:pStyle w:val="ConsPlusNormal0"/>
        <w:ind w:firstLine="709"/>
        <w:jc w:val="both"/>
        <w:rPr>
          <w:sz w:val="28"/>
          <w:szCs w:val="28"/>
          <w:lang w:val="ru-RU"/>
        </w:rPr>
      </w:pPr>
      <w:r>
        <w:rPr>
          <w:sz w:val="28"/>
          <w:szCs w:val="28"/>
          <w:lang w:val="ru-RU"/>
        </w:rPr>
        <w:t xml:space="preserve">2018 год – </w:t>
      </w:r>
      <w:r>
        <w:rPr>
          <w:bCs/>
          <w:sz w:val="28"/>
          <w:szCs w:val="28"/>
        </w:rPr>
        <w:t>2</w:t>
      </w:r>
      <w:r w:rsidR="001C2F7D">
        <w:rPr>
          <w:bCs/>
          <w:sz w:val="28"/>
          <w:szCs w:val="28"/>
          <w:lang w:val="ru-RU"/>
        </w:rPr>
        <w:t> </w:t>
      </w:r>
      <w:r>
        <w:rPr>
          <w:bCs/>
          <w:sz w:val="28"/>
          <w:szCs w:val="28"/>
          <w:lang w:val="ru-RU"/>
        </w:rPr>
        <w:t>889</w:t>
      </w:r>
      <w:r w:rsidR="001C2F7D">
        <w:rPr>
          <w:bCs/>
          <w:sz w:val="28"/>
          <w:szCs w:val="28"/>
          <w:lang w:val="ru-RU"/>
        </w:rPr>
        <w:t> </w:t>
      </w:r>
      <w:r>
        <w:rPr>
          <w:bCs/>
          <w:sz w:val="28"/>
          <w:szCs w:val="28"/>
          <w:lang w:val="ru-RU"/>
        </w:rPr>
        <w:t xml:space="preserve">636,4 </w:t>
      </w:r>
      <w:r>
        <w:rPr>
          <w:sz w:val="28"/>
          <w:szCs w:val="28"/>
          <w:lang w:val="ru-RU"/>
        </w:rPr>
        <w:t>тыс. рублей;</w:t>
      </w:r>
    </w:p>
    <w:p w:rsidR="00FD1104" w:rsidRDefault="00FD1104" w:rsidP="00C75CDF">
      <w:pPr>
        <w:pStyle w:val="ConsPlusNormal0"/>
        <w:ind w:firstLine="709"/>
        <w:jc w:val="both"/>
        <w:rPr>
          <w:sz w:val="28"/>
          <w:szCs w:val="28"/>
          <w:lang w:val="ru-RU"/>
        </w:rPr>
      </w:pPr>
      <w:r>
        <w:rPr>
          <w:sz w:val="28"/>
          <w:szCs w:val="28"/>
          <w:lang w:val="ru-RU"/>
        </w:rPr>
        <w:t xml:space="preserve">2019 год – </w:t>
      </w:r>
      <w:r w:rsidR="00B66361" w:rsidRPr="00E14C06">
        <w:rPr>
          <w:bCs/>
          <w:sz w:val="28"/>
          <w:szCs w:val="28"/>
          <w:lang w:val="ru-RU"/>
        </w:rPr>
        <w:t>2</w:t>
      </w:r>
      <w:r w:rsidR="001C2F7D">
        <w:rPr>
          <w:bCs/>
          <w:sz w:val="28"/>
          <w:szCs w:val="28"/>
          <w:lang w:val="ru-RU"/>
        </w:rPr>
        <w:t> </w:t>
      </w:r>
      <w:r w:rsidR="00092220">
        <w:rPr>
          <w:bCs/>
          <w:sz w:val="28"/>
          <w:szCs w:val="28"/>
          <w:lang w:val="ru-RU"/>
        </w:rPr>
        <w:t>797</w:t>
      </w:r>
      <w:r w:rsidR="001C2F7D">
        <w:rPr>
          <w:bCs/>
          <w:sz w:val="28"/>
          <w:szCs w:val="28"/>
          <w:lang w:val="ru-RU"/>
        </w:rPr>
        <w:t> </w:t>
      </w:r>
      <w:r w:rsidR="00092220">
        <w:rPr>
          <w:bCs/>
          <w:sz w:val="28"/>
          <w:szCs w:val="28"/>
          <w:lang w:val="ru-RU"/>
        </w:rPr>
        <w:t>025</w:t>
      </w:r>
      <w:r w:rsidR="00314D65">
        <w:rPr>
          <w:bCs/>
          <w:sz w:val="28"/>
          <w:szCs w:val="28"/>
          <w:lang w:val="ru-RU"/>
        </w:rPr>
        <w:t>,</w:t>
      </w:r>
      <w:r w:rsidR="00092220">
        <w:rPr>
          <w:bCs/>
          <w:sz w:val="28"/>
          <w:szCs w:val="28"/>
          <w:lang w:val="ru-RU"/>
        </w:rPr>
        <w:t xml:space="preserve">2 </w:t>
      </w:r>
      <w:r>
        <w:rPr>
          <w:sz w:val="28"/>
          <w:szCs w:val="28"/>
          <w:lang w:val="ru-RU"/>
        </w:rPr>
        <w:t>тыс. рублей;</w:t>
      </w:r>
    </w:p>
    <w:p w:rsidR="00FD1104" w:rsidRDefault="00FD1104" w:rsidP="00C75CDF">
      <w:pPr>
        <w:pStyle w:val="ConsPlusNormal0"/>
        <w:ind w:firstLine="709"/>
        <w:jc w:val="both"/>
        <w:rPr>
          <w:sz w:val="28"/>
          <w:szCs w:val="28"/>
          <w:lang w:val="ru-RU"/>
        </w:rPr>
      </w:pPr>
      <w:r>
        <w:rPr>
          <w:sz w:val="28"/>
          <w:szCs w:val="28"/>
          <w:lang w:val="ru-RU"/>
        </w:rPr>
        <w:t xml:space="preserve">2020 год – </w:t>
      </w:r>
      <w:r w:rsidR="00092220">
        <w:rPr>
          <w:sz w:val="28"/>
          <w:szCs w:val="28"/>
          <w:lang w:val="ru-RU"/>
        </w:rPr>
        <w:t>4</w:t>
      </w:r>
      <w:r w:rsidR="001C2F7D">
        <w:rPr>
          <w:sz w:val="28"/>
          <w:szCs w:val="28"/>
          <w:lang w:val="ru-RU"/>
        </w:rPr>
        <w:t> </w:t>
      </w:r>
      <w:r w:rsidR="00092220">
        <w:rPr>
          <w:sz w:val="28"/>
          <w:szCs w:val="28"/>
          <w:lang w:val="ru-RU"/>
        </w:rPr>
        <w:t>0</w:t>
      </w:r>
      <w:r w:rsidR="00314D65">
        <w:rPr>
          <w:bCs/>
          <w:sz w:val="28"/>
          <w:szCs w:val="28"/>
          <w:lang w:val="ru-RU"/>
        </w:rPr>
        <w:t>1</w:t>
      </w:r>
      <w:r w:rsidR="00092220">
        <w:rPr>
          <w:bCs/>
          <w:sz w:val="28"/>
          <w:szCs w:val="28"/>
          <w:lang w:val="ru-RU"/>
        </w:rPr>
        <w:t>7</w:t>
      </w:r>
      <w:r w:rsidR="001C2F7D">
        <w:rPr>
          <w:bCs/>
          <w:sz w:val="28"/>
          <w:szCs w:val="28"/>
          <w:lang w:val="ru-RU"/>
        </w:rPr>
        <w:t> </w:t>
      </w:r>
      <w:r w:rsidR="00092220">
        <w:rPr>
          <w:bCs/>
          <w:sz w:val="28"/>
          <w:szCs w:val="28"/>
          <w:lang w:val="ru-RU"/>
        </w:rPr>
        <w:t>524</w:t>
      </w:r>
      <w:r w:rsidR="00314D65">
        <w:rPr>
          <w:bCs/>
          <w:sz w:val="28"/>
          <w:szCs w:val="28"/>
          <w:lang w:val="ru-RU"/>
        </w:rPr>
        <w:t>,</w:t>
      </w:r>
      <w:r w:rsidR="00092220">
        <w:rPr>
          <w:bCs/>
          <w:sz w:val="28"/>
          <w:szCs w:val="28"/>
          <w:lang w:val="ru-RU"/>
        </w:rPr>
        <w:t xml:space="preserve">8 </w:t>
      </w:r>
      <w:r>
        <w:rPr>
          <w:sz w:val="28"/>
          <w:szCs w:val="28"/>
          <w:lang w:val="ru-RU"/>
        </w:rPr>
        <w:t>тыс. рублей;</w:t>
      </w:r>
    </w:p>
    <w:p w:rsidR="00FD1104" w:rsidRDefault="00FD1104" w:rsidP="00C75CDF">
      <w:pPr>
        <w:pStyle w:val="ConsPlusNormal0"/>
        <w:ind w:firstLine="709"/>
        <w:jc w:val="both"/>
        <w:rPr>
          <w:sz w:val="28"/>
          <w:szCs w:val="28"/>
          <w:lang w:val="ru-RU"/>
        </w:rPr>
      </w:pPr>
      <w:r>
        <w:rPr>
          <w:sz w:val="28"/>
          <w:szCs w:val="28"/>
          <w:lang w:val="ru-RU"/>
        </w:rPr>
        <w:t xml:space="preserve">2021 год – </w:t>
      </w:r>
      <w:r w:rsidR="00314D65">
        <w:rPr>
          <w:bCs/>
          <w:sz w:val="28"/>
          <w:szCs w:val="28"/>
          <w:lang w:val="ru-RU"/>
        </w:rPr>
        <w:t>4</w:t>
      </w:r>
      <w:r w:rsidR="001C2F7D">
        <w:rPr>
          <w:bCs/>
          <w:sz w:val="28"/>
          <w:szCs w:val="28"/>
          <w:lang w:val="ru-RU"/>
        </w:rPr>
        <w:t> </w:t>
      </w:r>
      <w:r w:rsidR="00092220">
        <w:rPr>
          <w:bCs/>
          <w:sz w:val="28"/>
          <w:szCs w:val="28"/>
          <w:lang w:val="ru-RU"/>
        </w:rPr>
        <w:t>280</w:t>
      </w:r>
      <w:r w:rsidR="001C2F7D">
        <w:rPr>
          <w:bCs/>
          <w:sz w:val="28"/>
          <w:szCs w:val="28"/>
          <w:lang w:val="ru-RU"/>
        </w:rPr>
        <w:t> </w:t>
      </w:r>
      <w:r w:rsidR="00092220">
        <w:rPr>
          <w:bCs/>
          <w:sz w:val="28"/>
          <w:szCs w:val="28"/>
          <w:lang w:val="ru-RU"/>
        </w:rPr>
        <w:t>633</w:t>
      </w:r>
      <w:r w:rsidR="00314D65">
        <w:rPr>
          <w:bCs/>
          <w:sz w:val="28"/>
          <w:szCs w:val="28"/>
          <w:lang w:val="ru-RU"/>
        </w:rPr>
        <w:t>,</w:t>
      </w:r>
      <w:r w:rsidR="00092220">
        <w:rPr>
          <w:bCs/>
          <w:sz w:val="28"/>
          <w:szCs w:val="28"/>
          <w:lang w:val="ru-RU"/>
        </w:rPr>
        <w:t xml:space="preserve">7 </w:t>
      </w:r>
      <w:r>
        <w:rPr>
          <w:sz w:val="28"/>
          <w:szCs w:val="28"/>
          <w:lang w:val="ru-RU"/>
        </w:rPr>
        <w:t>тыс. рублей;</w:t>
      </w:r>
    </w:p>
    <w:p w:rsidR="00FD1104" w:rsidRDefault="00FD1104" w:rsidP="00C75CDF">
      <w:pPr>
        <w:pStyle w:val="ConsPlusNormal0"/>
        <w:ind w:firstLine="709"/>
        <w:jc w:val="both"/>
      </w:pPr>
      <w:r>
        <w:rPr>
          <w:sz w:val="28"/>
          <w:szCs w:val="28"/>
          <w:lang w:val="ru-RU"/>
        </w:rPr>
        <w:t xml:space="preserve">2022 год – </w:t>
      </w:r>
      <w:r w:rsidR="00092220">
        <w:rPr>
          <w:sz w:val="28"/>
          <w:szCs w:val="28"/>
          <w:lang w:val="ru-RU"/>
        </w:rPr>
        <w:t>5</w:t>
      </w:r>
      <w:r w:rsidR="001C2F7D">
        <w:rPr>
          <w:sz w:val="28"/>
          <w:szCs w:val="28"/>
          <w:lang w:val="ru-RU"/>
        </w:rPr>
        <w:t> </w:t>
      </w:r>
      <w:r w:rsidR="00092220">
        <w:rPr>
          <w:sz w:val="28"/>
          <w:szCs w:val="28"/>
          <w:lang w:val="ru-RU"/>
        </w:rPr>
        <w:t>236</w:t>
      </w:r>
      <w:r w:rsidR="001C2F7D">
        <w:rPr>
          <w:sz w:val="28"/>
          <w:szCs w:val="28"/>
          <w:lang w:val="ru-RU"/>
        </w:rPr>
        <w:t> </w:t>
      </w:r>
      <w:r w:rsidR="00092220">
        <w:rPr>
          <w:sz w:val="28"/>
          <w:szCs w:val="28"/>
          <w:lang w:val="ru-RU"/>
        </w:rPr>
        <w:t>617</w:t>
      </w:r>
      <w:r w:rsidR="00314D65">
        <w:rPr>
          <w:sz w:val="28"/>
          <w:szCs w:val="28"/>
          <w:lang w:val="ru-RU"/>
        </w:rPr>
        <w:t>,</w:t>
      </w:r>
      <w:r w:rsidR="00092220">
        <w:rPr>
          <w:sz w:val="28"/>
          <w:szCs w:val="28"/>
          <w:lang w:val="ru-RU"/>
        </w:rPr>
        <w:t xml:space="preserve">0 </w:t>
      </w:r>
      <w:r>
        <w:rPr>
          <w:sz w:val="28"/>
          <w:szCs w:val="28"/>
          <w:lang w:val="ru-RU"/>
        </w:rPr>
        <w:t>тыс. рублей;</w:t>
      </w:r>
    </w:p>
    <w:p w:rsidR="00FD1104" w:rsidRDefault="00FD1104" w:rsidP="00C75CDF">
      <w:pPr>
        <w:pStyle w:val="ConsPlusNormal0"/>
        <w:ind w:firstLine="709"/>
        <w:jc w:val="both"/>
      </w:pPr>
      <w:r>
        <w:rPr>
          <w:sz w:val="28"/>
          <w:szCs w:val="28"/>
          <w:lang w:val="ru-RU"/>
        </w:rPr>
        <w:t>2023 год – 3</w:t>
      </w:r>
      <w:r w:rsidR="001C2F7D">
        <w:rPr>
          <w:sz w:val="28"/>
          <w:szCs w:val="28"/>
          <w:lang w:val="ru-RU"/>
        </w:rPr>
        <w:t> </w:t>
      </w:r>
      <w:r>
        <w:rPr>
          <w:sz w:val="28"/>
          <w:szCs w:val="28"/>
          <w:lang w:val="ru-RU"/>
        </w:rPr>
        <w:t>031</w:t>
      </w:r>
      <w:r w:rsidR="001C2F7D">
        <w:rPr>
          <w:sz w:val="28"/>
          <w:szCs w:val="28"/>
          <w:lang w:val="ru-RU"/>
        </w:rPr>
        <w:t> </w:t>
      </w:r>
      <w:r>
        <w:rPr>
          <w:sz w:val="28"/>
          <w:szCs w:val="28"/>
          <w:lang w:val="ru-RU"/>
        </w:rPr>
        <w:t>240,2 тыс. рублей;</w:t>
      </w:r>
    </w:p>
    <w:p w:rsidR="00FD1104" w:rsidRDefault="00FD1104" w:rsidP="00C75CDF">
      <w:pPr>
        <w:pStyle w:val="ConsPlusNormal0"/>
        <w:ind w:firstLine="709"/>
        <w:jc w:val="both"/>
        <w:rPr>
          <w:sz w:val="28"/>
          <w:szCs w:val="28"/>
          <w:lang w:val="ru-RU"/>
        </w:rPr>
      </w:pPr>
      <w:r>
        <w:rPr>
          <w:sz w:val="28"/>
          <w:szCs w:val="28"/>
          <w:lang w:val="ru-RU"/>
        </w:rPr>
        <w:t>2024 год – 3</w:t>
      </w:r>
      <w:r w:rsidR="001C2F7D">
        <w:rPr>
          <w:sz w:val="28"/>
          <w:szCs w:val="28"/>
          <w:lang w:val="ru-RU"/>
        </w:rPr>
        <w:t> </w:t>
      </w:r>
      <w:r>
        <w:rPr>
          <w:sz w:val="28"/>
          <w:szCs w:val="28"/>
          <w:lang w:val="ru-RU"/>
        </w:rPr>
        <w:t>055</w:t>
      </w:r>
      <w:r w:rsidR="001C2F7D">
        <w:rPr>
          <w:sz w:val="28"/>
          <w:szCs w:val="28"/>
          <w:lang w:val="ru-RU"/>
        </w:rPr>
        <w:t> </w:t>
      </w:r>
      <w:r>
        <w:rPr>
          <w:sz w:val="28"/>
          <w:szCs w:val="28"/>
          <w:lang w:val="ru-RU"/>
        </w:rPr>
        <w:t>901,8 тыс. рублей.</w:t>
      </w:r>
    </w:p>
    <w:p w:rsidR="002A0671" w:rsidRDefault="002A0671" w:rsidP="00C75CDF">
      <w:pPr>
        <w:pStyle w:val="ConsPlusNormal0"/>
        <w:ind w:firstLine="709"/>
        <w:jc w:val="both"/>
        <w:rPr>
          <w:sz w:val="28"/>
          <w:szCs w:val="28"/>
          <w:lang w:val="ru-RU"/>
        </w:rPr>
      </w:pPr>
      <w:r>
        <w:rPr>
          <w:sz w:val="28"/>
          <w:szCs w:val="28"/>
          <w:lang w:val="ru-RU"/>
        </w:rPr>
        <w:t xml:space="preserve">Ресурсное </w:t>
      </w:r>
      <w:hyperlink w:anchor="P4227" w:history="1">
        <w:r>
          <w:rPr>
            <w:rStyle w:val="aa"/>
            <w:color w:val="auto"/>
            <w:sz w:val="28"/>
            <w:szCs w:val="28"/>
            <w:u w:val="none"/>
            <w:lang w:val="ru-RU"/>
          </w:rPr>
          <w:t>обеспечение</w:t>
        </w:r>
      </w:hyperlink>
      <w:r>
        <w:rPr>
          <w:sz w:val="28"/>
          <w:szCs w:val="28"/>
          <w:lang w:val="ru-RU"/>
        </w:rPr>
        <w:t xml:space="preserve"> и прогнозная (справочная) оценка расходов                на реализацию целей Подпрограммы 1 по источникам финансирования представлены в приложении № 4 к Программе.</w:t>
      </w:r>
    </w:p>
    <w:p w:rsidR="002A0671" w:rsidRDefault="002A0671" w:rsidP="00C75CDF">
      <w:pPr>
        <w:pStyle w:val="ConsPlusNormal0"/>
        <w:ind w:firstLine="709"/>
        <w:jc w:val="both"/>
        <w:rPr>
          <w:sz w:val="28"/>
          <w:szCs w:val="28"/>
          <w:lang w:val="ru-RU"/>
        </w:rPr>
      </w:pPr>
    </w:p>
    <w:p w:rsidR="002A0671" w:rsidRDefault="002A0671" w:rsidP="00C75CDF">
      <w:pPr>
        <w:pStyle w:val="ConsPlusNormal0"/>
        <w:jc w:val="center"/>
        <w:rPr>
          <w:b/>
          <w:sz w:val="28"/>
          <w:szCs w:val="28"/>
          <w:lang w:val="ru-RU"/>
        </w:rPr>
      </w:pPr>
      <w:r>
        <w:rPr>
          <w:b/>
          <w:sz w:val="28"/>
          <w:szCs w:val="28"/>
          <w:lang w:val="ru-RU"/>
        </w:rPr>
        <w:t xml:space="preserve">6. Риски реализации Подпрограммы 1 </w:t>
      </w:r>
      <w:r w:rsidR="00D20AF9">
        <w:rPr>
          <w:b/>
          <w:sz w:val="28"/>
          <w:szCs w:val="28"/>
          <w:lang w:val="ru-RU"/>
        </w:rPr>
        <w:t>и меры</w:t>
      </w:r>
    </w:p>
    <w:p w:rsidR="002A0671" w:rsidRDefault="002A0671" w:rsidP="00C75CDF">
      <w:pPr>
        <w:pStyle w:val="ConsPlusNormal0"/>
        <w:jc w:val="center"/>
        <w:rPr>
          <w:sz w:val="28"/>
          <w:szCs w:val="28"/>
          <w:lang w:val="ru-RU"/>
        </w:rPr>
      </w:pPr>
      <w:r>
        <w:rPr>
          <w:b/>
          <w:sz w:val="28"/>
          <w:szCs w:val="28"/>
          <w:lang w:val="ru-RU"/>
        </w:rPr>
        <w:t>по управлению этими рисками</w:t>
      </w:r>
    </w:p>
    <w:p w:rsidR="002A0671" w:rsidRDefault="002A0671" w:rsidP="00C75CDF">
      <w:pPr>
        <w:pStyle w:val="ConsPlusNormal0"/>
        <w:ind w:firstLine="709"/>
        <w:jc w:val="both"/>
        <w:rPr>
          <w:sz w:val="28"/>
          <w:szCs w:val="28"/>
          <w:lang w:val="ru-RU"/>
        </w:rPr>
      </w:pPr>
    </w:p>
    <w:p w:rsidR="002A0671" w:rsidRDefault="002A0671" w:rsidP="00C75CDF">
      <w:pPr>
        <w:pStyle w:val="ConsPlusNormal0"/>
        <w:ind w:firstLine="709"/>
        <w:jc w:val="both"/>
        <w:rPr>
          <w:sz w:val="28"/>
          <w:szCs w:val="28"/>
          <w:lang w:val="ru-RU"/>
        </w:rPr>
      </w:pPr>
      <w:r>
        <w:rPr>
          <w:sz w:val="28"/>
          <w:szCs w:val="28"/>
          <w:lang w:val="ru-RU"/>
        </w:rPr>
        <w:t>Анализ мероприятий, планируемых в рамках Подпрограммы 1, выявил следующие риски их реализации, которые приведены в таблице:</w:t>
      </w:r>
    </w:p>
    <w:p w:rsidR="002A0671" w:rsidRDefault="002A0671" w:rsidP="00C75CDF">
      <w:pPr>
        <w:pStyle w:val="ConsPlusNormal0"/>
        <w:ind w:firstLine="709"/>
        <w:jc w:val="both"/>
        <w:rPr>
          <w:sz w:val="28"/>
          <w:szCs w:val="28"/>
          <w:lang w:val="ru-RU"/>
        </w:rPr>
      </w:pPr>
    </w:p>
    <w:p w:rsidR="002A0671" w:rsidRPr="004479EE" w:rsidRDefault="002A0671" w:rsidP="00C75CDF">
      <w:pPr>
        <w:pStyle w:val="ConsPlusNormal0"/>
        <w:jc w:val="both"/>
        <w:rPr>
          <w:sz w:val="28"/>
          <w:szCs w:val="28"/>
          <w:lang w:val="ru-RU"/>
        </w:rPr>
      </w:pPr>
      <w:r w:rsidRPr="004479EE">
        <w:rPr>
          <w:sz w:val="28"/>
          <w:szCs w:val="28"/>
        </w:rPr>
        <w:t>Таблица</w:t>
      </w:r>
    </w:p>
    <w:tbl>
      <w:tblPr>
        <w:tblW w:w="0" w:type="auto"/>
        <w:tblInd w:w="62" w:type="dxa"/>
        <w:tblLayout w:type="fixed"/>
        <w:tblCellMar>
          <w:top w:w="102" w:type="dxa"/>
          <w:left w:w="62" w:type="dxa"/>
          <w:bottom w:w="102" w:type="dxa"/>
          <w:right w:w="62" w:type="dxa"/>
        </w:tblCellMar>
        <w:tblLook w:val="0000"/>
      </w:tblPr>
      <w:tblGrid>
        <w:gridCol w:w="709"/>
        <w:gridCol w:w="2727"/>
        <w:gridCol w:w="5842"/>
      </w:tblGrid>
      <w:tr w:rsidR="002A0671" w:rsidRPr="00681A4E">
        <w:tc>
          <w:tcPr>
            <w:tcW w:w="709" w:type="dxa"/>
            <w:tcBorders>
              <w:top w:val="single" w:sz="4" w:space="0" w:color="000000"/>
              <w:left w:val="single" w:sz="4" w:space="0" w:color="000000"/>
            </w:tcBorders>
            <w:shd w:val="clear" w:color="auto" w:fill="auto"/>
          </w:tcPr>
          <w:p w:rsidR="002A0671" w:rsidRPr="00681A4E" w:rsidRDefault="002A0671" w:rsidP="00C75CDF">
            <w:pPr>
              <w:pStyle w:val="ConsPlusNormal0"/>
              <w:jc w:val="center"/>
              <w:rPr>
                <w:szCs w:val="24"/>
                <w:lang w:val="ru-RU"/>
              </w:rPr>
            </w:pPr>
            <w:r w:rsidRPr="00681A4E">
              <w:rPr>
                <w:szCs w:val="24"/>
                <w:lang w:val="ru-RU"/>
              </w:rPr>
              <w:t>№ п/п</w:t>
            </w:r>
          </w:p>
        </w:tc>
        <w:tc>
          <w:tcPr>
            <w:tcW w:w="2727" w:type="dxa"/>
            <w:tcBorders>
              <w:top w:val="single" w:sz="4" w:space="0" w:color="000000"/>
              <w:left w:val="single" w:sz="4" w:space="0" w:color="000000"/>
            </w:tcBorders>
            <w:shd w:val="clear" w:color="auto" w:fill="auto"/>
          </w:tcPr>
          <w:p w:rsidR="002A0671" w:rsidRPr="00681A4E" w:rsidRDefault="002A0671" w:rsidP="00C75CDF">
            <w:pPr>
              <w:pStyle w:val="ConsPlusNormal0"/>
              <w:jc w:val="center"/>
              <w:rPr>
                <w:szCs w:val="24"/>
                <w:lang w:val="ru-RU"/>
              </w:rPr>
            </w:pPr>
            <w:r w:rsidRPr="00681A4E">
              <w:rPr>
                <w:szCs w:val="24"/>
                <w:lang w:val="ru-RU"/>
              </w:rPr>
              <w:t>Наименование группы рисков</w:t>
            </w:r>
          </w:p>
        </w:tc>
        <w:tc>
          <w:tcPr>
            <w:tcW w:w="5842" w:type="dxa"/>
            <w:tcBorders>
              <w:top w:val="single" w:sz="4" w:space="0" w:color="000000"/>
              <w:left w:val="single" w:sz="4" w:space="0" w:color="000000"/>
              <w:right w:val="single" w:sz="4" w:space="0" w:color="000000"/>
            </w:tcBorders>
            <w:shd w:val="clear" w:color="auto" w:fill="auto"/>
          </w:tcPr>
          <w:p w:rsidR="002A0671" w:rsidRPr="00681A4E" w:rsidRDefault="002A0671" w:rsidP="00C75CDF">
            <w:pPr>
              <w:pStyle w:val="ConsPlusNormal0"/>
              <w:jc w:val="center"/>
              <w:rPr>
                <w:szCs w:val="24"/>
              </w:rPr>
            </w:pPr>
            <w:r w:rsidRPr="00681A4E">
              <w:rPr>
                <w:szCs w:val="24"/>
                <w:lang w:val="ru-RU"/>
              </w:rPr>
              <w:t>Меры по снижению рисков</w:t>
            </w:r>
          </w:p>
        </w:tc>
      </w:tr>
    </w:tbl>
    <w:p w:rsidR="002A0671" w:rsidRPr="00681A4E" w:rsidRDefault="002A0671" w:rsidP="00C75CDF">
      <w:pPr>
        <w:pStyle w:val="ConsPlusNormal0"/>
        <w:jc w:val="both"/>
        <w:rPr>
          <w:sz w:val="4"/>
          <w:szCs w:val="4"/>
        </w:rPr>
      </w:pPr>
    </w:p>
    <w:tbl>
      <w:tblPr>
        <w:tblW w:w="0" w:type="auto"/>
        <w:tblInd w:w="62" w:type="dxa"/>
        <w:tblLayout w:type="fixed"/>
        <w:tblCellMar>
          <w:top w:w="102" w:type="dxa"/>
          <w:left w:w="62" w:type="dxa"/>
          <w:bottom w:w="102" w:type="dxa"/>
          <w:right w:w="62" w:type="dxa"/>
        </w:tblCellMar>
        <w:tblLook w:val="0000"/>
      </w:tblPr>
      <w:tblGrid>
        <w:gridCol w:w="709"/>
        <w:gridCol w:w="2727"/>
        <w:gridCol w:w="5842"/>
      </w:tblGrid>
      <w:tr w:rsidR="002A0671" w:rsidRPr="00681A4E">
        <w:trPr>
          <w:trHeight w:val="292"/>
          <w:tblHeader/>
        </w:trPr>
        <w:tc>
          <w:tcPr>
            <w:tcW w:w="709"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center"/>
              <w:rPr>
                <w:szCs w:val="24"/>
                <w:lang w:val="ru-RU"/>
              </w:rPr>
            </w:pPr>
            <w:r w:rsidRPr="00681A4E">
              <w:rPr>
                <w:szCs w:val="24"/>
                <w:lang w:val="ru-RU"/>
              </w:rPr>
              <w:t>1</w:t>
            </w:r>
          </w:p>
        </w:tc>
        <w:tc>
          <w:tcPr>
            <w:tcW w:w="2727"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center"/>
              <w:rPr>
                <w:szCs w:val="24"/>
                <w:lang w:val="ru-RU"/>
              </w:rPr>
            </w:pPr>
            <w:r w:rsidRPr="00681A4E">
              <w:rPr>
                <w:szCs w:val="24"/>
                <w:lang w:val="ru-RU"/>
              </w:rPr>
              <w:t>2</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pStyle w:val="ConsPlusNormal0"/>
              <w:jc w:val="center"/>
              <w:rPr>
                <w:szCs w:val="24"/>
              </w:rPr>
            </w:pPr>
            <w:r w:rsidRPr="00681A4E">
              <w:rPr>
                <w:szCs w:val="24"/>
                <w:lang w:val="ru-RU"/>
              </w:rPr>
              <w:t>3</w:t>
            </w:r>
          </w:p>
        </w:tc>
      </w:tr>
      <w:tr w:rsidR="002A0671" w:rsidRPr="00681A4E">
        <w:tc>
          <w:tcPr>
            <w:tcW w:w="9278" w:type="dxa"/>
            <w:gridSpan w:val="3"/>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pStyle w:val="ConsPlusNormal0"/>
              <w:ind w:firstLine="709"/>
              <w:jc w:val="center"/>
              <w:rPr>
                <w:szCs w:val="24"/>
              </w:rPr>
            </w:pPr>
            <w:r w:rsidRPr="00681A4E">
              <w:rPr>
                <w:szCs w:val="24"/>
                <w:lang w:val="ru-RU"/>
              </w:rPr>
              <w:t>I. Организационные риски</w:t>
            </w:r>
          </w:p>
        </w:tc>
      </w:tr>
      <w:tr w:rsidR="002A0671" w:rsidRPr="00681A4E">
        <w:tc>
          <w:tcPr>
            <w:tcW w:w="709"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center"/>
              <w:rPr>
                <w:szCs w:val="24"/>
                <w:lang w:val="ru-RU"/>
              </w:rPr>
            </w:pPr>
            <w:r w:rsidRPr="00681A4E">
              <w:rPr>
                <w:szCs w:val="24"/>
                <w:lang w:val="ru-RU"/>
              </w:rPr>
              <w:t>1.</w:t>
            </w:r>
          </w:p>
        </w:tc>
        <w:tc>
          <w:tcPr>
            <w:tcW w:w="2727"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both"/>
              <w:rPr>
                <w:szCs w:val="24"/>
                <w:lang w:val="ru-RU"/>
              </w:rPr>
            </w:pPr>
            <w:r w:rsidRPr="00681A4E">
              <w:rPr>
                <w:szCs w:val="24"/>
                <w:lang w:val="ru-RU"/>
              </w:rPr>
              <w:t>Неэффективное управление ходом реализации Подпрограммы 1, низкая эффективность взаимодействия заинтересованных сторон</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pStyle w:val="ConsPlusNormal0"/>
              <w:jc w:val="both"/>
              <w:rPr>
                <w:szCs w:val="24"/>
                <w:lang w:val="ru-RU"/>
              </w:rPr>
            </w:pPr>
            <w:r w:rsidRPr="00681A4E">
              <w:rPr>
                <w:szCs w:val="24"/>
                <w:lang w:val="ru-RU"/>
              </w:rPr>
              <w:t>- формирование эффективной системы управления реализацией Подпрограммы 1;</w:t>
            </w:r>
          </w:p>
          <w:p w:rsidR="002A0671" w:rsidRPr="00681A4E" w:rsidRDefault="002A0671" w:rsidP="00C75CDF">
            <w:pPr>
              <w:pStyle w:val="ConsPlusNormal0"/>
              <w:jc w:val="both"/>
              <w:rPr>
                <w:szCs w:val="24"/>
                <w:lang w:val="ru-RU"/>
              </w:rPr>
            </w:pPr>
            <w:r w:rsidRPr="00681A4E">
              <w:rPr>
                <w:szCs w:val="24"/>
                <w:lang w:val="ru-RU"/>
              </w:rPr>
              <w:t>- проведение систематического аудита результативности реализации Подпрограммы 1;</w:t>
            </w:r>
          </w:p>
          <w:p w:rsidR="002A0671" w:rsidRPr="00681A4E" w:rsidRDefault="002A0671" w:rsidP="00C75CDF">
            <w:pPr>
              <w:pStyle w:val="ConsPlusNormal0"/>
              <w:jc w:val="both"/>
              <w:rPr>
                <w:szCs w:val="24"/>
                <w:lang w:val="ru-RU"/>
              </w:rPr>
            </w:pPr>
            <w:r w:rsidRPr="00681A4E">
              <w:rPr>
                <w:szCs w:val="24"/>
                <w:lang w:val="ru-RU"/>
              </w:rPr>
              <w:t>- повышение эффективности взаимодействия участников реализации Подпрограммы 1;</w:t>
            </w:r>
          </w:p>
          <w:p w:rsidR="002A0671" w:rsidRPr="00681A4E" w:rsidRDefault="002A0671" w:rsidP="00C75CDF">
            <w:pPr>
              <w:pStyle w:val="ConsPlusNormal0"/>
              <w:jc w:val="both"/>
              <w:rPr>
                <w:szCs w:val="24"/>
                <w:lang w:val="ru-RU"/>
              </w:rPr>
            </w:pPr>
            <w:r w:rsidRPr="00681A4E">
              <w:rPr>
                <w:szCs w:val="24"/>
                <w:lang w:val="ru-RU"/>
              </w:rPr>
              <w:t>- заключение и контроль реализации соглашений о</w:t>
            </w:r>
            <w:r w:rsidR="004479EE" w:rsidRPr="00681A4E">
              <w:rPr>
                <w:szCs w:val="24"/>
                <w:lang w:val="ru-RU"/>
              </w:rPr>
              <w:t> </w:t>
            </w:r>
            <w:r w:rsidRPr="00681A4E">
              <w:rPr>
                <w:szCs w:val="24"/>
                <w:lang w:val="ru-RU"/>
              </w:rPr>
              <w:t>взаимодействии исполнителей Подпрограммы 1 с заинтересованными сторонами;</w:t>
            </w:r>
          </w:p>
          <w:p w:rsidR="002A0671" w:rsidRPr="00681A4E" w:rsidRDefault="002A0671" w:rsidP="00C75CDF">
            <w:pPr>
              <w:pStyle w:val="ConsPlusNormal0"/>
              <w:jc w:val="both"/>
              <w:rPr>
                <w:szCs w:val="24"/>
                <w:lang w:val="ru-RU"/>
              </w:rPr>
            </w:pPr>
            <w:r w:rsidRPr="00681A4E">
              <w:rPr>
                <w:szCs w:val="24"/>
                <w:lang w:val="ru-RU"/>
              </w:rPr>
              <w:t>- создание системы мониторинга реализации Подпрограммы 1;</w:t>
            </w:r>
          </w:p>
          <w:p w:rsidR="002A0671" w:rsidRPr="00681A4E" w:rsidRDefault="002A0671" w:rsidP="00C75CDF">
            <w:pPr>
              <w:pStyle w:val="ConsPlusNormal0"/>
              <w:jc w:val="both"/>
              <w:rPr>
                <w:szCs w:val="24"/>
              </w:rPr>
            </w:pPr>
            <w:r w:rsidRPr="00681A4E">
              <w:rPr>
                <w:szCs w:val="24"/>
                <w:lang w:val="ru-RU"/>
              </w:rPr>
              <w:t>- своевременная корректировка мероприятий Подпрограммы 1</w:t>
            </w:r>
          </w:p>
        </w:tc>
      </w:tr>
      <w:tr w:rsidR="002A0671" w:rsidRPr="00681A4E">
        <w:tc>
          <w:tcPr>
            <w:tcW w:w="9278" w:type="dxa"/>
            <w:gridSpan w:val="3"/>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pStyle w:val="ConsPlusNormal0"/>
              <w:ind w:firstLine="709"/>
              <w:jc w:val="center"/>
              <w:rPr>
                <w:szCs w:val="24"/>
              </w:rPr>
            </w:pPr>
            <w:r w:rsidRPr="00681A4E">
              <w:rPr>
                <w:szCs w:val="24"/>
                <w:lang w:val="ru-RU"/>
              </w:rPr>
              <w:t>II. Финансовые риски</w:t>
            </w:r>
          </w:p>
        </w:tc>
      </w:tr>
      <w:tr w:rsidR="002A0671" w:rsidRPr="00681A4E">
        <w:tc>
          <w:tcPr>
            <w:tcW w:w="709"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center"/>
              <w:rPr>
                <w:szCs w:val="24"/>
                <w:lang w:val="ru-RU"/>
              </w:rPr>
            </w:pPr>
            <w:r w:rsidRPr="00681A4E">
              <w:rPr>
                <w:szCs w:val="24"/>
                <w:lang w:val="ru-RU"/>
              </w:rPr>
              <w:t>2.</w:t>
            </w:r>
          </w:p>
        </w:tc>
        <w:tc>
          <w:tcPr>
            <w:tcW w:w="2727"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pStyle w:val="ConsPlusNormal0"/>
              <w:jc w:val="both"/>
              <w:rPr>
                <w:szCs w:val="24"/>
                <w:lang w:val="ru-RU"/>
              </w:rPr>
            </w:pPr>
            <w:r w:rsidRPr="00681A4E">
              <w:rPr>
                <w:szCs w:val="24"/>
                <w:lang w:val="ru-RU"/>
              </w:rPr>
              <w:t xml:space="preserve">Недостаточное финансирование </w:t>
            </w:r>
            <w:r w:rsidRPr="00681A4E">
              <w:rPr>
                <w:szCs w:val="24"/>
                <w:lang w:val="ru-RU"/>
              </w:rPr>
              <w:lastRenderedPageBreak/>
              <w:t>Подпрограммы 1, что может привести                     к невыполнению мероприятий Подпрограммы 1</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pStyle w:val="ConsPlusNormal0"/>
              <w:jc w:val="both"/>
              <w:rPr>
                <w:szCs w:val="24"/>
                <w:lang w:val="ru-RU"/>
              </w:rPr>
            </w:pPr>
            <w:r w:rsidRPr="00681A4E">
              <w:rPr>
                <w:szCs w:val="24"/>
                <w:lang w:val="ru-RU"/>
              </w:rPr>
              <w:lastRenderedPageBreak/>
              <w:t xml:space="preserve">- ежегодное уточнение объемов финансовых средств, предусмотренных на реализацию мероприятий </w:t>
            </w:r>
            <w:r w:rsidRPr="00681A4E">
              <w:rPr>
                <w:szCs w:val="24"/>
                <w:lang w:val="ru-RU"/>
              </w:rPr>
              <w:lastRenderedPageBreak/>
              <w:t>Подпрограммы 1, в зависимости от достигнутых результатов;</w:t>
            </w:r>
          </w:p>
          <w:p w:rsidR="002A0671" w:rsidRPr="00681A4E" w:rsidRDefault="002A0671" w:rsidP="00C75CDF">
            <w:pPr>
              <w:pStyle w:val="ConsPlusNormal0"/>
              <w:jc w:val="both"/>
              <w:rPr>
                <w:szCs w:val="24"/>
                <w:lang w:val="ru-RU"/>
              </w:rPr>
            </w:pPr>
            <w:r w:rsidRPr="00681A4E">
              <w:rPr>
                <w:szCs w:val="24"/>
                <w:lang w:val="ru-RU"/>
              </w:rPr>
              <w:t>- определение приоритетов для первоочередного финансирования;</w:t>
            </w:r>
          </w:p>
          <w:p w:rsidR="002A0671" w:rsidRPr="00681A4E" w:rsidRDefault="002A0671" w:rsidP="00C75CDF">
            <w:pPr>
              <w:pStyle w:val="ConsPlusNormal0"/>
              <w:jc w:val="both"/>
              <w:rPr>
                <w:szCs w:val="24"/>
                <w:lang w:val="ru-RU"/>
              </w:rPr>
            </w:pPr>
            <w:r w:rsidRPr="00681A4E">
              <w:rPr>
                <w:szCs w:val="24"/>
                <w:lang w:val="ru-RU"/>
              </w:rPr>
              <w:t>- планирование бюджетных расходов                  с применением методик оценки их эффективности;</w:t>
            </w:r>
          </w:p>
          <w:p w:rsidR="002A0671" w:rsidRPr="00681A4E" w:rsidRDefault="002A0671" w:rsidP="00C75CDF">
            <w:pPr>
              <w:pStyle w:val="ConsPlusNormal0"/>
              <w:jc w:val="both"/>
              <w:rPr>
                <w:szCs w:val="24"/>
              </w:rPr>
            </w:pPr>
            <w:r w:rsidRPr="00681A4E">
              <w:rPr>
                <w:szCs w:val="24"/>
                <w:lang w:val="ru-RU"/>
              </w:rPr>
              <w:t>- привлечение внебюджетного финансирования</w:t>
            </w:r>
          </w:p>
        </w:tc>
      </w:tr>
    </w:tbl>
    <w:p w:rsidR="002A0671" w:rsidRDefault="002A0671" w:rsidP="00C75CDF">
      <w:pPr>
        <w:pStyle w:val="ConsPlusNormal0"/>
        <w:ind w:firstLine="709"/>
        <w:jc w:val="both"/>
        <w:rPr>
          <w:sz w:val="22"/>
          <w:szCs w:val="22"/>
          <w:lang w:val="ru-RU"/>
        </w:rPr>
      </w:pPr>
    </w:p>
    <w:p w:rsidR="002A0671" w:rsidRDefault="002A0671" w:rsidP="00C75CDF">
      <w:pPr>
        <w:pStyle w:val="ConsPlusNormal0"/>
        <w:ind w:firstLine="709"/>
        <w:jc w:val="both"/>
        <w:rPr>
          <w:sz w:val="28"/>
          <w:szCs w:val="28"/>
          <w:lang w:val="ru-RU"/>
        </w:rPr>
      </w:pPr>
      <w:r>
        <w:rPr>
          <w:sz w:val="28"/>
          <w:szCs w:val="28"/>
          <w:lang w:val="ru-RU"/>
        </w:rPr>
        <w:t>Прямое экономическое регулирование мероприятий Подпрограммы 1 предполагается осуществлять путем применения индексации в соответствии              с нормами законодательства Российской Федерации, а также государственных закупок. Реализация мероприятия Подпрограммы 1 по</w:t>
      </w:r>
      <w:r w:rsidR="004479EE">
        <w:rPr>
          <w:sz w:val="28"/>
          <w:szCs w:val="28"/>
          <w:lang w:val="ru-RU"/>
        </w:rPr>
        <w:t> </w:t>
      </w:r>
      <w:r>
        <w:rPr>
          <w:sz w:val="28"/>
          <w:szCs w:val="28"/>
          <w:lang w:val="ru-RU"/>
        </w:rPr>
        <w:t xml:space="preserve">государственным закупкам </w:t>
      </w:r>
      <w:r w:rsidR="004479EE">
        <w:rPr>
          <w:sz w:val="28"/>
          <w:szCs w:val="28"/>
          <w:lang w:val="ru-RU"/>
        </w:rPr>
        <w:t>осуществляется в соответствии с </w:t>
      </w:r>
      <w:r>
        <w:rPr>
          <w:sz w:val="28"/>
          <w:szCs w:val="28"/>
          <w:lang w:val="ru-RU"/>
        </w:rPr>
        <w:t xml:space="preserve">Федеральным </w:t>
      </w:r>
      <w:hyperlink r:id="rId23" w:history="1">
        <w:r>
          <w:rPr>
            <w:rStyle w:val="aa"/>
            <w:color w:val="auto"/>
            <w:sz w:val="28"/>
            <w:szCs w:val="28"/>
            <w:u w:val="none"/>
            <w:lang w:val="ru-RU"/>
          </w:rPr>
          <w:t>законом</w:t>
        </w:r>
      </w:hyperlink>
      <w:r>
        <w:rPr>
          <w:sz w:val="28"/>
          <w:szCs w:val="28"/>
          <w:lang w:val="ru-RU"/>
        </w:rPr>
        <w:t xml:space="preserve"> от 05.04.2013 №</w:t>
      </w:r>
      <w:r w:rsidR="004479EE">
        <w:rPr>
          <w:sz w:val="28"/>
          <w:szCs w:val="28"/>
          <w:lang w:val="ru-RU"/>
        </w:rPr>
        <w:t xml:space="preserve"> 44-ФЗ «О контрактной системе в </w:t>
      </w:r>
      <w:r>
        <w:rPr>
          <w:sz w:val="28"/>
          <w:szCs w:val="28"/>
          <w:lang w:val="ru-RU"/>
        </w:rPr>
        <w:t>сфере закупок товаров, работ, услуг дл</w:t>
      </w:r>
      <w:r w:rsidR="004479EE">
        <w:rPr>
          <w:sz w:val="28"/>
          <w:szCs w:val="28"/>
          <w:lang w:val="ru-RU"/>
        </w:rPr>
        <w:t>я обеспечения государственных и </w:t>
      </w:r>
      <w:r>
        <w:rPr>
          <w:sz w:val="28"/>
          <w:szCs w:val="28"/>
          <w:lang w:val="ru-RU"/>
        </w:rPr>
        <w:t>муниципальных нужд».</w:t>
      </w:r>
    </w:p>
    <w:p w:rsidR="002A0671" w:rsidRDefault="002A0671" w:rsidP="00C75CDF">
      <w:pPr>
        <w:pStyle w:val="ConsPlusNormal0"/>
        <w:ind w:firstLine="709"/>
        <w:jc w:val="both"/>
        <w:rPr>
          <w:sz w:val="28"/>
          <w:szCs w:val="28"/>
          <w:lang w:val="ru-RU"/>
        </w:rPr>
      </w:pPr>
    </w:p>
    <w:p w:rsidR="002A0671" w:rsidRDefault="002A0671" w:rsidP="00C75CDF">
      <w:pPr>
        <w:pStyle w:val="ConsPlusNormal0"/>
        <w:jc w:val="center"/>
        <w:rPr>
          <w:sz w:val="28"/>
          <w:szCs w:val="28"/>
          <w:lang w:val="ru-RU"/>
        </w:rPr>
      </w:pPr>
      <w:r>
        <w:rPr>
          <w:b/>
          <w:sz w:val="28"/>
          <w:szCs w:val="28"/>
          <w:lang w:val="ru-RU"/>
        </w:rPr>
        <w:t>7. Механизм реализации Подпрограммы 1</w:t>
      </w:r>
    </w:p>
    <w:p w:rsidR="002A0671" w:rsidRDefault="002A0671" w:rsidP="00C75CDF">
      <w:pPr>
        <w:pStyle w:val="ConsPlusNormal0"/>
        <w:ind w:firstLine="709"/>
        <w:jc w:val="both"/>
        <w:rPr>
          <w:sz w:val="28"/>
          <w:szCs w:val="28"/>
          <w:lang w:val="ru-RU"/>
        </w:rPr>
      </w:pPr>
    </w:p>
    <w:p w:rsidR="002A0671" w:rsidRDefault="002A0671" w:rsidP="00C75CDF">
      <w:pPr>
        <w:pStyle w:val="ConsPlusNormal0"/>
        <w:ind w:firstLine="709"/>
        <w:jc w:val="both"/>
        <w:rPr>
          <w:sz w:val="28"/>
          <w:szCs w:val="28"/>
          <w:lang w:val="ru-RU"/>
        </w:rPr>
      </w:pPr>
      <w:r>
        <w:rPr>
          <w:sz w:val="28"/>
          <w:szCs w:val="28"/>
          <w:lang w:val="ru-RU"/>
        </w:rPr>
        <w:t>Реализация мероприятий Подпрограммы 1, направленных                            на укрепление материально-технической базы учреждений социального обслуживания населения, позволит привести их в соответствие                             со строительными, санитарно-эпидемиологическими и гигиеническими правилами и нормативами, правилами пожарной безопасности.</w:t>
      </w:r>
    </w:p>
    <w:p w:rsidR="002A0671" w:rsidRDefault="002A0671" w:rsidP="00C75CDF">
      <w:pPr>
        <w:pStyle w:val="ConsPlusNormal0"/>
        <w:ind w:firstLine="709"/>
        <w:jc w:val="both"/>
        <w:rPr>
          <w:sz w:val="28"/>
          <w:szCs w:val="28"/>
          <w:lang w:val="ru-RU"/>
        </w:rPr>
      </w:pPr>
      <w:r>
        <w:rPr>
          <w:sz w:val="28"/>
          <w:szCs w:val="28"/>
          <w:lang w:val="ru-RU"/>
        </w:rPr>
        <w:t>Привлечение в сферу социального обслуживания населения бизнеса, социально ориентированных некоммерческих организаций, благотворителей и добровольцев будет способствовать как повышению уровня и качества социальных услуг, предоставляемых гражданам, так и развитию рынков соответствующих услуг, созданию новых рабочих мест, росту занятости                и обеспечению доходов работников, оказывающих социальные услуги населению.</w:t>
      </w:r>
    </w:p>
    <w:p w:rsidR="002A0671" w:rsidRDefault="002A0671" w:rsidP="00C75CDF">
      <w:pPr>
        <w:pStyle w:val="ConsPlusNormal0"/>
        <w:ind w:firstLine="709"/>
        <w:jc w:val="both"/>
        <w:rPr>
          <w:sz w:val="28"/>
          <w:szCs w:val="28"/>
          <w:lang w:val="ru-RU"/>
        </w:rPr>
      </w:pPr>
      <w:r>
        <w:rPr>
          <w:sz w:val="28"/>
          <w:szCs w:val="28"/>
          <w:lang w:val="ru-RU"/>
        </w:rPr>
        <w:t>Подпрограмма 1 включает развитие мер социальной поддержки, направленных на укрепление семей, имеющих детей, создание условий для выхода их из кризисной ситуации, активизацию их внутренних ресурсов, решение проблем беспризорности, социального сиротства, устройство детей-сирот и детей, оставшихся без попечения родителей, организацию отдыха               и оздоровление отдельных категорий детей. Реализация данных мероприятий будет способствовать укреплению института семьи, росту рождаемости                          и преодолению негативных демографических тенденций.</w:t>
      </w:r>
    </w:p>
    <w:p w:rsidR="002A0671" w:rsidRDefault="002A0671" w:rsidP="00C75CDF">
      <w:pPr>
        <w:pStyle w:val="ConsPlusNormal0"/>
        <w:ind w:firstLine="709"/>
        <w:jc w:val="both"/>
        <w:rPr>
          <w:sz w:val="28"/>
          <w:szCs w:val="28"/>
          <w:lang w:val="ru-RU"/>
        </w:rPr>
      </w:pPr>
      <w:r>
        <w:rPr>
          <w:sz w:val="28"/>
          <w:szCs w:val="28"/>
          <w:lang w:val="ru-RU"/>
        </w:rPr>
        <w:t>По объектам, ответственным исполнителем (главным распорядителем бюджетных средств) которых является Департамент капитального строительства города Севастополя, заказчиком работ определено                          Г</w:t>
      </w:r>
      <w:r w:rsidR="000A159E">
        <w:rPr>
          <w:sz w:val="28"/>
          <w:szCs w:val="28"/>
          <w:lang w:val="ru-RU"/>
        </w:rPr>
        <w:t>КУГС</w:t>
      </w:r>
      <w:r>
        <w:rPr>
          <w:sz w:val="28"/>
          <w:szCs w:val="28"/>
          <w:lang w:val="ru-RU"/>
        </w:rPr>
        <w:t xml:space="preserve"> «</w:t>
      </w:r>
      <w:r w:rsidR="000A159E">
        <w:rPr>
          <w:sz w:val="28"/>
          <w:szCs w:val="28"/>
          <w:lang w:val="ru-RU"/>
        </w:rPr>
        <w:t>ЕД</w:t>
      </w:r>
      <w:r>
        <w:rPr>
          <w:sz w:val="28"/>
          <w:szCs w:val="28"/>
          <w:lang w:val="ru-RU"/>
        </w:rPr>
        <w:t>КС».</w:t>
      </w:r>
    </w:p>
    <w:p w:rsidR="00AA0F54" w:rsidRDefault="00AA0F54" w:rsidP="00C75CDF">
      <w:pPr>
        <w:pStyle w:val="ConsPlusNormal0"/>
        <w:ind w:firstLine="709"/>
        <w:jc w:val="both"/>
        <w:rPr>
          <w:sz w:val="28"/>
          <w:szCs w:val="28"/>
          <w:lang w:val="ru-RU"/>
        </w:rPr>
      </w:pPr>
      <w:r>
        <w:rPr>
          <w:sz w:val="28"/>
          <w:szCs w:val="28"/>
          <w:lang w:val="ru-RU"/>
        </w:rPr>
        <w:lastRenderedPageBreak/>
        <w:t>Перечень объектов учреждений социального обслуживания населения города Севастополя с объемами расходов в 2017–2020 годах, направленных на проведение капитального ремонта государственных учреждений социального обслуживания города Севастополя и выполнение работ                    по благоустройству прилегающих территорий, в том числе на создание медицинского модульного здания в ГКУ города Севастополя «Социальный приют для детей и подростков», приведен в таблице:</w:t>
      </w:r>
    </w:p>
    <w:p w:rsidR="00693361" w:rsidRDefault="00693361" w:rsidP="00C75CDF">
      <w:pPr>
        <w:pStyle w:val="ConsPlusNormal0"/>
        <w:ind w:firstLine="709"/>
        <w:jc w:val="both"/>
        <w:rPr>
          <w:sz w:val="28"/>
          <w:szCs w:val="28"/>
          <w:lang w:val="ru-RU"/>
        </w:rPr>
      </w:pPr>
    </w:p>
    <w:p w:rsidR="002A0671" w:rsidRPr="004479EE" w:rsidRDefault="002A0671" w:rsidP="00C75CDF">
      <w:pPr>
        <w:pStyle w:val="ConsPlusNormal0"/>
        <w:jc w:val="both"/>
        <w:rPr>
          <w:sz w:val="28"/>
          <w:szCs w:val="28"/>
        </w:rPr>
      </w:pPr>
      <w:r w:rsidRPr="004479EE">
        <w:rPr>
          <w:sz w:val="28"/>
          <w:szCs w:val="28"/>
        </w:rPr>
        <w:t>Таблица</w:t>
      </w:r>
    </w:p>
    <w:tbl>
      <w:tblPr>
        <w:tblW w:w="9397" w:type="dxa"/>
        <w:tblInd w:w="108" w:type="dxa"/>
        <w:tblLayout w:type="fixed"/>
        <w:tblLook w:val="0000"/>
      </w:tblPr>
      <w:tblGrid>
        <w:gridCol w:w="540"/>
        <w:gridCol w:w="2295"/>
        <w:gridCol w:w="1926"/>
        <w:gridCol w:w="1145"/>
        <w:gridCol w:w="1145"/>
        <w:gridCol w:w="1171"/>
        <w:gridCol w:w="1175"/>
      </w:tblGrid>
      <w:tr w:rsidR="002A0671" w:rsidRPr="00167D3D" w:rsidTr="00181833">
        <w:trPr>
          <w:tblHeader/>
        </w:trPr>
        <w:tc>
          <w:tcPr>
            <w:tcW w:w="540"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 п/п</w:t>
            </w:r>
          </w:p>
        </w:tc>
        <w:tc>
          <w:tcPr>
            <w:tcW w:w="229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Наименование учреждения, объекты</w:t>
            </w:r>
          </w:p>
          <w:p w:rsidR="002A0671" w:rsidRPr="007D4553" w:rsidRDefault="002A0671" w:rsidP="00C75CDF">
            <w:pPr>
              <w:jc w:val="center"/>
              <w:rPr>
                <w:sz w:val="20"/>
                <w:szCs w:val="20"/>
              </w:rPr>
            </w:pPr>
            <w:r w:rsidRPr="007D4553">
              <w:rPr>
                <w:sz w:val="20"/>
                <w:szCs w:val="20"/>
              </w:rPr>
              <w:t>с указанием адреса</w:t>
            </w: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Источник финансирования</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Объем расходов в 2017 году (тыс. рублей)</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Объем расходов в 2018 году (тыс. рублей)</w:t>
            </w:r>
          </w:p>
        </w:tc>
        <w:tc>
          <w:tcPr>
            <w:tcW w:w="1171" w:type="dxa"/>
            <w:tcBorders>
              <w:top w:val="single" w:sz="4" w:space="0" w:color="000000"/>
              <w:left w:val="single" w:sz="4" w:space="0" w:color="000000"/>
              <w:bottom w:val="single" w:sz="4" w:space="0" w:color="000000"/>
            </w:tcBorders>
            <w:shd w:val="clear" w:color="auto" w:fill="auto"/>
          </w:tcPr>
          <w:p w:rsidR="00693361" w:rsidRPr="007D4553" w:rsidRDefault="002A0671" w:rsidP="00C75CDF">
            <w:pPr>
              <w:jc w:val="center"/>
              <w:rPr>
                <w:sz w:val="20"/>
                <w:szCs w:val="20"/>
              </w:rPr>
            </w:pPr>
            <w:r w:rsidRPr="007D4553">
              <w:rPr>
                <w:sz w:val="20"/>
                <w:szCs w:val="20"/>
              </w:rPr>
              <w:t>Объем расходов в 2019 году</w:t>
            </w:r>
          </w:p>
          <w:p w:rsidR="002A0671" w:rsidRPr="007D4553" w:rsidRDefault="002A0671" w:rsidP="00C75CDF">
            <w:pPr>
              <w:jc w:val="center"/>
              <w:rPr>
                <w:sz w:val="20"/>
                <w:szCs w:val="20"/>
              </w:rPr>
            </w:pPr>
            <w:r w:rsidRPr="007D4553">
              <w:rPr>
                <w:sz w:val="20"/>
                <w:szCs w:val="20"/>
              </w:rPr>
              <w:t>(тыс. рублей)</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jc w:val="center"/>
              <w:rPr>
                <w:sz w:val="20"/>
                <w:szCs w:val="20"/>
              </w:rPr>
            </w:pPr>
            <w:r w:rsidRPr="007D4553">
              <w:rPr>
                <w:sz w:val="20"/>
                <w:szCs w:val="20"/>
              </w:rPr>
              <w:t>Объем расходов в 2020 году (тыс. рублей)</w:t>
            </w:r>
          </w:p>
        </w:tc>
      </w:tr>
      <w:tr w:rsidR="00295C2C" w:rsidRPr="00167D3D" w:rsidTr="00181833">
        <w:trPr>
          <w:cantSplit/>
        </w:trPr>
        <w:tc>
          <w:tcPr>
            <w:tcW w:w="540" w:type="dxa"/>
            <w:vMerge w:val="restart"/>
            <w:tcBorders>
              <w:top w:val="single" w:sz="4" w:space="0" w:color="000000"/>
              <w:left w:val="single" w:sz="4" w:space="0" w:color="000000"/>
              <w:bottom w:val="single" w:sz="4" w:space="0" w:color="000000"/>
            </w:tcBorders>
            <w:shd w:val="clear" w:color="auto" w:fill="auto"/>
          </w:tcPr>
          <w:p w:rsidR="00295C2C" w:rsidRPr="007D4553" w:rsidRDefault="00295C2C" w:rsidP="00C75CDF">
            <w:pPr>
              <w:rPr>
                <w:sz w:val="20"/>
                <w:szCs w:val="20"/>
              </w:rPr>
            </w:pPr>
            <w:r w:rsidRPr="007D4553">
              <w:rPr>
                <w:sz w:val="20"/>
                <w:szCs w:val="20"/>
              </w:rPr>
              <w:t>1.</w:t>
            </w:r>
          </w:p>
        </w:tc>
        <w:tc>
          <w:tcPr>
            <w:tcW w:w="2295" w:type="dxa"/>
            <w:vMerge w:val="restart"/>
            <w:tcBorders>
              <w:top w:val="single" w:sz="4" w:space="0" w:color="000000"/>
              <w:left w:val="single" w:sz="4" w:space="0" w:color="000000"/>
              <w:bottom w:val="single" w:sz="4" w:space="0" w:color="000000"/>
            </w:tcBorders>
            <w:shd w:val="clear" w:color="auto" w:fill="auto"/>
          </w:tcPr>
          <w:p w:rsidR="00295C2C" w:rsidRPr="007D4553" w:rsidRDefault="00295C2C" w:rsidP="00C75CDF">
            <w:pPr>
              <w:rPr>
                <w:sz w:val="20"/>
                <w:szCs w:val="20"/>
              </w:rPr>
            </w:pPr>
            <w:r w:rsidRPr="007D4553">
              <w:rPr>
                <w:sz w:val="20"/>
                <w:szCs w:val="20"/>
              </w:rPr>
              <w:t>ГБУ «Севастопольский дом-интернат для престарелых</w:t>
            </w:r>
          </w:p>
          <w:p w:rsidR="001858CC" w:rsidRPr="007D4553" w:rsidRDefault="00295C2C" w:rsidP="00C75CDF">
            <w:pPr>
              <w:rPr>
                <w:sz w:val="20"/>
                <w:szCs w:val="20"/>
              </w:rPr>
            </w:pPr>
            <w:r w:rsidRPr="007D4553">
              <w:rPr>
                <w:sz w:val="20"/>
                <w:szCs w:val="20"/>
              </w:rPr>
              <w:t>и инвалидов»</w:t>
            </w:r>
            <w:r w:rsidR="00AA0F54" w:rsidRPr="007D4553">
              <w:rPr>
                <w:sz w:val="20"/>
                <w:szCs w:val="20"/>
              </w:rPr>
              <w:t>,</w:t>
            </w:r>
            <w:r w:rsidRPr="007D4553">
              <w:rPr>
                <w:sz w:val="20"/>
                <w:szCs w:val="20"/>
              </w:rPr>
              <w:t>Фиолентовское</w:t>
            </w:r>
          </w:p>
          <w:p w:rsidR="00295C2C" w:rsidRPr="007D4553" w:rsidRDefault="00295C2C" w:rsidP="00C75CDF">
            <w:pPr>
              <w:rPr>
                <w:sz w:val="20"/>
                <w:szCs w:val="20"/>
              </w:rPr>
            </w:pPr>
            <w:r w:rsidRPr="007D4553">
              <w:rPr>
                <w:sz w:val="20"/>
                <w:szCs w:val="20"/>
              </w:rPr>
              <w:t>шоссе, 3</w:t>
            </w:r>
          </w:p>
        </w:tc>
        <w:tc>
          <w:tcPr>
            <w:tcW w:w="1926" w:type="dxa"/>
            <w:tcBorders>
              <w:top w:val="single" w:sz="4" w:space="0" w:color="000000"/>
              <w:left w:val="single" w:sz="4" w:space="0" w:color="000000"/>
              <w:bottom w:val="single" w:sz="4" w:space="0" w:color="000000"/>
            </w:tcBorders>
            <w:shd w:val="clear" w:color="auto" w:fill="auto"/>
          </w:tcPr>
          <w:p w:rsidR="00295C2C" w:rsidRPr="007D4553" w:rsidRDefault="00295C2C" w:rsidP="00C75CDF">
            <w:pPr>
              <w:rPr>
                <w:sz w:val="20"/>
                <w:szCs w:val="20"/>
              </w:rPr>
            </w:pPr>
            <w:r w:rsidRPr="007D4553">
              <w:rPr>
                <w:sz w:val="20"/>
                <w:szCs w:val="20"/>
              </w:rPr>
              <w:t>Всего</w:t>
            </w:r>
          </w:p>
        </w:tc>
        <w:tc>
          <w:tcPr>
            <w:tcW w:w="1145" w:type="dxa"/>
            <w:tcBorders>
              <w:top w:val="single" w:sz="4" w:space="0" w:color="000000"/>
              <w:left w:val="single" w:sz="4" w:space="0" w:color="000000"/>
              <w:bottom w:val="single" w:sz="4" w:space="0" w:color="000000"/>
            </w:tcBorders>
            <w:shd w:val="clear" w:color="auto" w:fill="auto"/>
          </w:tcPr>
          <w:p w:rsidR="00295C2C" w:rsidRPr="007D4553" w:rsidRDefault="00295C2C" w:rsidP="00C75CDF">
            <w:pPr>
              <w:jc w:val="center"/>
              <w:rPr>
                <w:sz w:val="20"/>
                <w:szCs w:val="20"/>
              </w:rPr>
            </w:pPr>
            <w:r w:rsidRPr="007D4553">
              <w:rPr>
                <w:sz w:val="20"/>
                <w:szCs w:val="20"/>
              </w:rPr>
              <w:t>60 000,0</w:t>
            </w:r>
          </w:p>
        </w:tc>
        <w:tc>
          <w:tcPr>
            <w:tcW w:w="1145" w:type="dxa"/>
            <w:tcBorders>
              <w:top w:val="single" w:sz="4" w:space="0" w:color="000000"/>
              <w:left w:val="single" w:sz="4" w:space="0" w:color="000000"/>
              <w:bottom w:val="single" w:sz="4" w:space="0" w:color="000000"/>
            </w:tcBorders>
            <w:shd w:val="clear" w:color="auto" w:fill="auto"/>
          </w:tcPr>
          <w:p w:rsidR="00295C2C" w:rsidRPr="007D4553" w:rsidRDefault="00295C2C" w:rsidP="00C75CDF">
            <w:pPr>
              <w:jc w:val="center"/>
              <w:rPr>
                <w:sz w:val="20"/>
                <w:szCs w:val="20"/>
              </w:rPr>
            </w:pPr>
            <w:r w:rsidRPr="007D4553">
              <w:rPr>
                <w:sz w:val="20"/>
                <w:szCs w:val="20"/>
              </w:rPr>
              <w:t>4</w:t>
            </w:r>
            <w:r w:rsidR="005948E3" w:rsidRPr="007D4553">
              <w:rPr>
                <w:sz w:val="20"/>
                <w:szCs w:val="20"/>
              </w:rPr>
              <w:t>5</w:t>
            </w:r>
            <w:r w:rsidRPr="007D4553">
              <w:rPr>
                <w:sz w:val="20"/>
                <w:szCs w:val="20"/>
              </w:rPr>
              <w:t> </w:t>
            </w:r>
            <w:r w:rsidR="005948E3" w:rsidRPr="007D4553">
              <w:rPr>
                <w:sz w:val="20"/>
                <w:szCs w:val="20"/>
              </w:rPr>
              <w:t>079</w:t>
            </w:r>
            <w:r w:rsidRPr="007D4553">
              <w:rPr>
                <w:sz w:val="20"/>
                <w:szCs w:val="20"/>
              </w:rPr>
              <w:t>,0</w:t>
            </w:r>
          </w:p>
        </w:tc>
        <w:tc>
          <w:tcPr>
            <w:tcW w:w="1171" w:type="dxa"/>
            <w:tcBorders>
              <w:top w:val="single" w:sz="4" w:space="0" w:color="000000"/>
              <w:left w:val="single" w:sz="4" w:space="0" w:color="000000"/>
              <w:bottom w:val="single" w:sz="4" w:space="0" w:color="000000"/>
            </w:tcBorders>
            <w:shd w:val="clear" w:color="auto" w:fill="auto"/>
          </w:tcPr>
          <w:p w:rsidR="00295C2C" w:rsidRPr="007D4553" w:rsidRDefault="006863DD"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95C2C" w:rsidRPr="007D4553" w:rsidRDefault="006863DD" w:rsidP="00C75CDF">
            <w:pPr>
              <w:jc w:val="center"/>
              <w:rPr>
                <w:sz w:val="20"/>
                <w:szCs w:val="20"/>
              </w:rPr>
            </w:pPr>
            <w:r w:rsidRPr="007D4553">
              <w:rPr>
                <w:sz w:val="20"/>
                <w:szCs w:val="20"/>
              </w:rPr>
              <w:t>-</w:t>
            </w:r>
          </w:p>
        </w:tc>
      </w:tr>
      <w:tr w:rsidR="002A0671"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в том числе по отдельным источникам финансирования</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snapToGrid w:val="0"/>
              <w:jc w:val="center"/>
              <w:rPr>
                <w:sz w:val="20"/>
                <w:szCs w:val="20"/>
              </w:rPr>
            </w:pPr>
          </w:p>
        </w:tc>
      </w:tr>
      <w:tr w:rsidR="006863DD"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6863DD" w:rsidRPr="007D4553" w:rsidRDefault="006863DD"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6863DD" w:rsidRPr="007D4553" w:rsidRDefault="006863DD"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6863DD" w:rsidRPr="007D4553" w:rsidRDefault="006863DD" w:rsidP="00C75CDF">
            <w:pPr>
              <w:rPr>
                <w:sz w:val="20"/>
                <w:szCs w:val="20"/>
              </w:rPr>
            </w:pPr>
            <w:r w:rsidRPr="007D4553">
              <w:rPr>
                <w:sz w:val="20"/>
                <w:szCs w:val="20"/>
              </w:rPr>
              <w:t>бюджет города Севастополя</w:t>
            </w:r>
          </w:p>
        </w:tc>
        <w:tc>
          <w:tcPr>
            <w:tcW w:w="1145" w:type="dxa"/>
            <w:tcBorders>
              <w:top w:val="single" w:sz="4" w:space="0" w:color="000000"/>
              <w:left w:val="single" w:sz="4" w:space="0" w:color="000000"/>
              <w:bottom w:val="single" w:sz="4" w:space="0" w:color="000000"/>
            </w:tcBorders>
            <w:shd w:val="clear" w:color="auto" w:fill="auto"/>
          </w:tcPr>
          <w:p w:rsidR="006863DD" w:rsidRPr="007D4553" w:rsidRDefault="006863DD" w:rsidP="00C75CDF">
            <w:pPr>
              <w:jc w:val="center"/>
              <w:rPr>
                <w:sz w:val="20"/>
                <w:szCs w:val="20"/>
              </w:rPr>
            </w:pPr>
            <w:r w:rsidRPr="007D4553">
              <w:rPr>
                <w:sz w:val="20"/>
                <w:szCs w:val="20"/>
              </w:rPr>
              <w:t>60 000,0</w:t>
            </w:r>
          </w:p>
        </w:tc>
        <w:tc>
          <w:tcPr>
            <w:tcW w:w="1145" w:type="dxa"/>
            <w:tcBorders>
              <w:top w:val="single" w:sz="4" w:space="0" w:color="000000"/>
              <w:left w:val="single" w:sz="4" w:space="0" w:color="000000"/>
              <w:bottom w:val="single" w:sz="4" w:space="0" w:color="000000"/>
            </w:tcBorders>
            <w:shd w:val="clear" w:color="auto" w:fill="auto"/>
          </w:tcPr>
          <w:p w:rsidR="006863DD" w:rsidRPr="007D4553" w:rsidRDefault="006863DD" w:rsidP="00C75CDF">
            <w:pPr>
              <w:jc w:val="center"/>
              <w:rPr>
                <w:sz w:val="20"/>
                <w:szCs w:val="20"/>
              </w:rPr>
            </w:pPr>
            <w:r w:rsidRPr="007D4553">
              <w:rPr>
                <w:sz w:val="20"/>
                <w:szCs w:val="20"/>
              </w:rPr>
              <w:t>45 079,0</w:t>
            </w:r>
          </w:p>
        </w:tc>
        <w:tc>
          <w:tcPr>
            <w:tcW w:w="1171" w:type="dxa"/>
            <w:tcBorders>
              <w:top w:val="single" w:sz="4" w:space="0" w:color="000000"/>
              <w:left w:val="single" w:sz="4" w:space="0" w:color="000000"/>
              <w:bottom w:val="single" w:sz="4" w:space="0" w:color="000000"/>
            </w:tcBorders>
            <w:shd w:val="clear" w:color="auto" w:fill="auto"/>
          </w:tcPr>
          <w:p w:rsidR="006863DD" w:rsidRPr="007D4553" w:rsidRDefault="006863DD"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863DD" w:rsidRPr="007D4553" w:rsidRDefault="006863DD" w:rsidP="00C75CDF">
            <w:pPr>
              <w:jc w:val="center"/>
              <w:rPr>
                <w:sz w:val="20"/>
                <w:szCs w:val="20"/>
              </w:rPr>
            </w:pPr>
            <w:r w:rsidRPr="007D4553">
              <w:rPr>
                <w:sz w:val="20"/>
                <w:szCs w:val="20"/>
              </w:rPr>
              <w:t>-</w:t>
            </w:r>
          </w:p>
        </w:tc>
      </w:tr>
      <w:tr w:rsidR="002A0671"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федеральный бюджет</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r>
      <w:tr w:rsidR="006863DD" w:rsidRPr="00167D3D" w:rsidTr="00181833">
        <w:trPr>
          <w:cantSplit/>
        </w:trPr>
        <w:tc>
          <w:tcPr>
            <w:tcW w:w="540" w:type="dxa"/>
            <w:vMerge w:val="restart"/>
            <w:tcBorders>
              <w:top w:val="single" w:sz="4" w:space="0" w:color="000000"/>
              <w:left w:val="single" w:sz="4" w:space="0" w:color="000000"/>
              <w:bottom w:val="single" w:sz="4" w:space="0" w:color="000000"/>
            </w:tcBorders>
            <w:shd w:val="clear" w:color="auto" w:fill="auto"/>
          </w:tcPr>
          <w:p w:rsidR="006863DD" w:rsidRPr="007D4553" w:rsidRDefault="006863DD" w:rsidP="00C75CDF">
            <w:pPr>
              <w:rPr>
                <w:sz w:val="20"/>
                <w:szCs w:val="20"/>
              </w:rPr>
            </w:pPr>
            <w:r w:rsidRPr="007D4553">
              <w:rPr>
                <w:sz w:val="20"/>
                <w:szCs w:val="20"/>
              </w:rPr>
              <w:t>2.</w:t>
            </w:r>
          </w:p>
        </w:tc>
        <w:tc>
          <w:tcPr>
            <w:tcW w:w="2295" w:type="dxa"/>
            <w:vMerge w:val="restart"/>
            <w:tcBorders>
              <w:top w:val="single" w:sz="4" w:space="0" w:color="000000"/>
              <w:left w:val="single" w:sz="4" w:space="0" w:color="000000"/>
              <w:bottom w:val="single" w:sz="4" w:space="0" w:color="000000"/>
            </w:tcBorders>
            <w:shd w:val="clear" w:color="auto" w:fill="auto"/>
          </w:tcPr>
          <w:p w:rsidR="006863DD" w:rsidRPr="007D4553" w:rsidRDefault="006863DD" w:rsidP="00C75CDF">
            <w:pPr>
              <w:rPr>
                <w:sz w:val="20"/>
                <w:szCs w:val="20"/>
              </w:rPr>
            </w:pPr>
            <w:r w:rsidRPr="007D4553">
              <w:rPr>
                <w:sz w:val="20"/>
                <w:szCs w:val="20"/>
              </w:rPr>
              <w:t>ГБУ города Севастополя «Центр социальной помощи семье</w:t>
            </w:r>
          </w:p>
          <w:p w:rsidR="006863DD" w:rsidRPr="007D4553" w:rsidRDefault="006863DD" w:rsidP="00C75CDF">
            <w:pPr>
              <w:rPr>
                <w:sz w:val="20"/>
                <w:szCs w:val="20"/>
              </w:rPr>
            </w:pPr>
            <w:r w:rsidRPr="007D4553">
              <w:rPr>
                <w:sz w:val="20"/>
                <w:szCs w:val="20"/>
              </w:rPr>
              <w:t>и детям»,</w:t>
            </w:r>
          </w:p>
          <w:p w:rsidR="001858CC" w:rsidRPr="007D4553" w:rsidRDefault="001858CC" w:rsidP="00C75CDF">
            <w:pPr>
              <w:rPr>
                <w:sz w:val="20"/>
                <w:szCs w:val="20"/>
              </w:rPr>
            </w:pPr>
            <w:r w:rsidRPr="007D4553">
              <w:rPr>
                <w:sz w:val="20"/>
                <w:szCs w:val="20"/>
              </w:rPr>
              <w:t>ул. Николая</w:t>
            </w:r>
          </w:p>
          <w:p w:rsidR="006863DD" w:rsidRPr="007D4553" w:rsidRDefault="006863DD" w:rsidP="00C75CDF">
            <w:pPr>
              <w:rPr>
                <w:sz w:val="20"/>
                <w:szCs w:val="20"/>
              </w:rPr>
            </w:pPr>
            <w:r w:rsidRPr="007D4553">
              <w:rPr>
                <w:sz w:val="20"/>
                <w:szCs w:val="20"/>
              </w:rPr>
              <w:t>Музыки, 30;</w:t>
            </w:r>
          </w:p>
          <w:p w:rsidR="006863DD" w:rsidRPr="007D4553" w:rsidRDefault="006863DD" w:rsidP="00C75CDF">
            <w:pPr>
              <w:rPr>
                <w:sz w:val="20"/>
                <w:szCs w:val="20"/>
              </w:rPr>
            </w:pPr>
            <w:r w:rsidRPr="007D4553">
              <w:rPr>
                <w:sz w:val="20"/>
                <w:szCs w:val="20"/>
              </w:rPr>
              <w:t>пр-т Победы, 72;</w:t>
            </w:r>
          </w:p>
          <w:p w:rsidR="006863DD" w:rsidRPr="007D4553" w:rsidRDefault="006863DD" w:rsidP="00C75CDF">
            <w:pPr>
              <w:rPr>
                <w:sz w:val="20"/>
                <w:szCs w:val="20"/>
              </w:rPr>
            </w:pPr>
            <w:r w:rsidRPr="007D4553">
              <w:rPr>
                <w:sz w:val="20"/>
                <w:szCs w:val="20"/>
              </w:rPr>
              <w:t>ул. Умрихина, 3;</w:t>
            </w:r>
          </w:p>
          <w:p w:rsidR="001858CC" w:rsidRPr="007D4553" w:rsidRDefault="006863DD" w:rsidP="00C75CDF">
            <w:pPr>
              <w:rPr>
                <w:sz w:val="20"/>
                <w:szCs w:val="20"/>
              </w:rPr>
            </w:pPr>
            <w:r w:rsidRPr="007D4553">
              <w:rPr>
                <w:sz w:val="20"/>
                <w:szCs w:val="20"/>
              </w:rPr>
              <w:t>ул. Пожарова, 28а;</w:t>
            </w:r>
          </w:p>
          <w:p w:rsidR="006863DD" w:rsidRPr="007D4553" w:rsidRDefault="006863DD" w:rsidP="00C75CDF">
            <w:pPr>
              <w:rPr>
                <w:sz w:val="20"/>
                <w:szCs w:val="20"/>
              </w:rPr>
            </w:pPr>
            <w:r w:rsidRPr="007D4553">
              <w:rPr>
                <w:sz w:val="20"/>
                <w:szCs w:val="20"/>
              </w:rPr>
              <w:t>ул. Льва</w:t>
            </w:r>
          </w:p>
          <w:p w:rsidR="006863DD" w:rsidRPr="007D4553" w:rsidRDefault="006863DD" w:rsidP="00C75CDF">
            <w:pPr>
              <w:rPr>
                <w:sz w:val="20"/>
                <w:szCs w:val="20"/>
              </w:rPr>
            </w:pPr>
            <w:r w:rsidRPr="007D4553">
              <w:rPr>
                <w:sz w:val="20"/>
                <w:szCs w:val="20"/>
              </w:rPr>
              <w:t>Толстого, 32</w:t>
            </w:r>
          </w:p>
        </w:tc>
        <w:tc>
          <w:tcPr>
            <w:tcW w:w="1926" w:type="dxa"/>
            <w:tcBorders>
              <w:top w:val="single" w:sz="4" w:space="0" w:color="000000"/>
              <w:left w:val="single" w:sz="4" w:space="0" w:color="000000"/>
              <w:bottom w:val="single" w:sz="4" w:space="0" w:color="000000"/>
            </w:tcBorders>
            <w:shd w:val="clear" w:color="auto" w:fill="auto"/>
          </w:tcPr>
          <w:p w:rsidR="006863DD" w:rsidRPr="007D4553" w:rsidRDefault="007D4553" w:rsidP="00C75CDF">
            <w:pPr>
              <w:rPr>
                <w:sz w:val="20"/>
                <w:szCs w:val="20"/>
              </w:rPr>
            </w:pPr>
            <w:r>
              <w:rPr>
                <w:sz w:val="20"/>
                <w:szCs w:val="20"/>
              </w:rPr>
              <w:t>Всего</w:t>
            </w:r>
          </w:p>
        </w:tc>
        <w:tc>
          <w:tcPr>
            <w:tcW w:w="1145" w:type="dxa"/>
            <w:tcBorders>
              <w:top w:val="single" w:sz="4" w:space="0" w:color="000000"/>
              <w:left w:val="single" w:sz="4" w:space="0" w:color="000000"/>
              <w:bottom w:val="single" w:sz="4" w:space="0" w:color="000000"/>
            </w:tcBorders>
            <w:shd w:val="clear" w:color="auto" w:fill="auto"/>
          </w:tcPr>
          <w:p w:rsidR="006863DD" w:rsidRPr="007D4553" w:rsidRDefault="006863DD" w:rsidP="00C75CDF">
            <w:pPr>
              <w:jc w:val="center"/>
              <w:rPr>
                <w:sz w:val="20"/>
                <w:szCs w:val="20"/>
              </w:rPr>
            </w:pPr>
            <w:r w:rsidRPr="007D4553">
              <w:rPr>
                <w:sz w:val="20"/>
                <w:szCs w:val="20"/>
              </w:rPr>
              <w:t>9 120,4</w:t>
            </w:r>
          </w:p>
        </w:tc>
        <w:tc>
          <w:tcPr>
            <w:tcW w:w="1145" w:type="dxa"/>
            <w:tcBorders>
              <w:top w:val="single" w:sz="4" w:space="0" w:color="000000"/>
              <w:left w:val="single" w:sz="4" w:space="0" w:color="000000"/>
              <w:bottom w:val="single" w:sz="4" w:space="0" w:color="000000"/>
            </w:tcBorders>
            <w:shd w:val="clear" w:color="auto" w:fill="auto"/>
          </w:tcPr>
          <w:p w:rsidR="006863DD" w:rsidRPr="007D4553" w:rsidRDefault="006863DD" w:rsidP="00C75CDF">
            <w:pPr>
              <w:jc w:val="center"/>
              <w:rPr>
                <w:sz w:val="20"/>
                <w:szCs w:val="20"/>
              </w:rPr>
            </w:pPr>
            <w:r w:rsidRPr="007D4553">
              <w:rPr>
                <w:sz w:val="20"/>
                <w:szCs w:val="20"/>
              </w:rPr>
              <w:t>1 760,3</w:t>
            </w:r>
          </w:p>
        </w:tc>
        <w:tc>
          <w:tcPr>
            <w:tcW w:w="1171" w:type="dxa"/>
            <w:tcBorders>
              <w:top w:val="single" w:sz="4" w:space="0" w:color="000000"/>
              <w:left w:val="single" w:sz="4" w:space="0" w:color="000000"/>
              <w:bottom w:val="single" w:sz="4" w:space="0" w:color="000000"/>
            </w:tcBorders>
            <w:shd w:val="clear" w:color="auto" w:fill="auto"/>
          </w:tcPr>
          <w:p w:rsidR="006863DD" w:rsidRPr="007D4553" w:rsidRDefault="006863DD"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863DD" w:rsidRPr="007D4553" w:rsidRDefault="006863DD" w:rsidP="00C75CDF">
            <w:pPr>
              <w:jc w:val="center"/>
              <w:rPr>
                <w:sz w:val="20"/>
                <w:szCs w:val="20"/>
              </w:rPr>
            </w:pPr>
            <w:r w:rsidRPr="007D4553">
              <w:rPr>
                <w:sz w:val="20"/>
                <w:szCs w:val="20"/>
              </w:rPr>
              <w:t>-</w:t>
            </w:r>
          </w:p>
        </w:tc>
      </w:tr>
      <w:tr w:rsidR="002A0671"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в том числе по отдельным источникам финансирования</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snapToGrid w:val="0"/>
              <w:jc w:val="center"/>
              <w:rPr>
                <w:sz w:val="20"/>
                <w:szCs w:val="20"/>
              </w:rPr>
            </w:pPr>
          </w:p>
        </w:tc>
      </w:tr>
      <w:tr w:rsidR="006863DD"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6863DD" w:rsidRPr="007D4553" w:rsidRDefault="006863DD"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6863DD" w:rsidRPr="007D4553" w:rsidRDefault="006863DD"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6863DD" w:rsidRPr="007D4553" w:rsidRDefault="006863DD" w:rsidP="00C75CDF">
            <w:pPr>
              <w:rPr>
                <w:sz w:val="20"/>
                <w:szCs w:val="20"/>
              </w:rPr>
            </w:pPr>
            <w:r w:rsidRPr="007D4553">
              <w:rPr>
                <w:sz w:val="20"/>
                <w:szCs w:val="20"/>
              </w:rPr>
              <w:t>бюджет города Севастополя</w:t>
            </w:r>
          </w:p>
        </w:tc>
        <w:tc>
          <w:tcPr>
            <w:tcW w:w="1145" w:type="dxa"/>
            <w:tcBorders>
              <w:top w:val="single" w:sz="4" w:space="0" w:color="000000"/>
              <w:left w:val="single" w:sz="4" w:space="0" w:color="000000"/>
              <w:bottom w:val="single" w:sz="4" w:space="0" w:color="000000"/>
            </w:tcBorders>
            <w:shd w:val="clear" w:color="auto" w:fill="auto"/>
          </w:tcPr>
          <w:p w:rsidR="006863DD" w:rsidRPr="007D4553" w:rsidRDefault="006863DD" w:rsidP="00C75CDF">
            <w:pPr>
              <w:jc w:val="center"/>
              <w:rPr>
                <w:sz w:val="20"/>
                <w:szCs w:val="20"/>
              </w:rPr>
            </w:pPr>
            <w:r w:rsidRPr="007D4553">
              <w:rPr>
                <w:sz w:val="20"/>
                <w:szCs w:val="20"/>
              </w:rPr>
              <w:t>9 120,4</w:t>
            </w:r>
          </w:p>
        </w:tc>
        <w:tc>
          <w:tcPr>
            <w:tcW w:w="1145" w:type="dxa"/>
            <w:tcBorders>
              <w:top w:val="single" w:sz="4" w:space="0" w:color="000000"/>
              <w:left w:val="single" w:sz="4" w:space="0" w:color="000000"/>
              <w:bottom w:val="single" w:sz="4" w:space="0" w:color="000000"/>
            </w:tcBorders>
            <w:shd w:val="clear" w:color="auto" w:fill="auto"/>
          </w:tcPr>
          <w:p w:rsidR="006863DD" w:rsidRPr="007D4553" w:rsidRDefault="006863DD" w:rsidP="00C75CDF">
            <w:pPr>
              <w:jc w:val="center"/>
              <w:rPr>
                <w:sz w:val="20"/>
                <w:szCs w:val="20"/>
              </w:rPr>
            </w:pPr>
            <w:r w:rsidRPr="007D4553">
              <w:rPr>
                <w:sz w:val="20"/>
                <w:szCs w:val="20"/>
              </w:rPr>
              <w:t>1 760,3</w:t>
            </w:r>
          </w:p>
        </w:tc>
        <w:tc>
          <w:tcPr>
            <w:tcW w:w="1171" w:type="dxa"/>
            <w:tcBorders>
              <w:top w:val="single" w:sz="4" w:space="0" w:color="000000"/>
              <w:left w:val="single" w:sz="4" w:space="0" w:color="000000"/>
              <w:bottom w:val="single" w:sz="4" w:space="0" w:color="000000"/>
            </w:tcBorders>
            <w:shd w:val="clear" w:color="auto" w:fill="auto"/>
          </w:tcPr>
          <w:p w:rsidR="006863DD" w:rsidRPr="007D4553" w:rsidRDefault="006863DD"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863DD" w:rsidRPr="007D4553" w:rsidRDefault="006863DD" w:rsidP="00C75CDF">
            <w:pPr>
              <w:jc w:val="center"/>
              <w:rPr>
                <w:sz w:val="20"/>
                <w:szCs w:val="20"/>
              </w:rPr>
            </w:pPr>
            <w:r w:rsidRPr="007D4553">
              <w:rPr>
                <w:sz w:val="20"/>
                <w:szCs w:val="20"/>
              </w:rPr>
              <w:t>-</w:t>
            </w:r>
          </w:p>
        </w:tc>
      </w:tr>
      <w:tr w:rsidR="002A0671"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федеральный бюджет</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r>
      <w:tr w:rsidR="002A0671" w:rsidRPr="00167D3D" w:rsidTr="00181833">
        <w:trPr>
          <w:cantSplit/>
        </w:trPr>
        <w:tc>
          <w:tcPr>
            <w:tcW w:w="540" w:type="dxa"/>
            <w:vMerge w:val="restart"/>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3.</w:t>
            </w:r>
          </w:p>
        </w:tc>
        <w:tc>
          <w:tcPr>
            <w:tcW w:w="2295" w:type="dxa"/>
            <w:vMerge w:val="restart"/>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ГКУ «Севастопольский городской комплексный центр социального обслуживания»</w:t>
            </w:r>
            <w:r w:rsidR="00AA0F54" w:rsidRPr="007D4553">
              <w:rPr>
                <w:sz w:val="20"/>
                <w:szCs w:val="20"/>
              </w:rPr>
              <w:t>,</w:t>
            </w:r>
          </w:p>
          <w:p w:rsidR="002A0671" w:rsidRPr="007D4553" w:rsidRDefault="002A0671" w:rsidP="00C75CDF">
            <w:pPr>
              <w:rPr>
                <w:sz w:val="20"/>
                <w:szCs w:val="20"/>
              </w:rPr>
            </w:pPr>
            <w:r w:rsidRPr="007D4553">
              <w:rPr>
                <w:sz w:val="20"/>
                <w:szCs w:val="20"/>
              </w:rPr>
              <w:t>ул. Хрусталева, 27</w:t>
            </w: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7D4553" w:rsidP="00C75CDF">
            <w:pPr>
              <w:rPr>
                <w:sz w:val="20"/>
                <w:szCs w:val="20"/>
              </w:rPr>
            </w:pPr>
            <w:r>
              <w:rPr>
                <w:sz w:val="20"/>
                <w:szCs w:val="20"/>
              </w:rPr>
              <w:t>Всего</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4 794,8</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r>
      <w:tr w:rsidR="002A0671"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в том числе по отдельным источникам финансирования</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snapToGrid w:val="0"/>
              <w:jc w:val="center"/>
              <w:rPr>
                <w:sz w:val="20"/>
                <w:szCs w:val="20"/>
              </w:rPr>
            </w:pPr>
          </w:p>
        </w:tc>
      </w:tr>
      <w:tr w:rsidR="002A0671"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бюджет города Севастополя</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4 794,8</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r>
      <w:tr w:rsidR="002A0671"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федеральный бюджет</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r>
      <w:tr w:rsidR="00E46E02" w:rsidRPr="00167D3D" w:rsidTr="00181833">
        <w:trPr>
          <w:cantSplit/>
        </w:trPr>
        <w:tc>
          <w:tcPr>
            <w:tcW w:w="540" w:type="dxa"/>
            <w:vMerge w:val="restart"/>
            <w:tcBorders>
              <w:top w:val="single" w:sz="4" w:space="0" w:color="000000"/>
              <w:left w:val="single" w:sz="4" w:space="0" w:color="000000"/>
              <w:bottom w:val="single" w:sz="4" w:space="0" w:color="000000"/>
            </w:tcBorders>
            <w:shd w:val="clear" w:color="auto" w:fill="auto"/>
          </w:tcPr>
          <w:p w:rsidR="00E46E02" w:rsidRPr="007D4553" w:rsidRDefault="00E46E02" w:rsidP="00C75CDF">
            <w:pPr>
              <w:rPr>
                <w:sz w:val="20"/>
                <w:szCs w:val="20"/>
              </w:rPr>
            </w:pPr>
            <w:r w:rsidRPr="007D4553">
              <w:rPr>
                <w:sz w:val="20"/>
                <w:szCs w:val="20"/>
              </w:rPr>
              <w:t>4.</w:t>
            </w:r>
          </w:p>
        </w:tc>
        <w:tc>
          <w:tcPr>
            <w:tcW w:w="2295" w:type="dxa"/>
            <w:vMerge w:val="restart"/>
            <w:tcBorders>
              <w:top w:val="single" w:sz="4" w:space="0" w:color="000000"/>
              <w:left w:val="single" w:sz="4" w:space="0" w:color="000000"/>
              <w:bottom w:val="single" w:sz="4" w:space="0" w:color="000000"/>
            </w:tcBorders>
            <w:shd w:val="clear" w:color="auto" w:fill="auto"/>
          </w:tcPr>
          <w:p w:rsidR="00E46E02" w:rsidRPr="007D4553" w:rsidRDefault="00E46E02" w:rsidP="00C75CDF">
            <w:pPr>
              <w:rPr>
                <w:sz w:val="20"/>
                <w:szCs w:val="20"/>
              </w:rPr>
            </w:pPr>
            <w:r w:rsidRPr="007D4553">
              <w:rPr>
                <w:sz w:val="20"/>
                <w:szCs w:val="20"/>
              </w:rPr>
              <w:t>ГКУ «Севастопольский реабилитационный центр для детей</w:t>
            </w:r>
          </w:p>
          <w:p w:rsidR="00E46E02" w:rsidRPr="007D4553" w:rsidRDefault="00E46E02" w:rsidP="00C75CDF">
            <w:pPr>
              <w:rPr>
                <w:sz w:val="20"/>
                <w:szCs w:val="20"/>
              </w:rPr>
            </w:pPr>
            <w:r w:rsidRPr="007D4553">
              <w:rPr>
                <w:sz w:val="20"/>
                <w:szCs w:val="20"/>
              </w:rPr>
              <w:t>и подростков</w:t>
            </w:r>
          </w:p>
          <w:p w:rsidR="00E46E02" w:rsidRPr="007D4553" w:rsidRDefault="00E46E02" w:rsidP="00C75CDF">
            <w:pPr>
              <w:rPr>
                <w:sz w:val="20"/>
                <w:szCs w:val="20"/>
              </w:rPr>
            </w:pPr>
            <w:r w:rsidRPr="007D4553">
              <w:rPr>
                <w:sz w:val="20"/>
                <w:szCs w:val="20"/>
              </w:rPr>
              <w:t>с ограниченными возможностями»,</w:t>
            </w:r>
          </w:p>
          <w:p w:rsidR="00E46E02" w:rsidRPr="007D4553" w:rsidRDefault="00E46E02" w:rsidP="00C75CDF">
            <w:pPr>
              <w:rPr>
                <w:sz w:val="20"/>
                <w:szCs w:val="20"/>
              </w:rPr>
            </w:pPr>
            <w:r w:rsidRPr="007D4553">
              <w:rPr>
                <w:sz w:val="20"/>
                <w:szCs w:val="20"/>
              </w:rPr>
              <w:t>ул. Николая Музыки, 20</w:t>
            </w:r>
          </w:p>
        </w:tc>
        <w:tc>
          <w:tcPr>
            <w:tcW w:w="1926" w:type="dxa"/>
            <w:tcBorders>
              <w:top w:val="single" w:sz="4" w:space="0" w:color="000000"/>
              <w:left w:val="single" w:sz="4" w:space="0" w:color="000000"/>
              <w:bottom w:val="single" w:sz="4" w:space="0" w:color="000000"/>
            </w:tcBorders>
            <w:shd w:val="clear" w:color="auto" w:fill="auto"/>
          </w:tcPr>
          <w:p w:rsidR="00E46E02" w:rsidRPr="007D4553" w:rsidRDefault="007D4553" w:rsidP="00C75CDF">
            <w:pPr>
              <w:rPr>
                <w:sz w:val="20"/>
                <w:szCs w:val="20"/>
              </w:rPr>
            </w:pPr>
            <w:r>
              <w:rPr>
                <w:sz w:val="20"/>
                <w:szCs w:val="20"/>
              </w:rPr>
              <w:t>Всего</w:t>
            </w:r>
          </w:p>
        </w:tc>
        <w:tc>
          <w:tcPr>
            <w:tcW w:w="1145"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358,5</w:t>
            </w:r>
          </w:p>
        </w:tc>
        <w:tc>
          <w:tcPr>
            <w:tcW w:w="1145"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13 348,1</w:t>
            </w:r>
          </w:p>
        </w:tc>
        <w:tc>
          <w:tcPr>
            <w:tcW w:w="1171"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46E02" w:rsidRPr="007D4553" w:rsidRDefault="00E46E02" w:rsidP="00C75CDF">
            <w:pPr>
              <w:jc w:val="center"/>
              <w:rPr>
                <w:sz w:val="20"/>
                <w:szCs w:val="20"/>
              </w:rPr>
            </w:pPr>
            <w:r w:rsidRPr="007D4553">
              <w:rPr>
                <w:sz w:val="20"/>
                <w:szCs w:val="20"/>
              </w:rPr>
              <w:t>-</w:t>
            </w:r>
          </w:p>
        </w:tc>
      </w:tr>
      <w:tr w:rsidR="002A0671"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в том числе по отдельным источникам финансирования</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snapToGrid w:val="0"/>
              <w:jc w:val="center"/>
              <w:rPr>
                <w:sz w:val="20"/>
                <w:szCs w:val="20"/>
              </w:rPr>
            </w:pPr>
          </w:p>
        </w:tc>
      </w:tr>
      <w:tr w:rsidR="00E46E02"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E46E02" w:rsidRPr="007D4553" w:rsidRDefault="00E46E02"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E46E02" w:rsidRPr="007D4553" w:rsidRDefault="00E46E02"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rPr>
                <w:sz w:val="20"/>
                <w:szCs w:val="20"/>
              </w:rPr>
            </w:pPr>
            <w:r w:rsidRPr="007D4553">
              <w:rPr>
                <w:sz w:val="20"/>
                <w:szCs w:val="20"/>
              </w:rPr>
              <w:t>бюджет города Севастополя</w:t>
            </w:r>
          </w:p>
        </w:tc>
        <w:tc>
          <w:tcPr>
            <w:tcW w:w="1145"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358,5</w:t>
            </w:r>
          </w:p>
        </w:tc>
        <w:tc>
          <w:tcPr>
            <w:tcW w:w="1145"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13 348,1</w:t>
            </w:r>
          </w:p>
        </w:tc>
        <w:tc>
          <w:tcPr>
            <w:tcW w:w="1171"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46E02" w:rsidRPr="007D4553" w:rsidRDefault="00E46E02" w:rsidP="00C75CDF">
            <w:pPr>
              <w:jc w:val="center"/>
              <w:rPr>
                <w:sz w:val="20"/>
                <w:szCs w:val="20"/>
              </w:rPr>
            </w:pPr>
            <w:r w:rsidRPr="007D4553">
              <w:rPr>
                <w:sz w:val="20"/>
                <w:szCs w:val="20"/>
              </w:rPr>
              <w:t>-</w:t>
            </w:r>
          </w:p>
        </w:tc>
      </w:tr>
      <w:tr w:rsidR="002A0671"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федеральный бюджет</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r>
      <w:tr w:rsidR="002A0671" w:rsidRPr="00167D3D" w:rsidTr="00181833">
        <w:trPr>
          <w:cantSplit/>
        </w:trPr>
        <w:tc>
          <w:tcPr>
            <w:tcW w:w="540" w:type="dxa"/>
            <w:vMerge w:val="restart"/>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5.</w:t>
            </w:r>
          </w:p>
        </w:tc>
        <w:tc>
          <w:tcPr>
            <w:tcW w:w="2295" w:type="dxa"/>
            <w:vMerge w:val="restart"/>
            <w:tcBorders>
              <w:top w:val="single" w:sz="4" w:space="0" w:color="000000"/>
              <w:left w:val="single" w:sz="4" w:space="0" w:color="000000"/>
              <w:bottom w:val="single" w:sz="4" w:space="0" w:color="000000"/>
            </w:tcBorders>
            <w:shd w:val="clear" w:color="auto" w:fill="auto"/>
          </w:tcPr>
          <w:p w:rsidR="00181833" w:rsidRPr="007D4553" w:rsidRDefault="002A0671" w:rsidP="00C75CDF">
            <w:pPr>
              <w:rPr>
                <w:sz w:val="20"/>
                <w:szCs w:val="20"/>
              </w:rPr>
            </w:pPr>
            <w:r w:rsidRPr="007D4553">
              <w:rPr>
                <w:sz w:val="20"/>
                <w:szCs w:val="20"/>
              </w:rPr>
              <w:t>ГКУ «Севастопольский центр социальной</w:t>
            </w:r>
          </w:p>
          <w:p w:rsidR="002A0671" w:rsidRPr="007D4553" w:rsidRDefault="002A0671" w:rsidP="00C75CDF">
            <w:pPr>
              <w:rPr>
                <w:sz w:val="20"/>
                <w:szCs w:val="20"/>
              </w:rPr>
            </w:pPr>
            <w:r w:rsidRPr="007D4553">
              <w:rPr>
                <w:sz w:val="20"/>
                <w:szCs w:val="20"/>
              </w:rPr>
              <w:t>и постинтернатной адаптации»</w:t>
            </w:r>
            <w:r w:rsidR="00AA0F54" w:rsidRPr="007D4553">
              <w:rPr>
                <w:sz w:val="20"/>
                <w:szCs w:val="20"/>
              </w:rPr>
              <w:t>,</w:t>
            </w:r>
          </w:p>
          <w:p w:rsidR="002A0671" w:rsidRPr="007D4553" w:rsidRDefault="002A0671" w:rsidP="00C75CDF">
            <w:pPr>
              <w:rPr>
                <w:sz w:val="20"/>
                <w:szCs w:val="20"/>
              </w:rPr>
            </w:pPr>
            <w:r w:rsidRPr="007D4553">
              <w:rPr>
                <w:sz w:val="20"/>
                <w:szCs w:val="20"/>
              </w:rPr>
              <w:t xml:space="preserve">ул. Генерала </w:t>
            </w:r>
            <w:r w:rsidRPr="007D4553">
              <w:rPr>
                <w:sz w:val="20"/>
                <w:szCs w:val="20"/>
              </w:rPr>
              <w:lastRenderedPageBreak/>
              <w:t>Коломийца, 3</w:t>
            </w: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7D4553" w:rsidP="00C75CDF">
            <w:pPr>
              <w:rPr>
                <w:sz w:val="20"/>
                <w:szCs w:val="20"/>
              </w:rPr>
            </w:pPr>
            <w:r>
              <w:rPr>
                <w:sz w:val="20"/>
                <w:szCs w:val="20"/>
              </w:rPr>
              <w:lastRenderedPageBreak/>
              <w:t>Всего</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460,4</w:t>
            </w: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r>
      <w:tr w:rsidR="002A0671"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в том числе по отдельным источникам финансирования</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snapToGrid w:val="0"/>
              <w:jc w:val="center"/>
              <w:rPr>
                <w:sz w:val="20"/>
                <w:szCs w:val="20"/>
              </w:rPr>
            </w:pPr>
          </w:p>
        </w:tc>
      </w:tr>
      <w:tr w:rsidR="002A0671"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бюджет города Севастополя</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460,4</w:t>
            </w: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r>
      <w:tr w:rsidR="002A0671"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федеральный бюджет</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r>
      <w:tr w:rsidR="00E46E02" w:rsidRPr="00167D3D" w:rsidTr="00181833">
        <w:trPr>
          <w:cantSplit/>
        </w:trPr>
        <w:tc>
          <w:tcPr>
            <w:tcW w:w="540" w:type="dxa"/>
            <w:vMerge w:val="restart"/>
            <w:tcBorders>
              <w:top w:val="single" w:sz="4" w:space="0" w:color="000000"/>
              <w:left w:val="single" w:sz="4" w:space="0" w:color="000000"/>
              <w:bottom w:val="single" w:sz="4" w:space="0" w:color="000000"/>
            </w:tcBorders>
            <w:shd w:val="clear" w:color="auto" w:fill="auto"/>
          </w:tcPr>
          <w:p w:rsidR="00E46E02" w:rsidRPr="007D4553" w:rsidRDefault="00E46E02" w:rsidP="00C75CDF">
            <w:pPr>
              <w:rPr>
                <w:sz w:val="20"/>
                <w:szCs w:val="20"/>
              </w:rPr>
            </w:pPr>
            <w:r w:rsidRPr="007D4553">
              <w:rPr>
                <w:sz w:val="20"/>
                <w:szCs w:val="20"/>
              </w:rPr>
              <w:t>6.</w:t>
            </w:r>
          </w:p>
        </w:tc>
        <w:tc>
          <w:tcPr>
            <w:tcW w:w="2295" w:type="dxa"/>
            <w:vMerge w:val="restart"/>
            <w:tcBorders>
              <w:top w:val="single" w:sz="4" w:space="0" w:color="000000"/>
              <w:left w:val="single" w:sz="4" w:space="0" w:color="000000"/>
              <w:bottom w:val="single" w:sz="4" w:space="0" w:color="000000"/>
            </w:tcBorders>
            <w:shd w:val="clear" w:color="auto" w:fill="auto"/>
          </w:tcPr>
          <w:p w:rsidR="00E46E02" w:rsidRPr="007D4553" w:rsidRDefault="00E46E02" w:rsidP="00C75CDF">
            <w:pPr>
              <w:rPr>
                <w:sz w:val="20"/>
                <w:szCs w:val="20"/>
              </w:rPr>
            </w:pPr>
            <w:r w:rsidRPr="007D4553">
              <w:rPr>
                <w:sz w:val="20"/>
                <w:szCs w:val="20"/>
              </w:rPr>
              <w:t>ГКУ города Севастополя «Социальный</w:t>
            </w:r>
          </w:p>
          <w:p w:rsidR="00E46E02" w:rsidRPr="007D4553" w:rsidRDefault="00E46E02" w:rsidP="00C75CDF">
            <w:pPr>
              <w:rPr>
                <w:sz w:val="20"/>
                <w:szCs w:val="20"/>
              </w:rPr>
            </w:pPr>
            <w:r w:rsidRPr="007D4553">
              <w:rPr>
                <w:sz w:val="20"/>
                <w:szCs w:val="20"/>
              </w:rPr>
              <w:t>приют для детей</w:t>
            </w:r>
          </w:p>
          <w:p w:rsidR="00181833" w:rsidRPr="007D4553" w:rsidRDefault="00181833" w:rsidP="00C75CDF">
            <w:pPr>
              <w:rPr>
                <w:sz w:val="20"/>
                <w:szCs w:val="20"/>
              </w:rPr>
            </w:pPr>
            <w:r w:rsidRPr="007D4553">
              <w:rPr>
                <w:sz w:val="20"/>
                <w:szCs w:val="20"/>
              </w:rPr>
              <w:t>и подростков»,</w:t>
            </w:r>
          </w:p>
          <w:p w:rsidR="00E46E02" w:rsidRPr="007D4553" w:rsidRDefault="00E46E02" w:rsidP="00C75CDF">
            <w:pPr>
              <w:rPr>
                <w:sz w:val="20"/>
                <w:szCs w:val="20"/>
              </w:rPr>
            </w:pPr>
            <w:r w:rsidRPr="007D4553">
              <w:rPr>
                <w:sz w:val="20"/>
                <w:szCs w:val="20"/>
              </w:rPr>
              <w:t>в том числе создание медицинского модульного здания,</w:t>
            </w:r>
          </w:p>
          <w:p w:rsidR="00E46E02" w:rsidRPr="007D4553" w:rsidRDefault="00E46E02" w:rsidP="00C75CDF">
            <w:pPr>
              <w:rPr>
                <w:sz w:val="20"/>
                <w:szCs w:val="20"/>
              </w:rPr>
            </w:pPr>
            <w:r w:rsidRPr="007D4553">
              <w:rPr>
                <w:sz w:val="20"/>
                <w:szCs w:val="20"/>
              </w:rPr>
              <w:t>ул. Окопная, 9</w:t>
            </w:r>
          </w:p>
        </w:tc>
        <w:tc>
          <w:tcPr>
            <w:tcW w:w="1926" w:type="dxa"/>
            <w:tcBorders>
              <w:top w:val="single" w:sz="4" w:space="0" w:color="000000"/>
              <w:left w:val="single" w:sz="4" w:space="0" w:color="000000"/>
              <w:bottom w:val="single" w:sz="4" w:space="0" w:color="000000"/>
            </w:tcBorders>
            <w:shd w:val="clear" w:color="auto" w:fill="auto"/>
          </w:tcPr>
          <w:p w:rsidR="00E46E02" w:rsidRPr="007D4553" w:rsidRDefault="007D4553" w:rsidP="00C75CDF">
            <w:pPr>
              <w:rPr>
                <w:sz w:val="20"/>
                <w:szCs w:val="20"/>
              </w:rPr>
            </w:pPr>
            <w:r>
              <w:rPr>
                <w:sz w:val="20"/>
                <w:szCs w:val="20"/>
              </w:rPr>
              <w:t>Всего</w:t>
            </w:r>
          </w:p>
        </w:tc>
        <w:tc>
          <w:tcPr>
            <w:tcW w:w="1145"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2 974,0</w:t>
            </w:r>
          </w:p>
        </w:tc>
        <w:tc>
          <w:tcPr>
            <w:tcW w:w="1145"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1 500,0</w:t>
            </w:r>
          </w:p>
        </w:tc>
        <w:tc>
          <w:tcPr>
            <w:tcW w:w="1171"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46E02" w:rsidRPr="007D4553" w:rsidRDefault="00E46E02" w:rsidP="00C75CDF">
            <w:pPr>
              <w:jc w:val="center"/>
              <w:rPr>
                <w:sz w:val="20"/>
                <w:szCs w:val="20"/>
              </w:rPr>
            </w:pPr>
            <w:r w:rsidRPr="007D4553">
              <w:rPr>
                <w:sz w:val="20"/>
                <w:szCs w:val="20"/>
              </w:rPr>
              <w:t>-</w:t>
            </w:r>
          </w:p>
        </w:tc>
      </w:tr>
      <w:tr w:rsidR="002A0671"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в том числе по отдельным источникам финансирования</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snapToGrid w:val="0"/>
              <w:jc w:val="center"/>
              <w:rPr>
                <w:sz w:val="20"/>
                <w:szCs w:val="20"/>
              </w:rPr>
            </w:pPr>
          </w:p>
        </w:tc>
      </w:tr>
      <w:tr w:rsidR="00E46E02"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E46E02" w:rsidRPr="007D4553" w:rsidRDefault="00E46E02"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E46E02" w:rsidRPr="007D4553" w:rsidRDefault="00E46E02"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rPr>
                <w:sz w:val="20"/>
                <w:szCs w:val="20"/>
              </w:rPr>
            </w:pPr>
            <w:r w:rsidRPr="007D4553">
              <w:rPr>
                <w:sz w:val="20"/>
                <w:szCs w:val="20"/>
              </w:rPr>
              <w:t>бюджет города Севастополя</w:t>
            </w:r>
          </w:p>
        </w:tc>
        <w:tc>
          <w:tcPr>
            <w:tcW w:w="1145"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2 974,0</w:t>
            </w:r>
          </w:p>
        </w:tc>
        <w:tc>
          <w:tcPr>
            <w:tcW w:w="1145"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1 500,0</w:t>
            </w:r>
          </w:p>
        </w:tc>
        <w:tc>
          <w:tcPr>
            <w:tcW w:w="1171"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46E02" w:rsidRPr="007D4553" w:rsidRDefault="00E46E02" w:rsidP="00C75CDF">
            <w:pPr>
              <w:jc w:val="center"/>
              <w:rPr>
                <w:sz w:val="20"/>
                <w:szCs w:val="20"/>
              </w:rPr>
            </w:pPr>
            <w:r w:rsidRPr="007D4553">
              <w:rPr>
                <w:sz w:val="20"/>
                <w:szCs w:val="20"/>
              </w:rPr>
              <w:t>-</w:t>
            </w:r>
          </w:p>
        </w:tc>
      </w:tr>
      <w:tr w:rsidR="002A0671"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AA0F54" w:rsidRPr="007D4553" w:rsidRDefault="002A0671" w:rsidP="00C75CDF">
            <w:pPr>
              <w:rPr>
                <w:sz w:val="20"/>
                <w:szCs w:val="20"/>
              </w:rPr>
            </w:pPr>
            <w:r w:rsidRPr="007D4553">
              <w:rPr>
                <w:sz w:val="20"/>
                <w:szCs w:val="20"/>
              </w:rPr>
              <w:t>федеральный бюджет</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r>
      <w:tr w:rsidR="00E46E02" w:rsidRPr="00167D3D" w:rsidTr="00181833">
        <w:trPr>
          <w:cantSplit/>
        </w:trPr>
        <w:tc>
          <w:tcPr>
            <w:tcW w:w="540" w:type="dxa"/>
            <w:vMerge w:val="restart"/>
            <w:tcBorders>
              <w:top w:val="single" w:sz="4" w:space="0" w:color="000000"/>
              <w:left w:val="single" w:sz="4" w:space="0" w:color="000000"/>
              <w:bottom w:val="single" w:sz="4" w:space="0" w:color="000000"/>
            </w:tcBorders>
            <w:shd w:val="clear" w:color="auto" w:fill="auto"/>
          </w:tcPr>
          <w:p w:rsidR="00E46E02" w:rsidRPr="007D4553" w:rsidRDefault="00E46E02" w:rsidP="00C75CDF">
            <w:pPr>
              <w:rPr>
                <w:sz w:val="20"/>
                <w:szCs w:val="20"/>
              </w:rPr>
            </w:pPr>
            <w:r w:rsidRPr="007D4553">
              <w:rPr>
                <w:sz w:val="20"/>
                <w:szCs w:val="20"/>
              </w:rPr>
              <w:t>7.</w:t>
            </w:r>
          </w:p>
        </w:tc>
        <w:tc>
          <w:tcPr>
            <w:tcW w:w="2295" w:type="dxa"/>
            <w:vMerge w:val="restart"/>
            <w:tcBorders>
              <w:top w:val="single" w:sz="4" w:space="0" w:color="000000"/>
              <w:left w:val="single" w:sz="4" w:space="0" w:color="000000"/>
              <w:bottom w:val="single" w:sz="4" w:space="0" w:color="000000"/>
            </w:tcBorders>
            <w:shd w:val="clear" w:color="auto" w:fill="auto"/>
          </w:tcPr>
          <w:p w:rsidR="00E46E02" w:rsidRPr="007D4553" w:rsidRDefault="00E46E02" w:rsidP="00C75CDF">
            <w:pPr>
              <w:rPr>
                <w:sz w:val="20"/>
                <w:szCs w:val="20"/>
              </w:rPr>
            </w:pPr>
            <w:r w:rsidRPr="007D4553">
              <w:rPr>
                <w:sz w:val="20"/>
                <w:szCs w:val="20"/>
              </w:rPr>
              <w:t>ГКУ города Севастополя</w:t>
            </w:r>
          </w:p>
          <w:p w:rsidR="00E46E02" w:rsidRPr="007D4553" w:rsidRDefault="00E46E02" w:rsidP="00C75CDF">
            <w:pPr>
              <w:rPr>
                <w:sz w:val="20"/>
                <w:szCs w:val="20"/>
              </w:rPr>
            </w:pPr>
            <w:r w:rsidRPr="007D4553">
              <w:rPr>
                <w:sz w:val="20"/>
                <w:szCs w:val="20"/>
              </w:rPr>
              <w:t>«Центр помощи детям, оставшимся без попечения родителей,</w:t>
            </w:r>
          </w:p>
          <w:p w:rsidR="00E46E02" w:rsidRPr="007D4553" w:rsidRDefault="00E46E02" w:rsidP="00C75CDF">
            <w:pPr>
              <w:rPr>
                <w:sz w:val="20"/>
                <w:szCs w:val="20"/>
              </w:rPr>
            </w:pPr>
            <w:r w:rsidRPr="007D4553">
              <w:rPr>
                <w:sz w:val="20"/>
                <w:szCs w:val="20"/>
              </w:rPr>
              <w:t>«Наш дом»,</w:t>
            </w:r>
          </w:p>
          <w:p w:rsidR="00E46E02" w:rsidRPr="007D4553" w:rsidRDefault="00E46E02" w:rsidP="00C75CDF">
            <w:pPr>
              <w:rPr>
                <w:sz w:val="20"/>
                <w:szCs w:val="20"/>
              </w:rPr>
            </w:pPr>
            <w:r w:rsidRPr="007D4553">
              <w:rPr>
                <w:sz w:val="20"/>
                <w:szCs w:val="20"/>
              </w:rPr>
              <w:t>ул. Кулакова, 1,</w:t>
            </w:r>
          </w:p>
          <w:p w:rsidR="00E46E02" w:rsidRPr="007D4553" w:rsidRDefault="00E46E02" w:rsidP="00C75CDF">
            <w:pPr>
              <w:rPr>
                <w:sz w:val="20"/>
                <w:szCs w:val="20"/>
              </w:rPr>
            </w:pPr>
            <w:r w:rsidRPr="007D4553">
              <w:rPr>
                <w:sz w:val="20"/>
                <w:szCs w:val="20"/>
              </w:rPr>
              <w:t>лит. А</w:t>
            </w:r>
          </w:p>
        </w:tc>
        <w:tc>
          <w:tcPr>
            <w:tcW w:w="1926" w:type="dxa"/>
            <w:tcBorders>
              <w:top w:val="single" w:sz="4" w:space="0" w:color="000000"/>
              <w:left w:val="single" w:sz="4" w:space="0" w:color="000000"/>
              <w:bottom w:val="single" w:sz="4" w:space="0" w:color="000000"/>
            </w:tcBorders>
            <w:shd w:val="clear" w:color="auto" w:fill="auto"/>
          </w:tcPr>
          <w:p w:rsidR="00E46E02" w:rsidRPr="007D4553" w:rsidRDefault="007D4553" w:rsidP="00C75CDF">
            <w:pPr>
              <w:rPr>
                <w:sz w:val="20"/>
                <w:szCs w:val="20"/>
              </w:rPr>
            </w:pPr>
            <w:r>
              <w:rPr>
                <w:sz w:val="20"/>
                <w:szCs w:val="20"/>
              </w:rPr>
              <w:t>Всего</w:t>
            </w:r>
          </w:p>
        </w:tc>
        <w:tc>
          <w:tcPr>
            <w:tcW w:w="1145"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2 149,7</w:t>
            </w:r>
          </w:p>
        </w:tc>
        <w:tc>
          <w:tcPr>
            <w:tcW w:w="1145"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5 162,9</w:t>
            </w:r>
          </w:p>
        </w:tc>
        <w:tc>
          <w:tcPr>
            <w:tcW w:w="1171" w:type="dxa"/>
            <w:tcBorders>
              <w:top w:val="single" w:sz="4" w:space="0" w:color="000000"/>
              <w:left w:val="single" w:sz="4" w:space="0" w:color="000000"/>
              <w:bottom w:val="single" w:sz="4" w:space="0" w:color="000000"/>
            </w:tcBorders>
            <w:shd w:val="clear" w:color="auto" w:fill="auto"/>
          </w:tcPr>
          <w:p w:rsidR="00E46E02" w:rsidRPr="007D4553" w:rsidRDefault="00B925DF" w:rsidP="00C75CDF">
            <w:pPr>
              <w:jc w:val="center"/>
              <w:rPr>
                <w:sz w:val="20"/>
                <w:szCs w:val="20"/>
              </w:rPr>
            </w:pPr>
            <w:r w:rsidRPr="007D4553">
              <w:rPr>
                <w:sz w:val="20"/>
                <w:szCs w:val="20"/>
              </w:rPr>
              <w:t>960,0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46E02" w:rsidRPr="007D4553" w:rsidRDefault="00E46E02" w:rsidP="00C75CDF">
            <w:pPr>
              <w:jc w:val="center"/>
              <w:rPr>
                <w:sz w:val="20"/>
                <w:szCs w:val="20"/>
              </w:rPr>
            </w:pPr>
            <w:r w:rsidRPr="007D4553">
              <w:rPr>
                <w:sz w:val="20"/>
                <w:szCs w:val="20"/>
              </w:rPr>
              <w:t>-</w:t>
            </w:r>
          </w:p>
        </w:tc>
      </w:tr>
      <w:tr w:rsidR="002A0671"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в том числе по отдельным источникам финансирования</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snapToGrid w:val="0"/>
              <w:jc w:val="center"/>
              <w:rPr>
                <w:sz w:val="20"/>
                <w:szCs w:val="20"/>
              </w:rPr>
            </w:pPr>
          </w:p>
        </w:tc>
      </w:tr>
      <w:tr w:rsidR="00E46E02" w:rsidRPr="00167D3D" w:rsidTr="00181833">
        <w:trPr>
          <w:cantSplit/>
        </w:trPr>
        <w:tc>
          <w:tcPr>
            <w:tcW w:w="540" w:type="dxa"/>
            <w:vMerge/>
            <w:tcBorders>
              <w:top w:val="single" w:sz="4" w:space="0" w:color="000000"/>
              <w:left w:val="single" w:sz="4" w:space="0" w:color="000000"/>
              <w:bottom w:val="single" w:sz="4" w:space="0" w:color="000000"/>
            </w:tcBorders>
            <w:shd w:val="clear" w:color="auto" w:fill="auto"/>
          </w:tcPr>
          <w:p w:rsidR="00E46E02" w:rsidRPr="007D4553" w:rsidRDefault="00E46E02"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E46E02" w:rsidRPr="007D4553" w:rsidRDefault="00E46E02"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rPr>
                <w:sz w:val="20"/>
                <w:szCs w:val="20"/>
              </w:rPr>
            </w:pPr>
            <w:r w:rsidRPr="007D4553">
              <w:rPr>
                <w:sz w:val="20"/>
                <w:szCs w:val="20"/>
              </w:rPr>
              <w:t>бюджет города Севастополя</w:t>
            </w:r>
          </w:p>
        </w:tc>
        <w:tc>
          <w:tcPr>
            <w:tcW w:w="1145"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2 149,7</w:t>
            </w:r>
          </w:p>
        </w:tc>
        <w:tc>
          <w:tcPr>
            <w:tcW w:w="1145"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5 162,9</w:t>
            </w:r>
          </w:p>
        </w:tc>
        <w:tc>
          <w:tcPr>
            <w:tcW w:w="1171" w:type="dxa"/>
            <w:tcBorders>
              <w:top w:val="single" w:sz="4" w:space="0" w:color="000000"/>
              <w:left w:val="single" w:sz="4" w:space="0" w:color="000000"/>
              <w:bottom w:val="single" w:sz="4" w:space="0" w:color="000000"/>
            </w:tcBorders>
            <w:shd w:val="clear" w:color="auto" w:fill="auto"/>
          </w:tcPr>
          <w:p w:rsidR="00E46E02" w:rsidRPr="007D4553" w:rsidRDefault="00B925DF" w:rsidP="00C75CDF">
            <w:pPr>
              <w:jc w:val="center"/>
              <w:rPr>
                <w:sz w:val="20"/>
                <w:szCs w:val="20"/>
              </w:rPr>
            </w:pPr>
            <w:r w:rsidRPr="007D4553">
              <w:rPr>
                <w:sz w:val="20"/>
                <w:szCs w:val="20"/>
              </w:rPr>
              <w:t>960,0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46E02" w:rsidRPr="007D4553" w:rsidRDefault="00E46E02" w:rsidP="00C75CDF">
            <w:pPr>
              <w:jc w:val="center"/>
              <w:rPr>
                <w:sz w:val="20"/>
                <w:szCs w:val="20"/>
              </w:rPr>
            </w:pPr>
            <w:r w:rsidRPr="007D4553">
              <w:rPr>
                <w:sz w:val="20"/>
                <w:szCs w:val="20"/>
              </w:rPr>
              <w:t>-</w:t>
            </w:r>
          </w:p>
        </w:tc>
      </w:tr>
      <w:tr w:rsidR="002A0671" w:rsidRPr="00167D3D" w:rsidTr="00167D3D">
        <w:trPr>
          <w:cantSplit/>
        </w:trPr>
        <w:tc>
          <w:tcPr>
            <w:tcW w:w="540"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vMerge/>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Default="002A0671" w:rsidP="00C75CDF">
            <w:pPr>
              <w:rPr>
                <w:sz w:val="20"/>
                <w:szCs w:val="20"/>
              </w:rPr>
            </w:pPr>
            <w:r w:rsidRPr="007D4553">
              <w:rPr>
                <w:sz w:val="20"/>
                <w:szCs w:val="20"/>
              </w:rPr>
              <w:t>федеральный бюджет</w:t>
            </w:r>
          </w:p>
          <w:p w:rsidR="007D4553" w:rsidRPr="007D4553" w:rsidRDefault="007D4553" w:rsidP="00C75CDF">
            <w:pPr>
              <w:rPr>
                <w:sz w:val="20"/>
                <w:szCs w:val="20"/>
              </w:rPr>
            </w:pP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r>
      <w:tr w:rsidR="00E46E02" w:rsidRPr="00167D3D" w:rsidTr="00181833">
        <w:tc>
          <w:tcPr>
            <w:tcW w:w="540" w:type="dxa"/>
            <w:tcBorders>
              <w:top w:val="single" w:sz="4" w:space="0" w:color="000000"/>
              <w:left w:val="single" w:sz="4" w:space="0" w:color="000000"/>
            </w:tcBorders>
            <w:shd w:val="clear" w:color="auto" w:fill="auto"/>
          </w:tcPr>
          <w:p w:rsidR="00E46E02" w:rsidRPr="007D4553" w:rsidRDefault="00E46E02" w:rsidP="00C75CDF">
            <w:pPr>
              <w:snapToGrid w:val="0"/>
              <w:rPr>
                <w:sz w:val="20"/>
                <w:szCs w:val="20"/>
              </w:rPr>
            </w:pPr>
          </w:p>
        </w:tc>
        <w:tc>
          <w:tcPr>
            <w:tcW w:w="2295" w:type="dxa"/>
            <w:tcBorders>
              <w:top w:val="single" w:sz="4" w:space="0" w:color="000000"/>
            </w:tcBorders>
            <w:shd w:val="clear" w:color="auto" w:fill="auto"/>
          </w:tcPr>
          <w:p w:rsidR="00E46E02" w:rsidRPr="007D4553" w:rsidRDefault="00E46E02"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E46E02" w:rsidRPr="007D4553" w:rsidRDefault="007D4553" w:rsidP="00C75CDF">
            <w:pPr>
              <w:rPr>
                <w:sz w:val="20"/>
                <w:szCs w:val="20"/>
              </w:rPr>
            </w:pPr>
            <w:r>
              <w:rPr>
                <w:sz w:val="20"/>
                <w:szCs w:val="20"/>
              </w:rPr>
              <w:t>Всего</w:t>
            </w:r>
          </w:p>
        </w:tc>
        <w:tc>
          <w:tcPr>
            <w:tcW w:w="1145"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79 397,4</w:t>
            </w:r>
          </w:p>
        </w:tc>
        <w:tc>
          <w:tcPr>
            <w:tcW w:w="1145"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67 310,7</w:t>
            </w:r>
          </w:p>
        </w:tc>
        <w:tc>
          <w:tcPr>
            <w:tcW w:w="1171" w:type="dxa"/>
            <w:tcBorders>
              <w:top w:val="single" w:sz="4" w:space="0" w:color="000000"/>
              <w:left w:val="single" w:sz="4" w:space="0" w:color="000000"/>
              <w:bottom w:val="single" w:sz="4" w:space="0" w:color="000000"/>
            </w:tcBorders>
            <w:shd w:val="clear" w:color="auto" w:fill="auto"/>
          </w:tcPr>
          <w:p w:rsidR="00E46E02" w:rsidRPr="007D4553" w:rsidRDefault="00B925DF" w:rsidP="00C75CDF">
            <w:pPr>
              <w:jc w:val="center"/>
              <w:rPr>
                <w:sz w:val="20"/>
                <w:szCs w:val="20"/>
              </w:rPr>
            </w:pPr>
            <w:r w:rsidRPr="007D4553">
              <w:rPr>
                <w:sz w:val="20"/>
                <w:szCs w:val="20"/>
              </w:rPr>
              <w:t>960,0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46E02" w:rsidRPr="007D4553" w:rsidRDefault="00E46E02" w:rsidP="00C75CDF">
            <w:pPr>
              <w:jc w:val="center"/>
              <w:rPr>
                <w:sz w:val="20"/>
                <w:szCs w:val="20"/>
              </w:rPr>
            </w:pPr>
            <w:r w:rsidRPr="007D4553">
              <w:rPr>
                <w:sz w:val="20"/>
                <w:szCs w:val="20"/>
              </w:rPr>
              <w:t>-</w:t>
            </w:r>
          </w:p>
        </w:tc>
      </w:tr>
      <w:tr w:rsidR="002A0671" w:rsidRPr="00167D3D" w:rsidTr="00167D3D">
        <w:tc>
          <w:tcPr>
            <w:tcW w:w="540" w:type="dxa"/>
            <w:tcBorders>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tcBorders>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в том числе по отдельным источникам финансирования</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snapToGrid w:val="0"/>
              <w:jc w:val="center"/>
              <w:rPr>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snapToGrid w:val="0"/>
              <w:jc w:val="center"/>
              <w:rPr>
                <w:sz w:val="20"/>
                <w:szCs w:val="20"/>
              </w:rPr>
            </w:pPr>
          </w:p>
        </w:tc>
      </w:tr>
      <w:tr w:rsidR="00E46E02" w:rsidRPr="00167D3D" w:rsidTr="00167D3D">
        <w:tc>
          <w:tcPr>
            <w:tcW w:w="540" w:type="dxa"/>
            <w:tcBorders>
              <w:top w:val="single" w:sz="4" w:space="0" w:color="000000"/>
              <w:left w:val="single" w:sz="4" w:space="0" w:color="000000"/>
            </w:tcBorders>
            <w:shd w:val="clear" w:color="auto" w:fill="auto"/>
          </w:tcPr>
          <w:p w:rsidR="00E46E02" w:rsidRPr="007D4553" w:rsidRDefault="00E46E02" w:rsidP="00C75CDF">
            <w:pPr>
              <w:snapToGrid w:val="0"/>
              <w:rPr>
                <w:sz w:val="20"/>
                <w:szCs w:val="20"/>
              </w:rPr>
            </w:pPr>
          </w:p>
        </w:tc>
        <w:tc>
          <w:tcPr>
            <w:tcW w:w="2295" w:type="dxa"/>
            <w:tcBorders>
              <w:top w:val="single" w:sz="4" w:space="0" w:color="000000"/>
            </w:tcBorders>
            <w:shd w:val="clear" w:color="auto" w:fill="auto"/>
          </w:tcPr>
          <w:p w:rsidR="00E46E02" w:rsidRPr="007D4553" w:rsidRDefault="00E46E02"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rPr>
                <w:sz w:val="20"/>
                <w:szCs w:val="20"/>
              </w:rPr>
            </w:pPr>
            <w:r w:rsidRPr="007D4553">
              <w:rPr>
                <w:sz w:val="20"/>
                <w:szCs w:val="20"/>
              </w:rPr>
              <w:t>бюджет города Севастополя</w:t>
            </w:r>
          </w:p>
        </w:tc>
        <w:tc>
          <w:tcPr>
            <w:tcW w:w="1145"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79 397,4</w:t>
            </w:r>
          </w:p>
        </w:tc>
        <w:tc>
          <w:tcPr>
            <w:tcW w:w="1145" w:type="dxa"/>
            <w:tcBorders>
              <w:top w:val="single" w:sz="4" w:space="0" w:color="000000"/>
              <w:left w:val="single" w:sz="4" w:space="0" w:color="000000"/>
              <w:bottom w:val="single" w:sz="4" w:space="0" w:color="000000"/>
            </w:tcBorders>
            <w:shd w:val="clear" w:color="auto" w:fill="auto"/>
          </w:tcPr>
          <w:p w:rsidR="00E46E02" w:rsidRPr="007D4553" w:rsidRDefault="00E46E02" w:rsidP="00C75CDF">
            <w:pPr>
              <w:jc w:val="center"/>
              <w:rPr>
                <w:sz w:val="20"/>
                <w:szCs w:val="20"/>
              </w:rPr>
            </w:pPr>
            <w:r w:rsidRPr="007D4553">
              <w:rPr>
                <w:sz w:val="20"/>
                <w:szCs w:val="20"/>
              </w:rPr>
              <w:t>67 310,7</w:t>
            </w:r>
          </w:p>
        </w:tc>
        <w:tc>
          <w:tcPr>
            <w:tcW w:w="1171" w:type="dxa"/>
            <w:tcBorders>
              <w:top w:val="single" w:sz="4" w:space="0" w:color="000000"/>
              <w:left w:val="single" w:sz="4" w:space="0" w:color="000000"/>
              <w:bottom w:val="single" w:sz="4" w:space="0" w:color="000000"/>
            </w:tcBorders>
            <w:shd w:val="clear" w:color="auto" w:fill="auto"/>
          </w:tcPr>
          <w:p w:rsidR="00E46E02" w:rsidRPr="007D4553" w:rsidRDefault="001858CC" w:rsidP="00C75CDF">
            <w:pPr>
              <w:jc w:val="center"/>
              <w:rPr>
                <w:sz w:val="20"/>
                <w:szCs w:val="20"/>
              </w:rPr>
            </w:pPr>
            <w:r w:rsidRPr="007D4553">
              <w:rPr>
                <w:sz w:val="20"/>
                <w:szCs w:val="20"/>
              </w:rPr>
              <w:t>960,0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46E02" w:rsidRPr="007D4553" w:rsidRDefault="00E46E02" w:rsidP="00C75CDF">
            <w:pPr>
              <w:jc w:val="center"/>
              <w:rPr>
                <w:sz w:val="20"/>
                <w:szCs w:val="20"/>
              </w:rPr>
            </w:pPr>
            <w:r w:rsidRPr="007D4553">
              <w:rPr>
                <w:sz w:val="20"/>
                <w:szCs w:val="20"/>
              </w:rPr>
              <w:t>-</w:t>
            </w:r>
          </w:p>
        </w:tc>
      </w:tr>
      <w:tr w:rsidR="002A0671" w:rsidRPr="00167D3D" w:rsidTr="00181833">
        <w:tc>
          <w:tcPr>
            <w:tcW w:w="540" w:type="dxa"/>
            <w:tcBorders>
              <w:left w:val="single" w:sz="4" w:space="0" w:color="000000"/>
              <w:bottom w:val="single" w:sz="4" w:space="0" w:color="000000"/>
            </w:tcBorders>
            <w:shd w:val="clear" w:color="auto" w:fill="auto"/>
          </w:tcPr>
          <w:p w:rsidR="002A0671" w:rsidRPr="007D4553" w:rsidRDefault="002A0671" w:rsidP="00C75CDF">
            <w:pPr>
              <w:snapToGrid w:val="0"/>
              <w:rPr>
                <w:sz w:val="20"/>
                <w:szCs w:val="20"/>
              </w:rPr>
            </w:pPr>
          </w:p>
        </w:tc>
        <w:tc>
          <w:tcPr>
            <w:tcW w:w="2295" w:type="dxa"/>
            <w:tcBorders>
              <w:bottom w:val="single" w:sz="4" w:space="0" w:color="000000"/>
            </w:tcBorders>
            <w:shd w:val="clear" w:color="auto" w:fill="auto"/>
          </w:tcPr>
          <w:p w:rsidR="002A0671" w:rsidRPr="007D4553" w:rsidRDefault="002A0671" w:rsidP="00C75CDF">
            <w:pPr>
              <w:snapToGrid w:val="0"/>
              <w:rPr>
                <w:sz w:val="20"/>
                <w:szCs w:val="20"/>
              </w:rPr>
            </w:pPr>
          </w:p>
        </w:tc>
        <w:tc>
          <w:tcPr>
            <w:tcW w:w="1926"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rPr>
                <w:sz w:val="20"/>
                <w:szCs w:val="20"/>
              </w:rPr>
            </w:pPr>
            <w:r w:rsidRPr="007D4553">
              <w:rPr>
                <w:sz w:val="20"/>
                <w:szCs w:val="20"/>
              </w:rPr>
              <w:t>федеральный бюджет</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45"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1" w:type="dxa"/>
            <w:tcBorders>
              <w:top w:val="single" w:sz="4" w:space="0" w:color="000000"/>
              <w:left w:val="single" w:sz="4" w:space="0" w:color="000000"/>
              <w:bottom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A0671" w:rsidRPr="007D4553" w:rsidRDefault="002A0671" w:rsidP="00C75CDF">
            <w:pPr>
              <w:jc w:val="center"/>
              <w:rPr>
                <w:sz w:val="20"/>
                <w:szCs w:val="20"/>
              </w:rPr>
            </w:pPr>
            <w:r w:rsidRPr="007D4553">
              <w:rPr>
                <w:sz w:val="20"/>
                <w:szCs w:val="20"/>
              </w:rPr>
              <w:t>-</w:t>
            </w:r>
          </w:p>
        </w:tc>
      </w:tr>
    </w:tbl>
    <w:p w:rsidR="002A0671" w:rsidRDefault="002A0671" w:rsidP="00C75CDF">
      <w:pPr>
        <w:pStyle w:val="ConsPlusNormal0"/>
        <w:jc w:val="both"/>
        <w:rPr>
          <w:sz w:val="28"/>
          <w:szCs w:val="28"/>
          <w:lang w:val="ru-RU"/>
        </w:rPr>
      </w:pPr>
    </w:p>
    <w:p w:rsidR="002A0671" w:rsidRDefault="002A0671" w:rsidP="00C75CDF">
      <w:pPr>
        <w:ind w:firstLine="709"/>
        <w:jc w:val="both"/>
        <w:rPr>
          <w:sz w:val="28"/>
          <w:szCs w:val="28"/>
        </w:rPr>
      </w:pPr>
      <w:r>
        <w:rPr>
          <w:sz w:val="28"/>
          <w:szCs w:val="28"/>
        </w:rPr>
        <w:t>В объем расходов по пункту 6 таблицы на 2017 год включены расходы на погашение кредиторской задолженности за 2016 год в сумме</w:t>
      </w:r>
      <w:r>
        <w:rPr>
          <w:sz w:val="28"/>
          <w:szCs w:val="28"/>
        </w:rPr>
        <w:br/>
        <w:t>50,0 тыс. рублей, в том числе: 20,0 тыс. рублей по договору</w:t>
      </w:r>
      <w:r>
        <w:rPr>
          <w:sz w:val="28"/>
          <w:szCs w:val="28"/>
        </w:rPr>
        <w:br/>
        <w:t>от 26.08.2016 № 390-ПСД «На проверку сметной документации» (оказание услуг по проведению проверки достоверности определения сметной стоимости строительно-монтажных работ объекта «Капитальный ремонт                   по изготовлению и установке межкомнатных дверей») и на сумму</w:t>
      </w:r>
      <w:r>
        <w:rPr>
          <w:sz w:val="28"/>
          <w:szCs w:val="28"/>
        </w:rPr>
        <w:br/>
        <w:t>30,0 тыс. рублей по договору от 25.10.2016 № 480-ПСД «На проверку сметной документации» (оказание услуг по проведению проверки достоверности определения сметной стоимости строительно-монтажных работ объекта «Капитальный ремонт забора с заменой ворот»).</w:t>
      </w:r>
    </w:p>
    <w:p w:rsidR="00FF0FEE" w:rsidRPr="00703B6B" w:rsidRDefault="00FF0FEE" w:rsidP="00C75CDF">
      <w:pPr>
        <w:ind w:firstLine="709"/>
        <w:jc w:val="both"/>
      </w:pPr>
      <w:r w:rsidRPr="00D86F87">
        <w:rPr>
          <w:sz w:val="28"/>
          <w:szCs w:val="28"/>
        </w:rPr>
        <w:t>В объем расходов по пункту 7 таблицы на 2019 год включены расходы на погашение кредиторской задолженности за 201</w:t>
      </w:r>
      <w:r>
        <w:rPr>
          <w:sz w:val="28"/>
          <w:szCs w:val="28"/>
        </w:rPr>
        <w:t>8 год в сумме</w:t>
      </w:r>
      <w:r w:rsidR="00241983">
        <w:rPr>
          <w:sz w:val="28"/>
          <w:szCs w:val="28"/>
        </w:rPr>
        <w:br/>
      </w:r>
      <w:r>
        <w:rPr>
          <w:sz w:val="28"/>
          <w:szCs w:val="28"/>
        </w:rPr>
        <w:t xml:space="preserve">960,0 тыс. рублей по договорам: от 26.02.2018 </w:t>
      </w:r>
      <w:r w:rsidR="00BF36C4">
        <w:rPr>
          <w:sz w:val="28"/>
          <w:szCs w:val="28"/>
        </w:rPr>
        <w:t>д</w:t>
      </w:r>
      <w:r>
        <w:rPr>
          <w:sz w:val="28"/>
          <w:szCs w:val="28"/>
        </w:rPr>
        <w:t>оговор № 33 на выполнение капитального ремонта 1</w:t>
      </w:r>
      <w:r w:rsidR="00BF36C4">
        <w:rPr>
          <w:sz w:val="28"/>
          <w:szCs w:val="28"/>
        </w:rPr>
        <w:t>-го</w:t>
      </w:r>
      <w:r>
        <w:rPr>
          <w:sz w:val="28"/>
          <w:szCs w:val="28"/>
        </w:rPr>
        <w:t xml:space="preserve"> этажа здания </w:t>
      </w:r>
      <w:r w:rsidRPr="00FF0FEE">
        <w:rPr>
          <w:sz w:val="28"/>
          <w:szCs w:val="28"/>
        </w:rPr>
        <w:t>ГКУ города Севастополя «Центр помощи детям, оставшимся без попечения родителей, «Наш дом»,</w:t>
      </w:r>
      <w:r w:rsidR="00241983">
        <w:rPr>
          <w:sz w:val="28"/>
          <w:szCs w:val="28"/>
        </w:rPr>
        <w:br/>
      </w:r>
      <w:r>
        <w:rPr>
          <w:sz w:val="28"/>
          <w:szCs w:val="28"/>
        </w:rPr>
        <w:lastRenderedPageBreak/>
        <w:t xml:space="preserve">от 26.02.2018 </w:t>
      </w:r>
      <w:r w:rsidR="00BF36C4">
        <w:rPr>
          <w:sz w:val="28"/>
          <w:szCs w:val="28"/>
        </w:rPr>
        <w:t>д</w:t>
      </w:r>
      <w:r>
        <w:rPr>
          <w:sz w:val="28"/>
          <w:szCs w:val="28"/>
        </w:rPr>
        <w:t xml:space="preserve">оговор № 34 на выполнение капитального ремонта мансарды здания </w:t>
      </w:r>
      <w:r w:rsidRPr="00FF0FEE">
        <w:rPr>
          <w:sz w:val="28"/>
          <w:szCs w:val="28"/>
        </w:rPr>
        <w:t>ГКУ города Севастополя «Центр помощи детям, оставшимся без попечения родителей, «Наш дом»</w:t>
      </w:r>
      <w:r>
        <w:rPr>
          <w:sz w:val="28"/>
          <w:szCs w:val="28"/>
        </w:rPr>
        <w:t>, от 26.0</w:t>
      </w:r>
      <w:r w:rsidR="00241983">
        <w:rPr>
          <w:sz w:val="28"/>
          <w:szCs w:val="28"/>
        </w:rPr>
        <w:t xml:space="preserve">2.2018 </w:t>
      </w:r>
      <w:r w:rsidR="00BF36C4">
        <w:rPr>
          <w:sz w:val="28"/>
          <w:szCs w:val="28"/>
        </w:rPr>
        <w:t>д</w:t>
      </w:r>
      <w:r w:rsidR="00241983">
        <w:rPr>
          <w:sz w:val="28"/>
          <w:szCs w:val="28"/>
        </w:rPr>
        <w:t>оговор № 35</w:t>
      </w:r>
      <w:r w:rsidR="00241983">
        <w:rPr>
          <w:sz w:val="28"/>
          <w:szCs w:val="28"/>
        </w:rPr>
        <w:br/>
      </w:r>
      <w:r>
        <w:rPr>
          <w:sz w:val="28"/>
          <w:szCs w:val="28"/>
        </w:rPr>
        <w:t xml:space="preserve">на выполнение капитального ремонта систем отопления и вентиляции здания </w:t>
      </w:r>
      <w:r w:rsidRPr="00FF0FEE">
        <w:rPr>
          <w:sz w:val="28"/>
          <w:szCs w:val="28"/>
        </w:rPr>
        <w:t>ГКУ города Севастополя «Центр помощи детям, оставшимся без попечения родителей, «Наш дом»</w:t>
      </w:r>
      <w:r>
        <w:rPr>
          <w:sz w:val="28"/>
          <w:szCs w:val="28"/>
        </w:rPr>
        <w:t xml:space="preserve">, от 26.02.2018 </w:t>
      </w:r>
      <w:r w:rsidR="00CB2F7A">
        <w:rPr>
          <w:sz w:val="28"/>
          <w:szCs w:val="28"/>
        </w:rPr>
        <w:t>д</w:t>
      </w:r>
      <w:r>
        <w:rPr>
          <w:sz w:val="28"/>
          <w:szCs w:val="28"/>
        </w:rPr>
        <w:t xml:space="preserve">оговор № 36 на выполнение капитального ремонта системы электроснабжения здания </w:t>
      </w:r>
      <w:r w:rsidRPr="00FF0FEE">
        <w:rPr>
          <w:sz w:val="28"/>
          <w:szCs w:val="28"/>
        </w:rPr>
        <w:t>ГКУ города Севастополя «Центр помощи детям, оставшимся без попечения родителей, «Наш дом»</w:t>
      </w:r>
      <w:r>
        <w:rPr>
          <w:sz w:val="28"/>
          <w:szCs w:val="28"/>
        </w:rPr>
        <w:t xml:space="preserve">, от 01.03.2018 </w:t>
      </w:r>
      <w:r w:rsidR="00CB2F7A">
        <w:rPr>
          <w:sz w:val="28"/>
          <w:szCs w:val="28"/>
        </w:rPr>
        <w:t>д</w:t>
      </w:r>
      <w:r w:rsidR="00241983">
        <w:rPr>
          <w:sz w:val="28"/>
          <w:szCs w:val="28"/>
        </w:rPr>
        <w:t>оговор № 38 на выполнение работ</w:t>
      </w:r>
      <w:r w:rsidR="00241983">
        <w:rPr>
          <w:sz w:val="28"/>
          <w:szCs w:val="28"/>
        </w:rPr>
        <w:br/>
      </w:r>
      <w:r>
        <w:rPr>
          <w:sz w:val="28"/>
          <w:szCs w:val="28"/>
        </w:rPr>
        <w:t>по капитальному ремонту пере</w:t>
      </w:r>
      <w:r w:rsidR="00241983">
        <w:rPr>
          <w:sz w:val="28"/>
          <w:szCs w:val="28"/>
        </w:rPr>
        <w:t>крытия, лестницы эвакуационной,</w:t>
      </w:r>
      <w:r w:rsidR="00241983">
        <w:rPr>
          <w:sz w:val="28"/>
          <w:szCs w:val="28"/>
        </w:rPr>
        <w:br/>
      </w:r>
      <w:r>
        <w:rPr>
          <w:sz w:val="28"/>
          <w:szCs w:val="28"/>
        </w:rPr>
        <w:t xml:space="preserve">от 01.03.2018 </w:t>
      </w:r>
      <w:r w:rsidR="00CB2F7A">
        <w:rPr>
          <w:sz w:val="28"/>
          <w:szCs w:val="28"/>
        </w:rPr>
        <w:t>д</w:t>
      </w:r>
      <w:r>
        <w:rPr>
          <w:sz w:val="28"/>
          <w:szCs w:val="28"/>
        </w:rPr>
        <w:t xml:space="preserve">оговор № 39 на выполнение работ по капитальному ремонту системы водоснабжения, от 01.03.2018 </w:t>
      </w:r>
      <w:r w:rsidR="00CB2F7A">
        <w:rPr>
          <w:sz w:val="28"/>
          <w:szCs w:val="28"/>
        </w:rPr>
        <w:t>д</w:t>
      </w:r>
      <w:r>
        <w:rPr>
          <w:sz w:val="28"/>
          <w:szCs w:val="28"/>
        </w:rPr>
        <w:t>оговор № 40 на выполнение работ по капитальному ремонту лестн</w:t>
      </w:r>
      <w:r w:rsidR="00241983">
        <w:rPr>
          <w:sz w:val="28"/>
          <w:szCs w:val="28"/>
        </w:rPr>
        <w:t xml:space="preserve">ицы, от 01.03.2018 </w:t>
      </w:r>
      <w:r w:rsidR="00CB2F7A">
        <w:rPr>
          <w:sz w:val="28"/>
          <w:szCs w:val="28"/>
        </w:rPr>
        <w:t>д</w:t>
      </w:r>
      <w:r w:rsidR="00241983">
        <w:rPr>
          <w:sz w:val="28"/>
          <w:szCs w:val="28"/>
        </w:rPr>
        <w:t>оговор № 41</w:t>
      </w:r>
      <w:r w:rsidR="00241983">
        <w:rPr>
          <w:sz w:val="28"/>
          <w:szCs w:val="28"/>
        </w:rPr>
        <w:br/>
      </w:r>
      <w:r>
        <w:rPr>
          <w:sz w:val="28"/>
          <w:szCs w:val="28"/>
        </w:rPr>
        <w:t xml:space="preserve">на выполнение демонтажных работ при </w:t>
      </w:r>
      <w:r w:rsidR="00241983">
        <w:rPr>
          <w:sz w:val="28"/>
          <w:szCs w:val="28"/>
        </w:rPr>
        <w:t>проведении капитального ремонта</w:t>
      </w:r>
      <w:r w:rsidR="00241983">
        <w:rPr>
          <w:sz w:val="28"/>
          <w:szCs w:val="28"/>
        </w:rPr>
        <w:br/>
      </w:r>
      <w:r>
        <w:rPr>
          <w:sz w:val="28"/>
          <w:szCs w:val="28"/>
        </w:rPr>
        <w:t xml:space="preserve">в здании </w:t>
      </w:r>
      <w:r w:rsidRPr="00FF0FEE">
        <w:rPr>
          <w:sz w:val="28"/>
          <w:szCs w:val="28"/>
        </w:rPr>
        <w:t>ГКУ города Севастополя «Центр помощи детям, оставшимся без попечения родителей, «Наш дом»</w:t>
      </w:r>
      <w:r w:rsidR="00241983">
        <w:rPr>
          <w:sz w:val="28"/>
          <w:szCs w:val="28"/>
        </w:rPr>
        <w:t xml:space="preserve">, от 24.12.2018 </w:t>
      </w:r>
      <w:r w:rsidR="00CB2F7A">
        <w:rPr>
          <w:sz w:val="28"/>
          <w:szCs w:val="28"/>
        </w:rPr>
        <w:t>д</w:t>
      </w:r>
      <w:r w:rsidR="00241983">
        <w:rPr>
          <w:sz w:val="28"/>
          <w:szCs w:val="28"/>
        </w:rPr>
        <w:t>оговор № 175</w:t>
      </w:r>
      <w:r w:rsidR="00241983">
        <w:rPr>
          <w:sz w:val="28"/>
          <w:szCs w:val="28"/>
        </w:rPr>
        <w:br/>
      </w:r>
      <w:r>
        <w:rPr>
          <w:sz w:val="28"/>
          <w:szCs w:val="28"/>
        </w:rPr>
        <w:t xml:space="preserve">на выполнение капитального ремонта инженерных систем корпуса литера А здания </w:t>
      </w:r>
      <w:r w:rsidRPr="00FF0FEE">
        <w:rPr>
          <w:sz w:val="28"/>
          <w:szCs w:val="28"/>
        </w:rPr>
        <w:t>ГКУ города Севастополя «Центр помощи детям, оставшимся без попечения родителей, «Наш дом»</w:t>
      </w:r>
      <w:r>
        <w:rPr>
          <w:sz w:val="28"/>
          <w:szCs w:val="28"/>
        </w:rPr>
        <w:t>.</w:t>
      </w:r>
    </w:p>
    <w:p w:rsidR="002A0671" w:rsidRDefault="002A0671" w:rsidP="00C75CDF">
      <w:pPr>
        <w:pStyle w:val="ConsPlusNormal0"/>
        <w:pageBreakBefore/>
        <w:jc w:val="center"/>
        <w:rPr>
          <w:b/>
          <w:sz w:val="28"/>
          <w:szCs w:val="28"/>
          <w:lang w:val="ru-RU"/>
        </w:rPr>
      </w:pPr>
      <w:r>
        <w:rPr>
          <w:b/>
          <w:sz w:val="28"/>
          <w:szCs w:val="28"/>
          <w:lang w:val="ru-RU"/>
        </w:rPr>
        <w:lastRenderedPageBreak/>
        <w:t>ПОДПРОГРАММА 2</w:t>
      </w:r>
    </w:p>
    <w:p w:rsidR="002A0671" w:rsidRDefault="002A0671" w:rsidP="00C75CDF">
      <w:pPr>
        <w:pStyle w:val="ConsPlusNormal0"/>
        <w:jc w:val="center"/>
        <w:rPr>
          <w:b/>
          <w:sz w:val="28"/>
          <w:szCs w:val="28"/>
          <w:lang w:val="ru-RU"/>
        </w:rPr>
      </w:pPr>
      <w:r>
        <w:rPr>
          <w:b/>
          <w:sz w:val="28"/>
          <w:szCs w:val="28"/>
          <w:lang w:val="ru-RU"/>
        </w:rPr>
        <w:t>«Повышение уровня доступности приоритетных объектов и услуг</w:t>
      </w:r>
    </w:p>
    <w:p w:rsidR="002A0671" w:rsidRDefault="002A0671" w:rsidP="00C75CDF">
      <w:pPr>
        <w:pStyle w:val="ConsPlusNormal0"/>
        <w:jc w:val="center"/>
        <w:rPr>
          <w:b/>
          <w:sz w:val="28"/>
          <w:szCs w:val="28"/>
          <w:lang w:val="ru-RU"/>
        </w:rPr>
      </w:pPr>
      <w:r>
        <w:rPr>
          <w:b/>
          <w:sz w:val="28"/>
          <w:szCs w:val="28"/>
          <w:lang w:val="ru-RU"/>
        </w:rPr>
        <w:t>в приоритетных сферах жизнедеятельности инвалидов и других</w:t>
      </w:r>
    </w:p>
    <w:p w:rsidR="002A0671" w:rsidRDefault="002A0671" w:rsidP="00C75CDF">
      <w:pPr>
        <w:pStyle w:val="ConsPlusNormal0"/>
        <w:jc w:val="center"/>
        <w:rPr>
          <w:sz w:val="28"/>
          <w:szCs w:val="28"/>
          <w:lang w:val="ru-RU"/>
        </w:rPr>
      </w:pPr>
      <w:r>
        <w:rPr>
          <w:b/>
          <w:sz w:val="28"/>
          <w:szCs w:val="28"/>
          <w:lang w:val="ru-RU"/>
        </w:rPr>
        <w:t>маломобильных групп населения в городе Севастополе»</w:t>
      </w:r>
    </w:p>
    <w:p w:rsidR="002A0671" w:rsidRDefault="002A0671" w:rsidP="00C75CDF">
      <w:pPr>
        <w:pStyle w:val="ConsPlusNormal0"/>
        <w:jc w:val="center"/>
        <w:rPr>
          <w:sz w:val="28"/>
          <w:szCs w:val="28"/>
          <w:lang w:val="ru-RU"/>
        </w:rPr>
      </w:pPr>
    </w:p>
    <w:p w:rsidR="002A0671" w:rsidRDefault="002A0671" w:rsidP="00C75CDF">
      <w:pPr>
        <w:pStyle w:val="a1"/>
        <w:spacing w:after="0"/>
        <w:ind w:firstLine="709"/>
        <w:jc w:val="center"/>
        <w:rPr>
          <w:b/>
          <w:sz w:val="28"/>
          <w:szCs w:val="28"/>
        </w:rPr>
      </w:pPr>
      <w:r>
        <w:rPr>
          <w:b/>
          <w:sz w:val="28"/>
          <w:szCs w:val="28"/>
        </w:rPr>
        <w:t>Паспорт Подпрограммы 2</w:t>
      </w:r>
    </w:p>
    <w:p w:rsidR="002A0671" w:rsidRDefault="002A0671" w:rsidP="00C75CDF">
      <w:pPr>
        <w:pStyle w:val="ConsPlusNormal0"/>
        <w:rPr>
          <w:b/>
          <w:sz w:val="28"/>
          <w:szCs w:val="28"/>
          <w:lang w:val="ru-RU"/>
        </w:rPr>
      </w:pPr>
    </w:p>
    <w:p w:rsidR="002A0671" w:rsidRDefault="002A0671" w:rsidP="00C75CDF">
      <w:pPr>
        <w:pStyle w:val="ConsPlusNormal0"/>
        <w:numPr>
          <w:ilvl w:val="0"/>
          <w:numId w:val="12"/>
        </w:numPr>
        <w:tabs>
          <w:tab w:val="left" w:pos="993"/>
        </w:tabs>
        <w:ind w:left="0" w:firstLine="709"/>
        <w:rPr>
          <w:sz w:val="28"/>
          <w:szCs w:val="28"/>
          <w:lang w:val="ru-RU"/>
        </w:rPr>
      </w:pPr>
      <w:r>
        <w:rPr>
          <w:sz w:val="28"/>
          <w:szCs w:val="28"/>
          <w:lang w:val="ru-RU"/>
        </w:rPr>
        <w:t>ОтветственныйисполнительПодпрограммы 2: ДТСЗН.</w:t>
      </w:r>
    </w:p>
    <w:p w:rsidR="00DB5A9B" w:rsidRDefault="002A0671" w:rsidP="00C75CDF">
      <w:pPr>
        <w:pStyle w:val="ConsPlusNormal0"/>
        <w:numPr>
          <w:ilvl w:val="0"/>
          <w:numId w:val="12"/>
        </w:numPr>
        <w:tabs>
          <w:tab w:val="left" w:pos="993"/>
        </w:tabs>
        <w:ind w:left="0" w:firstLine="709"/>
        <w:jc w:val="both"/>
        <w:rPr>
          <w:sz w:val="28"/>
          <w:szCs w:val="28"/>
          <w:lang w:val="ru-RU"/>
        </w:rPr>
      </w:pPr>
      <w:r>
        <w:rPr>
          <w:sz w:val="28"/>
          <w:szCs w:val="28"/>
          <w:lang w:val="ru-RU"/>
        </w:rPr>
        <w:t>Участники Подпрограммы 2:</w:t>
      </w:r>
    </w:p>
    <w:p w:rsidR="00DB5A9B" w:rsidRDefault="00DB5A9B" w:rsidP="00C75CDF">
      <w:pPr>
        <w:pStyle w:val="ConsPlusNormal0"/>
        <w:tabs>
          <w:tab w:val="left" w:pos="993"/>
        </w:tabs>
        <w:ind w:left="709"/>
        <w:jc w:val="both"/>
        <w:rPr>
          <w:sz w:val="28"/>
          <w:szCs w:val="28"/>
          <w:lang w:val="ru-RU"/>
        </w:rPr>
      </w:pPr>
      <w:r>
        <w:rPr>
          <w:sz w:val="28"/>
          <w:szCs w:val="28"/>
          <w:lang w:val="ru-RU"/>
        </w:rPr>
        <w:t>- </w:t>
      </w:r>
      <w:r w:rsidR="002A0671">
        <w:rPr>
          <w:sz w:val="28"/>
          <w:szCs w:val="28"/>
          <w:lang w:val="ru-RU"/>
        </w:rPr>
        <w:t>ГУПС «Севавтотранс»</w:t>
      </w:r>
      <w:r>
        <w:rPr>
          <w:sz w:val="28"/>
          <w:szCs w:val="28"/>
          <w:lang w:val="ru-RU"/>
        </w:rPr>
        <w:t>;</w:t>
      </w:r>
    </w:p>
    <w:p w:rsidR="002A0671" w:rsidRDefault="00DB5A9B" w:rsidP="00C75CDF">
      <w:pPr>
        <w:pStyle w:val="ConsPlusNormal0"/>
        <w:tabs>
          <w:tab w:val="left" w:pos="993"/>
        </w:tabs>
        <w:ind w:left="709"/>
        <w:jc w:val="both"/>
        <w:rPr>
          <w:sz w:val="28"/>
          <w:szCs w:val="28"/>
          <w:lang w:val="ru-RU"/>
        </w:rPr>
      </w:pPr>
      <w:r>
        <w:rPr>
          <w:sz w:val="28"/>
          <w:szCs w:val="28"/>
          <w:lang w:val="ru-RU"/>
        </w:rPr>
        <w:t>- ГУП «Севэлектр</w:t>
      </w:r>
      <w:r w:rsidR="00CB2F7A">
        <w:rPr>
          <w:sz w:val="28"/>
          <w:szCs w:val="28"/>
          <w:lang w:val="ru-RU"/>
        </w:rPr>
        <w:t>о</w:t>
      </w:r>
      <w:r>
        <w:rPr>
          <w:sz w:val="28"/>
          <w:szCs w:val="28"/>
          <w:lang w:val="ru-RU"/>
        </w:rPr>
        <w:t>автотранс им. А.С. Круподерова»</w:t>
      </w:r>
      <w:r w:rsidR="002A0671">
        <w:rPr>
          <w:sz w:val="28"/>
          <w:szCs w:val="28"/>
          <w:lang w:val="ru-RU"/>
        </w:rPr>
        <w:t>.</w:t>
      </w:r>
    </w:p>
    <w:p w:rsidR="002A0671" w:rsidRDefault="002A0671" w:rsidP="00C75CDF">
      <w:pPr>
        <w:pStyle w:val="ConsPlusNormal0"/>
        <w:numPr>
          <w:ilvl w:val="0"/>
          <w:numId w:val="12"/>
        </w:numPr>
        <w:tabs>
          <w:tab w:val="left" w:pos="993"/>
        </w:tabs>
        <w:ind w:left="0" w:firstLine="709"/>
        <w:jc w:val="both"/>
        <w:rPr>
          <w:sz w:val="28"/>
          <w:szCs w:val="28"/>
          <w:lang w:val="ru-RU"/>
        </w:rPr>
      </w:pPr>
      <w:r>
        <w:rPr>
          <w:sz w:val="28"/>
          <w:szCs w:val="28"/>
          <w:lang w:val="ru-RU"/>
        </w:rPr>
        <w:t>Цели Подпрограммы 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городе Севастополе.</w:t>
      </w:r>
    </w:p>
    <w:p w:rsidR="002A0671" w:rsidRDefault="002A0671" w:rsidP="00C75CDF">
      <w:pPr>
        <w:pStyle w:val="ConsPlusNormal0"/>
        <w:numPr>
          <w:ilvl w:val="0"/>
          <w:numId w:val="12"/>
        </w:numPr>
        <w:tabs>
          <w:tab w:val="left" w:pos="993"/>
        </w:tabs>
        <w:ind w:left="0" w:firstLine="709"/>
        <w:rPr>
          <w:sz w:val="28"/>
          <w:szCs w:val="28"/>
          <w:lang w:val="ru-RU"/>
        </w:rPr>
      </w:pPr>
      <w:r>
        <w:rPr>
          <w:sz w:val="28"/>
          <w:szCs w:val="28"/>
          <w:lang w:val="ru-RU"/>
        </w:rPr>
        <w:t>Задачи Подпрограммы 2:</w:t>
      </w:r>
    </w:p>
    <w:p w:rsidR="002A0671" w:rsidRDefault="002A0671" w:rsidP="00C75CDF">
      <w:pPr>
        <w:pStyle w:val="ConsPlusNormal0"/>
        <w:numPr>
          <w:ilvl w:val="1"/>
          <w:numId w:val="69"/>
        </w:numPr>
        <w:tabs>
          <w:tab w:val="left" w:pos="851"/>
          <w:tab w:val="left" w:pos="6096"/>
        </w:tabs>
        <w:ind w:left="0" w:firstLine="709"/>
        <w:jc w:val="both"/>
        <w:rPr>
          <w:sz w:val="28"/>
          <w:lang w:val="ru-RU"/>
        </w:rPr>
      </w:pPr>
      <w:r>
        <w:rPr>
          <w:sz w:val="28"/>
          <w:szCs w:val="28"/>
          <w:lang w:val="ru-RU"/>
        </w:rPr>
        <w:t>формирование условий для беспрепятственного доступа инвалидов     и других МГН к приоритетным объектам и услугам в сфер</w:t>
      </w:r>
      <w:r w:rsidR="00CB2F7A">
        <w:rPr>
          <w:sz w:val="28"/>
          <w:szCs w:val="28"/>
          <w:lang w:val="ru-RU"/>
        </w:rPr>
        <w:t>ах</w:t>
      </w:r>
      <w:r>
        <w:rPr>
          <w:sz w:val="28"/>
          <w:szCs w:val="28"/>
          <w:lang w:val="ru-RU"/>
        </w:rPr>
        <w:t xml:space="preserve"> социальной защиты, занятости, здравоохранения, культуры, образования, транспортной инфраструктуры, информации и связи, физической культуры и спорта                   в городе Севастополе;</w:t>
      </w:r>
    </w:p>
    <w:p w:rsidR="002A0671" w:rsidRDefault="002A0671" w:rsidP="00C75CDF">
      <w:pPr>
        <w:pStyle w:val="ConsPlusNormal0"/>
        <w:numPr>
          <w:ilvl w:val="1"/>
          <w:numId w:val="69"/>
        </w:numPr>
        <w:tabs>
          <w:tab w:val="left" w:pos="851"/>
          <w:tab w:val="left" w:pos="6096"/>
        </w:tabs>
        <w:ind w:left="0" w:firstLine="709"/>
        <w:jc w:val="both"/>
        <w:rPr>
          <w:sz w:val="28"/>
          <w:szCs w:val="28"/>
          <w:lang w:val="ru-RU"/>
        </w:rPr>
      </w:pPr>
      <w:r>
        <w:rPr>
          <w:sz w:val="28"/>
          <w:lang w:val="ru-RU"/>
        </w:rPr>
        <w:t>формирование условий для просвещенности граждан в вопросах инвалидности и устранения отношенческих барьеров в городе Севастополе</w:t>
      </w:r>
      <w:r>
        <w:rPr>
          <w:sz w:val="28"/>
          <w:szCs w:val="28"/>
          <w:lang w:val="ru-RU"/>
        </w:rPr>
        <w:t>.</w:t>
      </w:r>
    </w:p>
    <w:p w:rsidR="002A0671" w:rsidRDefault="00C5770C" w:rsidP="00C75CDF">
      <w:pPr>
        <w:pStyle w:val="ConsPlusNormal0"/>
        <w:tabs>
          <w:tab w:val="left" w:pos="993"/>
        </w:tabs>
        <w:ind w:left="709"/>
        <w:jc w:val="both"/>
        <w:rPr>
          <w:sz w:val="28"/>
          <w:szCs w:val="28"/>
          <w:lang w:val="ru-RU"/>
        </w:rPr>
      </w:pPr>
      <w:r>
        <w:rPr>
          <w:sz w:val="28"/>
          <w:szCs w:val="28"/>
          <w:lang w:val="ru-RU"/>
        </w:rPr>
        <w:t>5.</w:t>
      </w:r>
      <w:r w:rsidR="00577A16">
        <w:rPr>
          <w:sz w:val="28"/>
          <w:szCs w:val="28"/>
          <w:lang w:val="ru-RU"/>
        </w:rPr>
        <w:t> </w:t>
      </w:r>
      <w:r w:rsidR="002A0671">
        <w:rPr>
          <w:sz w:val="28"/>
          <w:szCs w:val="28"/>
          <w:lang w:val="ru-RU"/>
        </w:rPr>
        <w:t>Целевые индикаторы (показатели) Подпрограммы 2:</w:t>
      </w:r>
    </w:p>
    <w:p w:rsidR="002A0671" w:rsidRDefault="002A0671" w:rsidP="00C75CDF">
      <w:pPr>
        <w:pStyle w:val="ConsPlusNormal0"/>
        <w:numPr>
          <w:ilvl w:val="2"/>
          <w:numId w:val="27"/>
        </w:numPr>
        <w:tabs>
          <w:tab w:val="left" w:pos="567"/>
          <w:tab w:val="left" w:pos="851"/>
        </w:tabs>
        <w:ind w:left="0" w:firstLine="709"/>
        <w:jc w:val="both"/>
        <w:rPr>
          <w:sz w:val="28"/>
          <w:szCs w:val="28"/>
          <w:lang w:val="ru-RU"/>
        </w:rPr>
      </w:pPr>
      <w:r>
        <w:rPr>
          <w:sz w:val="28"/>
          <w:szCs w:val="28"/>
          <w:lang w:val="ru-RU"/>
        </w:rPr>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w:t>
      </w:r>
    </w:p>
    <w:p w:rsidR="002A0671" w:rsidRDefault="002A0671" w:rsidP="00C75CDF">
      <w:pPr>
        <w:pStyle w:val="ConsPlusNormal0"/>
        <w:numPr>
          <w:ilvl w:val="2"/>
          <w:numId w:val="27"/>
        </w:numPr>
        <w:tabs>
          <w:tab w:val="left" w:pos="567"/>
          <w:tab w:val="left" w:pos="851"/>
        </w:tabs>
        <w:ind w:left="0" w:firstLine="709"/>
        <w:jc w:val="both"/>
        <w:rPr>
          <w:sz w:val="28"/>
          <w:szCs w:val="28"/>
          <w:lang w:val="ru-RU"/>
        </w:rPr>
      </w:pPr>
      <w:r>
        <w:rPr>
          <w:sz w:val="28"/>
          <w:szCs w:val="28"/>
          <w:lang w:val="ru-RU"/>
        </w:rP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w:t>
      </w:r>
    </w:p>
    <w:p w:rsidR="002A0671" w:rsidRDefault="002A0671" w:rsidP="00C75CDF">
      <w:pPr>
        <w:pStyle w:val="ConsPlusNormal0"/>
        <w:numPr>
          <w:ilvl w:val="2"/>
          <w:numId w:val="27"/>
        </w:numPr>
        <w:tabs>
          <w:tab w:val="left" w:pos="567"/>
          <w:tab w:val="left" w:pos="851"/>
        </w:tabs>
        <w:ind w:left="0" w:firstLine="709"/>
        <w:jc w:val="both"/>
        <w:rPr>
          <w:sz w:val="28"/>
          <w:szCs w:val="28"/>
          <w:lang w:val="ru-RU"/>
        </w:rPr>
      </w:pPr>
      <w:r>
        <w:rPr>
          <w:sz w:val="28"/>
          <w:szCs w:val="28"/>
          <w:lang w:val="ru-RU"/>
        </w:rPr>
        <w:t>доля приоритетных объектов, доступных для инвалидов и других МГН в сфере культуры, в общем количестве приоритетных объектов в сфере культуры;</w:t>
      </w:r>
    </w:p>
    <w:p w:rsidR="002A0671" w:rsidRDefault="002A0671" w:rsidP="00C75CDF">
      <w:pPr>
        <w:pStyle w:val="ConsPlusNormal0"/>
        <w:numPr>
          <w:ilvl w:val="2"/>
          <w:numId w:val="27"/>
        </w:numPr>
        <w:tabs>
          <w:tab w:val="left" w:pos="567"/>
          <w:tab w:val="left" w:pos="851"/>
        </w:tabs>
        <w:ind w:left="0" w:firstLine="709"/>
        <w:jc w:val="both"/>
        <w:rPr>
          <w:sz w:val="28"/>
          <w:szCs w:val="28"/>
          <w:lang w:val="ru-RU"/>
        </w:rPr>
      </w:pPr>
      <w:r>
        <w:rPr>
          <w:sz w:val="28"/>
          <w:szCs w:val="28"/>
          <w:lang w:val="ru-RU"/>
        </w:rPr>
        <w:t>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w:t>
      </w:r>
    </w:p>
    <w:p w:rsidR="002A0671" w:rsidRDefault="002A0671" w:rsidP="00C75CDF">
      <w:pPr>
        <w:pStyle w:val="ConsPlusNormal0"/>
        <w:numPr>
          <w:ilvl w:val="2"/>
          <w:numId w:val="27"/>
        </w:numPr>
        <w:tabs>
          <w:tab w:val="left" w:pos="567"/>
          <w:tab w:val="left" w:pos="851"/>
        </w:tabs>
        <w:ind w:left="0" w:firstLine="709"/>
        <w:jc w:val="both"/>
        <w:rPr>
          <w:sz w:val="28"/>
          <w:szCs w:val="28"/>
          <w:lang w:val="ru-RU"/>
        </w:rPr>
      </w:pPr>
      <w:r>
        <w:rPr>
          <w:sz w:val="28"/>
          <w:szCs w:val="28"/>
          <w:lang w:val="ru-RU"/>
        </w:rP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w:t>
      </w:r>
    </w:p>
    <w:p w:rsidR="002A0671" w:rsidRDefault="002A0671" w:rsidP="00C75CDF">
      <w:pPr>
        <w:pStyle w:val="ConsPlusNormal0"/>
        <w:numPr>
          <w:ilvl w:val="2"/>
          <w:numId w:val="27"/>
        </w:numPr>
        <w:tabs>
          <w:tab w:val="left" w:pos="567"/>
          <w:tab w:val="left" w:pos="851"/>
        </w:tabs>
        <w:ind w:left="0" w:firstLine="709"/>
        <w:jc w:val="both"/>
        <w:rPr>
          <w:sz w:val="28"/>
          <w:szCs w:val="28"/>
          <w:lang w:val="ru-RU"/>
        </w:rPr>
      </w:pPr>
      <w:r>
        <w:rPr>
          <w:sz w:val="28"/>
          <w:szCs w:val="28"/>
          <w:lang w:val="ru-RU"/>
        </w:rPr>
        <w:t>доля приоритетных объектов органов службы занятости, доступных для инвалидов и других МГН, в общем количестве приоритетных объектов органов службы занятости;</w:t>
      </w:r>
    </w:p>
    <w:p w:rsidR="002A0671" w:rsidRDefault="002A0671" w:rsidP="00C75CDF">
      <w:pPr>
        <w:pStyle w:val="ConsPlusNormal0"/>
        <w:numPr>
          <w:ilvl w:val="2"/>
          <w:numId w:val="27"/>
        </w:numPr>
        <w:tabs>
          <w:tab w:val="left" w:pos="567"/>
          <w:tab w:val="left" w:pos="851"/>
        </w:tabs>
        <w:ind w:left="0" w:firstLine="709"/>
        <w:jc w:val="both"/>
        <w:rPr>
          <w:sz w:val="28"/>
          <w:szCs w:val="28"/>
          <w:lang w:val="ru-RU"/>
        </w:rPr>
      </w:pPr>
      <w:r>
        <w:rPr>
          <w:sz w:val="28"/>
          <w:szCs w:val="28"/>
          <w:lang w:val="ru-RU"/>
        </w:rPr>
        <w:t xml:space="preserve">доля лиц с ограниченными физическими возможностями здоровья       </w:t>
      </w:r>
      <w:r>
        <w:rPr>
          <w:sz w:val="28"/>
          <w:szCs w:val="28"/>
          <w:lang w:val="ru-RU"/>
        </w:rPr>
        <w:lastRenderedPageBreak/>
        <w:t>и инвалидов от 6 до 18 лет, систематически занимающихся физкультурой      и спортом, в общей численности данной категории населения;</w:t>
      </w:r>
    </w:p>
    <w:p w:rsidR="002A0671" w:rsidRDefault="002A0671" w:rsidP="00C75CDF">
      <w:pPr>
        <w:pStyle w:val="ConsPlusNormal0"/>
        <w:numPr>
          <w:ilvl w:val="2"/>
          <w:numId w:val="27"/>
        </w:numPr>
        <w:tabs>
          <w:tab w:val="left" w:pos="567"/>
          <w:tab w:val="left" w:pos="851"/>
        </w:tabs>
        <w:ind w:left="0" w:firstLine="709"/>
        <w:jc w:val="both"/>
        <w:rPr>
          <w:sz w:val="28"/>
          <w:szCs w:val="28"/>
          <w:lang w:val="ru-RU"/>
        </w:rPr>
      </w:pPr>
      <w:r>
        <w:rPr>
          <w:sz w:val="28"/>
          <w:szCs w:val="28"/>
          <w:lang w:val="ru-RU"/>
        </w:rP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(автобусного, трамвайного, троллейбусного);</w:t>
      </w:r>
    </w:p>
    <w:p w:rsidR="002A0671" w:rsidRDefault="002A0671" w:rsidP="00C75CDF">
      <w:pPr>
        <w:pStyle w:val="ConsPlusNormal0"/>
        <w:numPr>
          <w:ilvl w:val="2"/>
          <w:numId w:val="27"/>
        </w:numPr>
        <w:tabs>
          <w:tab w:val="left" w:pos="567"/>
          <w:tab w:val="left" w:pos="851"/>
        </w:tabs>
        <w:ind w:left="0" w:firstLine="709"/>
        <w:jc w:val="both"/>
        <w:rPr>
          <w:sz w:val="28"/>
          <w:szCs w:val="28"/>
          <w:lang w:val="ru-RU"/>
        </w:rPr>
      </w:pPr>
      <w:r>
        <w:rPr>
          <w:sz w:val="28"/>
          <w:szCs w:val="28"/>
          <w:lang w:val="ru-RU"/>
        </w:rPr>
        <w:t>доля граждан, признающих навыки, достоинства и способности инвалидов, в общей численности опрошенных граждан;</w:t>
      </w:r>
    </w:p>
    <w:p w:rsidR="002A0671" w:rsidRPr="00DB5A9B" w:rsidRDefault="002A0671" w:rsidP="00C75CDF">
      <w:pPr>
        <w:pStyle w:val="ConsPlusNormal0"/>
        <w:numPr>
          <w:ilvl w:val="2"/>
          <w:numId w:val="27"/>
        </w:numPr>
        <w:tabs>
          <w:tab w:val="left" w:pos="567"/>
          <w:tab w:val="left" w:pos="851"/>
        </w:tabs>
        <w:ind w:left="0" w:firstLine="709"/>
        <w:jc w:val="both"/>
        <w:rPr>
          <w:sz w:val="28"/>
          <w:szCs w:val="28"/>
        </w:rPr>
      </w:pPr>
      <w:r>
        <w:rPr>
          <w:sz w:val="28"/>
          <w:szCs w:val="28"/>
          <w:lang w:val="ru-RU"/>
        </w:rPr>
        <w:t>доля инвалидов, положительно оценивающих отношение населения    к проблемам инвалидов, в общей ч</w:t>
      </w:r>
      <w:r w:rsidR="00DB5A9B">
        <w:rPr>
          <w:sz w:val="28"/>
          <w:szCs w:val="28"/>
          <w:lang w:val="ru-RU"/>
        </w:rPr>
        <w:t>исленности опрошенных инвалидов;</w:t>
      </w:r>
    </w:p>
    <w:p w:rsidR="00DB5A9B" w:rsidRPr="00DD16CA" w:rsidRDefault="00DB5A9B" w:rsidP="00C75CDF">
      <w:pPr>
        <w:pStyle w:val="ConsPlusNormal0"/>
        <w:numPr>
          <w:ilvl w:val="2"/>
          <w:numId w:val="27"/>
        </w:numPr>
        <w:tabs>
          <w:tab w:val="left" w:pos="567"/>
          <w:tab w:val="left" w:pos="851"/>
        </w:tabs>
        <w:ind w:left="0" w:firstLine="709"/>
        <w:jc w:val="both"/>
        <w:rPr>
          <w:sz w:val="28"/>
          <w:szCs w:val="28"/>
        </w:rPr>
      </w:pPr>
      <w:r>
        <w:rPr>
          <w:sz w:val="28"/>
          <w:szCs w:val="28"/>
          <w:lang w:val="ru-RU"/>
        </w:rPr>
        <w:t xml:space="preserve">количество транспортных </w:t>
      </w:r>
      <w:r w:rsidRPr="00281C12">
        <w:rPr>
          <w:sz w:val="28"/>
          <w:szCs w:val="28"/>
          <w:lang w:val="ru-RU"/>
        </w:rPr>
        <w:t>средств ГУП «Севэлектроавтотранс</w:t>
      </w:r>
      <w:r>
        <w:rPr>
          <w:sz w:val="28"/>
          <w:szCs w:val="28"/>
          <w:lang w:val="ru-RU"/>
        </w:rPr>
        <w:br/>
        <w:t>им. А.С. </w:t>
      </w:r>
      <w:r w:rsidRPr="00281C12">
        <w:rPr>
          <w:sz w:val="28"/>
          <w:szCs w:val="28"/>
          <w:lang w:val="ru-RU"/>
        </w:rPr>
        <w:t xml:space="preserve">Круподерова», оборудованных </w:t>
      </w:r>
      <w:r w:rsidRPr="00281C12">
        <w:rPr>
          <w:sz w:val="28"/>
          <w:szCs w:val="28"/>
          <w:lang w:val="ru-RU" w:eastAsia="ru-RU"/>
        </w:rPr>
        <w:t>специальными звуковыми сигналами</w:t>
      </w:r>
      <w:r w:rsidR="001E2780">
        <w:rPr>
          <w:sz w:val="28"/>
          <w:szCs w:val="28"/>
          <w:lang w:val="ru-RU" w:eastAsia="ru-RU"/>
        </w:rPr>
        <w:t>.</w:t>
      </w:r>
    </w:p>
    <w:p w:rsidR="002A0671" w:rsidRDefault="00C5770C" w:rsidP="00C75CDF">
      <w:pPr>
        <w:widowControl w:val="0"/>
        <w:tabs>
          <w:tab w:val="left" w:pos="993"/>
        </w:tabs>
        <w:autoSpaceDE w:val="0"/>
        <w:ind w:firstLine="709"/>
        <w:jc w:val="both"/>
        <w:rPr>
          <w:sz w:val="28"/>
          <w:szCs w:val="28"/>
        </w:rPr>
      </w:pPr>
      <w:r>
        <w:rPr>
          <w:sz w:val="28"/>
          <w:szCs w:val="28"/>
        </w:rPr>
        <w:t>6.</w:t>
      </w:r>
      <w:r w:rsidR="00577A16">
        <w:rPr>
          <w:sz w:val="28"/>
          <w:szCs w:val="28"/>
        </w:rPr>
        <w:t> </w:t>
      </w:r>
      <w:r w:rsidR="002A0671">
        <w:rPr>
          <w:sz w:val="28"/>
          <w:szCs w:val="28"/>
        </w:rPr>
        <w:t>Этапы и сроки реализации Подпрограммы 2: реализуется в течение 2017</w:t>
      </w:r>
      <w:r w:rsidR="002A0671">
        <w:t>–</w:t>
      </w:r>
      <w:r w:rsidR="000C0E30">
        <w:rPr>
          <w:sz w:val="28"/>
          <w:szCs w:val="28"/>
        </w:rPr>
        <w:t>202</w:t>
      </w:r>
      <w:r w:rsidR="000C0E30">
        <w:rPr>
          <w:sz w:val="28"/>
          <w:szCs w:val="28"/>
          <w:lang w:val="uk-UA"/>
        </w:rPr>
        <w:t>2</w:t>
      </w:r>
      <w:r w:rsidR="002A0671">
        <w:rPr>
          <w:sz w:val="28"/>
          <w:szCs w:val="28"/>
        </w:rPr>
        <w:t xml:space="preserve"> годов.</w:t>
      </w:r>
    </w:p>
    <w:p w:rsidR="002A0671" w:rsidRDefault="00577A16" w:rsidP="00C75CDF">
      <w:pPr>
        <w:pStyle w:val="ConsPlusNormal0"/>
        <w:tabs>
          <w:tab w:val="left" w:pos="993"/>
        </w:tabs>
        <w:ind w:firstLine="709"/>
        <w:jc w:val="both"/>
        <w:rPr>
          <w:sz w:val="28"/>
          <w:szCs w:val="28"/>
          <w:lang w:val="ru-RU"/>
        </w:rPr>
      </w:pPr>
      <w:r>
        <w:rPr>
          <w:sz w:val="28"/>
          <w:szCs w:val="28"/>
          <w:lang w:val="ru-RU"/>
        </w:rPr>
        <w:t>7.</w:t>
      </w:r>
      <w:r w:rsidR="00693361">
        <w:rPr>
          <w:sz w:val="28"/>
          <w:szCs w:val="28"/>
          <w:lang w:val="ru-RU"/>
        </w:rPr>
        <w:t> </w:t>
      </w:r>
      <w:r w:rsidR="002A0671">
        <w:rPr>
          <w:sz w:val="28"/>
          <w:szCs w:val="28"/>
          <w:lang w:val="ru-RU"/>
        </w:rPr>
        <w:t>Объемы финансирования Подпрограммы 2, всего, по годам                и по источникам финансирования (тыс. рублей):</w:t>
      </w:r>
    </w:p>
    <w:p w:rsidR="002A0671" w:rsidRDefault="002A0671" w:rsidP="00C75CDF">
      <w:pPr>
        <w:pStyle w:val="ConsPlusNormal0"/>
        <w:jc w:val="center"/>
        <w:rPr>
          <w:sz w:val="28"/>
          <w:szCs w:val="28"/>
          <w:lang w:val="ru-RU"/>
        </w:rPr>
      </w:pPr>
    </w:p>
    <w:tbl>
      <w:tblPr>
        <w:tblW w:w="9356"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561"/>
        <w:gridCol w:w="850"/>
        <w:gridCol w:w="851"/>
        <w:gridCol w:w="850"/>
        <w:gridCol w:w="851"/>
        <w:gridCol w:w="849"/>
        <w:gridCol w:w="852"/>
        <w:gridCol w:w="810"/>
        <w:gridCol w:w="892"/>
        <w:gridCol w:w="990"/>
      </w:tblGrid>
      <w:tr w:rsidR="005E71A9" w:rsidRPr="005A1F95" w:rsidTr="00792436">
        <w:tc>
          <w:tcPr>
            <w:tcW w:w="1561"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rPr>
                <w:sz w:val="17"/>
                <w:szCs w:val="17"/>
              </w:rPr>
            </w:pPr>
            <w:r w:rsidRPr="005A1F95">
              <w:rPr>
                <w:sz w:val="17"/>
                <w:szCs w:val="17"/>
              </w:rPr>
              <w:t>Источник</w:t>
            </w:r>
          </w:p>
          <w:p w:rsidR="005E71A9" w:rsidRPr="005A1F95" w:rsidRDefault="005E71A9" w:rsidP="00C75CDF">
            <w:pPr>
              <w:rPr>
                <w:sz w:val="17"/>
                <w:szCs w:val="17"/>
              </w:rPr>
            </w:pPr>
            <w:r w:rsidRPr="005A1F95">
              <w:rPr>
                <w:sz w:val="17"/>
                <w:szCs w:val="17"/>
              </w:rPr>
              <w:t>финансирования</w:t>
            </w:r>
          </w:p>
        </w:tc>
        <w:tc>
          <w:tcPr>
            <w:tcW w:w="850" w:type="dxa"/>
            <w:tcBorders>
              <w:top w:val="single" w:sz="4" w:space="0" w:color="000000"/>
              <w:left w:val="single" w:sz="4" w:space="0" w:color="000000"/>
              <w:bottom w:val="single" w:sz="4" w:space="0" w:color="000000"/>
            </w:tcBorders>
            <w:shd w:val="clear" w:color="auto" w:fill="auto"/>
            <w:vAlign w:val="center"/>
          </w:tcPr>
          <w:p w:rsidR="005E71A9" w:rsidRPr="005A1F95" w:rsidRDefault="005E71A9" w:rsidP="00C75CDF">
            <w:pPr>
              <w:jc w:val="center"/>
              <w:rPr>
                <w:sz w:val="17"/>
                <w:szCs w:val="17"/>
              </w:rPr>
            </w:pPr>
            <w:r w:rsidRPr="005A1F95">
              <w:rPr>
                <w:sz w:val="17"/>
                <w:szCs w:val="17"/>
              </w:rPr>
              <w:t>2017</w:t>
            </w:r>
          </w:p>
          <w:p w:rsidR="005E71A9" w:rsidRPr="005A1F95" w:rsidRDefault="005E71A9" w:rsidP="00C75CDF">
            <w:pPr>
              <w:jc w:val="center"/>
              <w:rPr>
                <w:sz w:val="17"/>
                <w:szCs w:val="17"/>
              </w:rPr>
            </w:pPr>
            <w:r w:rsidRPr="005A1F95">
              <w:rPr>
                <w:sz w:val="17"/>
                <w:szCs w:val="17"/>
              </w:rPr>
              <w:t>год</w:t>
            </w:r>
          </w:p>
        </w:tc>
        <w:tc>
          <w:tcPr>
            <w:tcW w:w="851" w:type="dxa"/>
            <w:tcBorders>
              <w:top w:val="single" w:sz="4" w:space="0" w:color="000000"/>
              <w:left w:val="single" w:sz="4" w:space="0" w:color="000000"/>
              <w:bottom w:val="single" w:sz="4" w:space="0" w:color="000000"/>
            </w:tcBorders>
            <w:shd w:val="clear" w:color="auto" w:fill="auto"/>
            <w:vAlign w:val="center"/>
          </w:tcPr>
          <w:p w:rsidR="005E71A9" w:rsidRPr="005A1F95" w:rsidRDefault="005E71A9" w:rsidP="00C75CDF">
            <w:pPr>
              <w:jc w:val="center"/>
              <w:rPr>
                <w:sz w:val="17"/>
                <w:szCs w:val="17"/>
              </w:rPr>
            </w:pPr>
            <w:r w:rsidRPr="005A1F95">
              <w:rPr>
                <w:sz w:val="17"/>
                <w:szCs w:val="17"/>
              </w:rPr>
              <w:t>2018</w:t>
            </w:r>
          </w:p>
          <w:p w:rsidR="005E71A9" w:rsidRPr="005A1F95" w:rsidRDefault="005E71A9" w:rsidP="00C75CDF">
            <w:pPr>
              <w:jc w:val="center"/>
              <w:rPr>
                <w:sz w:val="17"/>
                <w:szCs w:val="17"/>
              </w:rPr>
            </w:pPr>
            <w:r w:rsidRPr="005A1F95">
              <w:rPr>
                <w:sz w:val="17"/>
                <w:szCs w:val="17"/>
              </w:rPr>
              <w:t>год</w:t>
            </w:r>
          </w:p>
        </w:tc>
        <w:tc>
          <w:tcPr>
            <w:tcW w:w="850" w:type="dxa"/>
            <w:tcBorders>
              <w:top w:val="single" w:sz="4" w:space="0" w:color="000000"/>
              <w:left w:val="single" w:sz="4" w:space="0" w:color="000000"/>
              <w:bottom w:val="single" w:sz="4" w:space="0" w:color="000000"/>
            </w:tcBorders>
            <w:shd w:val="clear" w:color="auto" w:fill="auto"/>
            <w:vAlign w:val="center"/>
          </w:tcPr>
          <w:p w:rsidR="005E71A9" w:rsidRPr="005A1F95" w:rsidRDefault="005E71A9" w:rsidP="00C75CDF">
            <w:pPr>
              <w:jc w:val="center"/>
              <w:rPr>
                <w:sz w:val="17"/>
                <w:szCs w:val="17"/>
              </w:rPr>
            </w:pPr>
            <w:r w:rsidRPr="005A1F95">
              <w:rPr>
                <w:sz w:val="17"/>
                <w:szCs w:val="17"/>
              </w:rPr>
              <w:t>2019</w:t>
            </w:r>
          </w:p>
          <w:p w:rsidR="005E71A9" w:rsidRPr="005A1F95" w:rsidRDefault="005E71A9" w:rsidP="00C75CDF">
            <w:pPr>
              <w:jc w:val="center"/>
              <w:rPr>
                <w:sz w:val="17"/>
                <w:szCs w:val="17"/>
              </w:rPr>
            </w:pPr>
            <w:r w:rsidRPr="005A1F95">
              <w:rPr>
                <w:sz w:val="17"/>
                <w:szCs w:val="17"/>
              </w:rPr>
              <w:t>год</w:t>
            </w:r>
          </w:p>
        </w:tc>
        <w:tc>
          <w:tcPr>
            <w:tcW w:w="851" w:type="dxa"/>
            <w:tcBorders>
              <w:top w:val="single" w:sz="4" w:space="0" w:color="000000"/>
              <w:left w:val="single" w:sz="4" w:space="0" w:color="000000"/>
              <w:bottom w:val="single" w:sz="4" w:space="0" w:color="000000"/>
            </w:tcBorders>
            <w:shd w:val="clear" w:color="auto" w:fill="auto"/>
            <w:vAlign w:val="center"/>
          </w:tcPr>
          <w:p w:rsidR="005E71A9" w:rsidRPr="005A1F95" w:rsidRDefault="005E71A9" w:rsidP="00C75CDF">
            <w:pPr>
              <w:jc w:val="center"/>
              <w:rPr>
                <w:sz w:val="17"/>
                <w:szCs w:val="17"/>
              </w:rPr>
            </w:pPr>
            <w:r w:rsidRPr="005A1F95">
              <w:rPr>
                <w:sz w:val="17"/>
                <w:szCs w:val="17"/>
              </w:rPr>
              <w:t>2020</w:t>
            </w:r>
          </w:p>
          <w:p w:rsidR="005E71A9" w:rsidRPr="005A1F95" w:rsidRDefault="005E71A9" w:rsidP="00C75CDF">
            <w:pPr>
              <w:jc w:val="center"/>
              <w:rPr>
                <w:sz w:val="17"/>
                <w:szCs w:val="17"/>
              </w:rPr>
            </w:pPr>
            <w:r w:rsidRPr="005A1F95">
              <w:rPr>
                <w:sz w:val="17"/>
                <w:szCs w:val="17"/>
              </w:rPr>
              <w:t>год</w:t>
            </w:r>
          </w:p>
        </w:tc>
        <w:tc>
          <w:tcPr>
            <w:tcW w:w="849" w:type="dxa"/>
            <w:tcBorders>
              <w:top w:val="single" w:sz="4" w:space="0" w:color="000000"/>
              <w:left w:val="single" w:sz="4" w:space="0" w:color="000000"/>
              <w:bottom w:val="single" w:sz="4" w:space="0" w:color="000000"/>
            </w:tcBorders>
            <w:shd w:val="clear" w:color="auto" w:fill="auto"/>
            <w:vAlign w:val="center"/>
          </w:tcPr>
          <w:p w:rsidR="005E71A9" w:rsidRPr="005A1F95" w:rsidRDefault="005E71A9" w:rsidP="00C75CDF">
            <w:pPr>
              <w:jc w:val="center"/>
              <w:rPr>
                <w:sz w:val="17"/>
                <w:szCs w:val="17"/>
              </w:rPr>
            </w:pPr>
            <w:r w:rsidRPr="005A1F95">
              <w:rPr>
                <w:sz w:val="17"/>
                <w:szCs w:val="17"/>
              </w:rPr>
              <w:t>2021</w:t>
            </w:r>
          </w:p>
          <w:p w:rsidR="005E71A9" w:rsidRPr="005A1F95" w:rsidRDefault="005E71A9" w:rsidP="00C75CDF">
            <w:pPr>
              <w:jc w:val="center"/>
              <w:rPr>
                <w:sz w:val="17"/>
                <w:szCs w:val="17"/>
              </w:rPr>
            </w:pPr>
            <w:r w:rsidRPr="005A1F95">
              <w:rPr>
                <w:sz w:val="17"/>
                <w:szCs w:val="17"/>
              </w:rPr>
              <w:t>год</w:t>
            </w:r>
          </w:p>
        </w:tc>
        <w:tc>
          <w:tcPr>
            <w:tcW w:w="852" w:type="dxa"/>
            <w:tcBorders>
              <w:top w:val="single" w:sz="4" w:space="0" w:color="000000"/>
              <w:left w:val="single" w:sz="4" w:space="0" w:color="000000"/>
              <w:bottom w:val="single" w:sz="4" w:space="0" w:color="000000"/>
            </w:tcBorders>
            <w:shd w:val="clear" w:color="auto" w:fill="auto"/>
            <w:vAlign w:val="center"/>
          </w:tcPr>
          <w:p w:rsidR="005E71A9" w:rsidRPr="005A1F95" w:rsidRDefault="005E71A9" w:rsidP="00C75CDF">
            <w:pPr>
              <w:jc w:val="center"/>
              <w:rPr>
                <w:sz w:val="17"/>
                <w:szCs w:val="17"/>
              </w:rPr>
            </w:pPr>
            <w:r w:rsidRPr="005A1F95">
              <w:rPr>
                <w:sz w:val="17"/>
                <w:szCs w:val="17"/>
              </w:rPr>
              <w:t>2022</w:t>
            </w:r>
          </w:p>
          <w:p w:rsidR="005E71A9" w:rsidRPr="005A1F95" w:rsidRDefault="005E71A9" w:rsidP="00C75CDF">
            <w:pPr>
              <w:jc w:val="center"/>
              <w:rPr>
                <w:sz w:val="17"/>
                <w:szCs w:val="17"/>
              </w:rPr>
            </w:pPr>
            <w:r w:rsidRPr="005A1F95">
              <w:rPr>
                <w:sz w:val="17"/>
                <w:szCs w:val="17"/>
              </w:rPr>
              <w:t>год</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1A9" w:rsidRPr="005A1F95" w:rsidRDefault="005E71A9" w:rsidP="00C75CDF">
            <w:pPr>
              <w:jc w:val="center"/>
              <w:rPr>
                <w:sz w:val="17"/>
                <w:szCs w:val="17"/>
              </w:rPr>
            </w:pPr>
            <w:r w:rsidRPr="005A1F95">
              <w:rPr>
                <w:sz w:val="17"/>
                <w:szCs w:val="17"/>
              </w:rPr>
              <w:t>2023</w:t>
            </w:r>
          </w:p>
          <w:p w:rsidR="005E71A9" w:rsidRPr="005A1F95" w:rsidRDefault="005E71A9" w:rsidP="00C75CDF">
            <w:pPr>
              <w:jc w:val="center"/>
              <w:rPr>
                <w:sz w:val="17"/>
                <w:szCs w:val="17"/>
              </w:rPr>
            </w:pPr>
            <w:r w:rsidRPr="005A1F95">
              <w:rPr>
                <w:sz w:val="17"/>
                <w:szCs w:val="17"/>
              </w:rPr>
              <w:t>год</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1A9" w:rsidRPr="005A1F95" w:rsidRDefault="005E71A9" w:rsidP="00C75CDF">
            <w:pPr>
              <w:jc w:val="center"/>
              <w:rPr>
                <w:sz w:val="17"/>
                <w:szCs w:val="17"/>
              </w:rPr>
            </w:pPr>
            <w:r w:rsidRPr="005A1F95">
              <w:rPr>
                <w:sz w:val="17"/>
                <w:szCs w:val="17"/>
              </w:rPr>
              <w:t>2024</w:t>
            </w:r>
          </w:p>
          <w:p w:rsidR="005E71A9" w:rsidRPr="005A1F95" w:rsidRDefault="005E71A9" w:rsidP="00C75CDF">
            <w:pPr>
              <w:jc w:val="center"/>
              <w:rPr>
                <w:sz w:val="17"/>
                <w:szCs w:val="17"/>
              </w:rPr>
            </w:pPr>
            <w:r w:rsidRPr="005A1F95">
              <w:rPr>
                <w:sz w:val="17"/>
                <w:szCs w:val="17"/>
              </w:rPr>
              <w:t>год</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1A9" w:rsidRPr="005A1F95" w:rsidRDefault="005E71A9" w:rsidP="00C75CDF">
            <w:pPr>
              <w:jc w:val="center"/>
              <w:rPr>
                <w:sz w:val="17"/>
                <w:szCs w:val="17"/>
              </w:rPr>
            </w:pPr>
            <w:r w:rsidRPr="005A1F95">
              <w:rPr>
                <w:sz w:val="17"/>
                <w:szCs w:val="17"/>
              </w:rPr>
              <w:t>Всего</w:t>
            </w:r>
          </w:p>
        </w:tc>
      </w:tr>
      <w:tr w:rsidR="005E71A9" w:rsidRPr="005A1F95" w:rsidTr="00792436">
        <w:tc>
          <w:tcPr>
            <w:tcW w:w="1561"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rPr>
                <w:sz w:val="17"/>
                <w:szCs w:val="17"/>
              </w:rPr>
            </w:pPr>
            <w:r w:rsidRPr="005A1F95">
              <w:rPr>
                <w:sz w:val="17"/>
                <w:szCs w:val="17"/>
              </w:rPr>
              <w:t>федеральный</w:t>
            </w:r>
          </w:p>
          <w:p w:rsidR="005E71A9" w:rsidRPr="005A1F95" w:rsidRDefault="005E71A9" w:rsidP="00C75CDF">
            <w:pPr>
              <w:rPr>
                <w:bCs/>
                <w:sz w:val="17"/>
                <w:szCs w:val="17"/>
              </w:rPr>
            </w:pPr>
            <w:r w:rsidRPr="005A1F95">
              <w:rPr>
                <w:sz w:val="17"/>
                <w:szCs w:val="17"/>
              </w:rPr>
              <w:t>бюджет</w:t>
            </w:r>
          </w:p>
        </w:tc>
        <w:tc>
          <w:tcPr>
            <w:tcW w:w="850"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1608,4</w:t>
            </w:r>
          </w:p>
        </w:tc>
        <w:tc>
          <w:tcPr>
            <w:tcW w:w="851"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2078,8</w:t>
            </w:r>
          </w:p>
        </w:tc>
        <w:tc>
          <w:tcPr>
            <w:tcW w:w="850"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51"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49"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52"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3687,2</w:t>
            </w:r>
          </w:p>
        </w:tc>
      </w:tr>
      <w:tr w:rsidR="00792436" w:rsidRPr="005A1F95" w:rsidTr="00792436">
        <w:tc>
          <w:tcPr>
            <w:tcW w:w="1561" w:type="dxa"/>
            <w:tcBorders>
              <w:top w:val="single" w:sz="4" w:space="0" w:color="000000"/>
              <w:left w:val="single" w:sz="4" w:space="0" w:color="000000"/>
              <w:bottom w:val="single" w:sz="4" w:space="0" w:color="000000"/>
            </w:tcBorders>
            <w:shd w:val="clear" w:color="auto" w:fill="auto"/>
          </w:tcPr>
          <w:p w:rsidR="00792436" w:rsidRPr="005A1F95" w:rsidRDefault="00792436" w:rsidP="00C75CDF">
            <w:pPr>
              <w:rPr>
                <w:bCs/>
                <w:sz w:val="17"/>
                <w:szCs w:val="17"/>
              </w:rPr>
            </w:pPr>
            <w:r w:rsidRPr="005A1F95">
              <w:rPr>
                <w:sz w:val="17"/>
                <w:szCs w:val="17"/>
              </w:rPr>
              <w:t>бюджет города Севастополя</w:t>
            </w:r>
          </w:p>
        </w:tc>
        <w:tc>
          <w:tcPr>
            <w:tcW w:w="850" w:type="dxa"/>
            <w:tcBorders>
              <w:top w:val="single" w:sz="4" w:space="0" w:color="000000"/>
              <w:left w:val="single" w:sz="4" w:space="0" w:color="000000"/>
              <w:bottom w:val="single" w:sz="4" w:space="0" w:color="000000"/>
            </w:tcBorders>
            <w:shd w:val="clear" w:color="auto" w:fill="auto"/>
          </w:tcPr>
          <w:p w:rsidR="00792436" w:rsidRPr="005A1F95" w:rsidRDefault="00792436" w:rsidP="00C75CDF">
            <w:pPr>
              <w:jc w:val="center"/>
              <w:rPr>
                <w:bCs/>
                <w:sz w:val="17"/>
                <w:szCs w:val="17"/>
              </w:rPr>
            </w:pPr>
            <w:r w:rsidRPr="005A1F95">
              <w:rPr>
                <w:bCs/>
                <w:sz w:val="17"/>
                <w:szCs w:val="17"/>
              </w:rPr>
              <w:t>1500,0</w:t>
            </w:r>
          </w:p>
        </w:tc>
        <w:tc>
          <w:tcPr>
            <w:tcW w:w="851" w:type="dxa"/>
            <w:tcBorders>
              <w:top w:val="single" w:sz="4" w:space="0" w:color="000000"/>
              <w:left w:val="single" w:sz="4" w:space="0" w:color="000000"/>
              <w:bottom w:val="single" w:sz="4" w:space="0" w:color="000000"/>
            </w:tcBorders>
            <w:shd w:val="clear" w:color="auto" w:fill="auto"/>
          </w:tcPr>
          <w:p w:rsidR="00792436" w:rsidRPr="005A1F95" w:rsidRDefault="00792436" w:rsidP="00C75CDF">
            <w:pPr>
              <w:jc w:val="center"/>
              <w:rPr>
                <w:bCs/>
                <w:sz w:val="17"/>
                <w:szCs w:val="17"/>
              </w:rPr>
            </w:pPr>
            <w:r w:rsidRPr="005A1F95">
              <w:rPr>
                <w:bCs/>
                <w:sz w:val="17"/>
                <w:szCs w:val="17"/>
              </w:rPr>
              <w:t>109,4</w:t>
            </w:r>
          </w:p>
        </w:tc>
        <w:tc>
          <w:tcPr>
            <w:tcW w:w="850" w:type="dxa"/>
            <w:tcBorders>
              <w:top w:val="single" w:sz="4" w:space="0" w:color="000000"/>
              <w:left w:val="single" w:sz="4" w:space="0" w:color="000000"/>
              <w:bottom w:val="single" w:sz="4" w:space="0" w:color="000000"/>
            </w:tcBorders>
            <w:shd w:val="clear" w:color="auto" w:fill="auto"/>
          </w:tcPr>
          <w:p w:rsidR="00792436" w:rsidRPr="005A1F95" w:rsidRDefault="00792436" w:rsidP="00C75CDF">
            <w:pPr>
              <w:jc w:val="center"/>
              <w:rPr>
                <w:bCs/>
                <w:sz w:val="17"/>
                <w:szCs w:val="17"/>
              </w:rPr>
            </w:pPr>
            <w:r>
              <w:rPr>
                <w:bCs/>
                <w:sz w:val="17"/>
                <w:szCs w:val="17"/>
              </w:rPr>
              <w:t>1</w:t>
            </w:r>
            <w:r>
              <w:rPr>
                <w:bCs/>
                <w:sz w:val="17"/>
                <w:szCs w:val="17"/>
                <w:lang w:val="uk-UA"/>
              </w:rPr>
              <w:t>5553,9</w:t>
            </w:r>
          </w:p>
        </w:tc>
        <w:tc>
          <w:tcPr>
            <w:tcW w:w="851" w:type="dxa"/>
            <w:tcBorders>
              <w:top w:val="single" w:sz="4" w:space="0" w:color="000000"/>
              <w:left w:val="single" w:sz="4" w:space="0" w:color="000000"/>
              <w:bottom w:val="single" w:sz="4" w:space="0" w:color="000000"/>
            </w:tcBorders>
            <w:shd w:val="clear" w:color="auto" w:fill="auto"/>
          </w:tcPr>
          <w:p w:rsidR="00792436" w:rsidRPr="005A1F95" w:rsidRDefault="00FF4485" w:rsidP="00C75CDF">
            <w:pPr>
              <w:jc w:val="center"/>
              <w:rPr>
                <w:bCs/>
                <w:sz w:val="17"/>
                <w:szCs w:val="17"/>
              </w:rPr>
            </w:pPr>
            <w:r>
              <w:rPr>
                <w:bCs/>
                <w:sz w:val="17"/>
                <w:szCs w:val="17"/>
                <w:lang w:val="uk-UA"/>
              </w:rPr>
              <w:t>2685,0</w:t>
            </w:r>
          </w:p>
        </w:tc>
        <w:tc>
          <w:tcPr>
            <w:tcW w:w="849" w:type="dxa"/>
            <w:tcBorders>
              <w:top w:val="single" w:sz="4" w:space="0" w:color="000000"/>
              <w:left w:val="single" w:sz="4" w:space="0" w:color="000000"/>
              <w:bottom w:val="single" w:sz="4" w:space="0" w:color="000000"/>
            </w:tcBorders>
            <w:shd w:val="clear" w:color="auto" w:fill="auto"/>
          </w:tcPr>
          <w:p w:rsidR="00792436" w:rsidRPr="00314D65" w:rsidRDefault="00792436" w:rsidP="00C75CDF">
            <w:pPr>
              <w:jc w:val="center"/>
              <w:rPr>
                <w:bCs/>
                <w:sz w:val="17"/>
                <w:szCs w:val="17"/>
                <w:lang w:val="uk-UA"/>
              </w:rPr>
            </w:pPr>
            <w:r>
              <w:rPr>
                <w:bCs/>
                <w:sz w:val="17"/>
                <w:szCs w:val="17"/>
                <w:lang w:val="uk-UA"/>
              </w:rPr>
              <w:t>2792,4</w:t>
            </w:r>
          </w:p>
        </w:tc>
        <w:tc>
          <w:tcPr>
            <w:tcW w:w="852" w:type="dxa"/>
            <w:tcBorders>
              <w:top w:val="single" w:sz="4" w:space="0" w:color="000000"/>
              <w:left w:val="single" w:sz="4" w:space="0" w:color="000000"/>
              <w:bottom w:val="single" w:sz="4" w:space="0" w:color="000000"/>
            </w:tcBorders>
            <w:shd w:val="clear" w:color="auto" w:fill="auto"/>
          </w:tcPr>
          <w:p w:rsidR="00792436" w:rsidRPr="005A1F95" w:rsidRDefault="00792436" w:rsidP="00C75CDF">
            <w:pPr>
              <w:jc w:val="center"/>
              <w:rPr>
                <w:bCs/>
                <w:sz w:val="17"/>
                <w:szCs w:val="17"/>
              </w:rPr>
            </w:pPr>
            <w:r>
              <w:rPr>
                <w:bCs/>
                <w:sz w:val="17"/>
                <w:szCs w:val="17"/>
                <w:lang w:val="uk-UA"/>
              </w:rPr>
              <w:t>2904</w:t>
            </w:r>
            <w:r w:rsidRPr="005A1F95">
              <w:rPr>
                <w:bCs/>
                <w:sz w:val="17"/>
                <w:szCs w:val="17"/>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92436" w:rsidRPr="005A1F95" w:rsidRDefault="00792436" w:rsidP="00C75CDF">
            <w:pPr>
              <w:jc w:val="center"/>
              <w:rPr>
                <w:bCs/>
                <w:sz w:val="17"/>
                <w:szCs w:val="17"/>
              </w:rPr>
            </w:pPr>
            <w:r w:rsidRPr="005A1F95">
              <w:rPr>
                <w:bCs/>
                <w:sz w:val="17"/>
                <w:szCs w:val="17"/>
              </w:rPr>
              <w:t>0,0</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436" w:rsidRPr="005A1F95" w:rsidRDefault="00792436" w:rsidP="00C75CDF">
            <w:pPr>
              <w:jc w:val="center"/>
              <w:rPr>
                <w:bCs/>
                <w:sz w:val="17"/>
                <w:szCs w:val="17"/>
              </w:rPr>
            </w:pPr>
            <w:r w:rsidRPr="005A1F95">
              <w:rPr>
                <w:bCs/>
                <w:sz w:val="17"/>
                <w:szCs w:val="17"/>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92436" w:rsidRPr="00792436" w:rsidRDefault="00FF4485" w:rsidP="00C75CDF">
            <w:pPr>
              <w:jc w:val="center"/>
              <w:rPr>
                <w:bCs/>
                <w:sz w:val="17"/>
                <w:szCs w:val="17"/>
                <w:lang w:val="uk-UA"/>
              </w:rPr>
            </w:pPr>
            <w:r>
              <w:rPr>
                <w:bCs/>
                <w:sz w:val="17"/>
                <w:szCs w:val="17"/>
                <w:lang w:val="uk-UA"/>
              </w:rPr>
              <w:t>25544,7</w:t>
            </w:r>
          </w:p>
        </w:tc>
      </w:tr>
      <w:tr w:rsidR="005E71A9" w:rsidRPr="005A1F95" w:rsidTr="00792436">
        <w:tc>
          <w:tcPr>
            <w:tcW w:w="1561"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rPr>
                <w:sz w:val="17"/>
                <w:szCs w:val="17"/>
              </w:rPr>
            </w:pPr>
            <w:r w:rsidRPr="005A1F95">
              <w:rPr>
                <w:sz w:val="17"/>
                <w:szCs w:val="17"/>
              </w:rPr>
              <w:t>бюджет других субъектов Российской Федерации</w:t>
            </w:r>
          </w:p>
        </w:tc>
        <w:tc>
          <w:tcPr>
            <w:tcW w:w="850"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51"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50"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51"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49"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52"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r>
      <w:tr w:rsidR="005E71A9" w:rsidRPr="005A1F95" w:rsidTr="00792436">
        <w:tc>
          <w:tcPr>
            <w:tcW w:w="1561"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rPr>
                <w:sz w:val="17"/>
                <w:szCs w:val="17"/>
              </w:rPr>
            </w:pPr>
            <w:r w:rsidRPr="005A1F95">
              <w:rPr>
                <w:sz w:val="17"/>
                <w:szCs w:val="17"/>
              </w:rPr>
              <w:t>внебюджетные средства</w:t>
            </w:r>
          </w:p>
        </w:tc>
        <w:tc>
          <w:tcPr>
            <w:tcW w:w="850"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51"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50"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51"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49"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52"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r>
      <w:tr w:rsidR="005E71A9" w:rsidRPr="005A1F95" w:rsidTr="00792436">
        <w:tc>
          <w:tcPr>
            <w:tcW w:w="1561" w:type="dxa"/>
            <w:tcBorders>
              <w:top w:val="single" w:sz="4" w:space="0" w:color="000000"/>
              <w:left w:val="single" w:sz="4" w:space="0" w:color="000000"/>
              <w:bottom w:val="single" w:sz="4" w:space="0" w:color="000000"/>
            </w:tcBorders>
            <w:shd w:val="clear" w:color="auto" w:fill="auto"/>
            <w:vAlign w:val="center"/>
          </w:tcPr>
          <w:p w:rsidR="005E71A9" w:rsidRPr="005A1F95" w:rsidRDefault="005E71A9" w:rsidP="00C75CDF">
            <w:pPr>
              <w:rPr>
                <w:sz w:val="17"/>
                <w:szCs w:val="17"/>
              </w:rPr>
            </w:pPr>
            <w:r w:rsidRPr="005A1F95">
              <w:rPr>
                <w:sz w:val="17"/>
                <w:szCs w:val="17"/>
              </w:rPr>
              <w:t>ИТОГО</w:t>
            </w:r>
          </w:p>
        </w:tc>
        <w:tc>
          <w:tcPr>
            <w:tcW w:w="850"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3108,4</w:t>
            </w:r>
          </w:p>
        </w:tc>
        <w:tc>
          <w:tcPr>
            <w:tcW w:w="851" w:type="dxa"/>
            <w:tcBorders>
              <w:top w:val="single" w:sz="4" w:space="0" w:color="000000"/>
              <w:left w:val="single" w:sz="4" w:space="0" w:color="000000"/>
              <w:bottom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2188,2</w:t>
            </w:r>
          </w:p>
        </w:tc>
        <w:tc>
          <w:tcPr>
            <w:tcW w:w="850" w:type="dxa"/>
            <w:tcBorders>
              <w:top w:val="single" w:sz="4" w:space="0" w:color="000000"/>
              <w:left w:val="single" w:sz="4" w:space="0" w:color="000000"/>
              <w:bottom w:val="single" w:sz="4" w:space="0" w:color="000000"/>
            </w:tcBorders>
            <w:shd w:val="clear" w:color="auto" w:fill="auto"/>
          </w:tcPr>
          <w:p w:rsidR="005E71A9" w:rsidRPr="00314D65" w:rsidRDefault="00DB5A9B" w:rsidP="00C75CDF">
            <w:pPr>
              <w:jc w:val="center"/>
              <w:rPr>
                <w:bCs/>
                <w:sz w:val="17"/>
                <w:szCs w:val="17"/>
                <w:lang w:val="uk-UA"/>
              </w:rPr>
            </w:pPr>
            <w:r>
              <w:rPr>
                <w:bCs/>
                <w:sz w:val="17"/>
                <w:szCs w:val="17"/>
              </w:rPr>
              <w:t>1</w:t>
            </w:r>
            <w:r w:rsidR="00314D65">
              <w:rPr>
                <w:bCs/>
                <w:sz w:val="17"/>
                <w:szCs w:val="17"/>
                <w:lang w:val="uk-UA"/>
              </w:rPr>
              <w:t>5553,9</w:t>
            </w:r>
          </w:p>
        </w:tc>
        <w:tc>
          <w:tcPr>
            <w:tcW w:w="851" w:type="dxa"/>
            <w:tcBorders>
              <w:top w:val="single" w:sz="4" w:space="0" w:color="000000"/>
              <w:left w:val="single" w:sz="4" w:space="0" w:color="000000"/>
              <w:bottom w:val="single" w:sz="4" w:space="0" w:color="000000"/>
            </w:tcBorders>
            <w:shd w:val="clear" w:color="auto" w:fill="auto"/>
          </w:tcPr>
          <w:p w:rsidR="005E71A9" w:rsidRPr="005A1F95" w:rsidRDefault="00FF4485" w:rsidP="00C75CDF">
            <w:pPr>
              <w:jc w:val="center"/>
              <w:rPr>
                <w:bCs/>
                <w:sz w:val="17"/>
                <w:szCs w:val="17"/>
              </w:rPr>
            </w:pPr>
            <w:r>
              <w:rPr>
                <w:bCs/>
                <w:sz w:val="17"/>
                <w:szCs w:val="17"/>
                <w:lang w:val="uk-UA"/>
              </w:rPr>
              <w:t>2685,0</w:t>
            </w:r>
          </w:p>
        </w:tc>
        <w:tc>
          <w:tcPr>
            <w:tcW w:w="849" w:type="dxa"/>
            <w:tcBorders>
              <w:top w:val="single" w:sz="4" w:space="0" w:color="000000"/>
              <w:left w:val="single" w:sz="4" w:space="0" w:color="000000"/>
              <w:bottom w:val="single" w:sz="4" w:space="0" w:color="000000"/>
            </w:tcBorders>
            <w:shd w:val="clear" w:color="auto" w:fill="auto"/>
          </w:tcPr>
          <w:p w:rsidR="005E71A9" w:rsidRPr="00314D65" w:rsidRDefault="00314D65" w:rsidP="00C75CDF">
            <w:pPr>
              <w:jc w:val="center"/>
              <w:rPr>
                <w:bCs/>
                <w:sz w:val="17"/>
                <w:szCs w:val="17"/>
                <w:lang w:val="uk-UA"/>
              </w:rPr>
            </w:pPr>
            <w:r>
              <w:rPr>
                <w:bCs/>
                <w:sz w:val="17"/>
                <w:szCs w:val="17"/>
                <w:lang w:val="uk-UA"/>
              </w:rPr>
              <w:t>27</w:t>
            </w:r>
            <w:r w:rsidR="00792436">
              <w:rPr>
                <w:bCs/>
                <w:sz w:val="17"/>
                <w:szCs w:val="17"/>
                <w:lang w:val="uk-UA"/>
              </w:rPr>
              <w:t>92,4</w:t>
            </w:r>
          </w:p>
        </w:tc>
        <w:tc>
          <w:tcPr>
            <w:tcW w:w="852" w:type="dxa"/>
            <w:tcBorders>
              <w:top w:val="single" w:sz="4" w:space="0" w:color="000000"/>
              <w:left w:val="single" w:sz="4" w:space="0" w:color="000000"/>
              <w:bottom w:val="single" w:sz="4" w:space="0" w:color="000000"/>
            </w:tcBorders>
            <w:shd w:val="clear" w:color="auto" w:fill="auto"/>
          </w:tcPr>
          <w:p w:rsidR="005E71A9" w:rsidRPr="005A1F95" w:rsidRDefault="00792436" w:rsidP="00C75CDF">
            <w:pPr>
              <w:jc w:val="center"/>
              <w:rPr>
                <w:bCs/>
                <w:sz w:val="17"/>
                <w:szCs w:val="17"/>
              </w:rPr>
            </w:pPr>
            <w:r>
              <w:rPr>
                <w:bCs/>
                <w:sz w:val="17"/>
                <w:szCs w:val="17"/>
                <w:lang w:val="uk-UA"/>
              </w:rPr>
              <w:t>2904</w:t>
            </w:r>
            <w:r w:rsidR="005E71A9" w:rsidRPr="005A1F95">
              <w:rPr>
                <w:bCs/>
                <w:sz w:val="17"/>
                <w:szCs w:val="17"/>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5E71A9" w:rsidRPr="005A1F95" w:rsidRDefault="005E71A9" w:rsidP="00C75CDF">
            <w:pPr>
              <w:jc w:val="center"/>
              <w:rPr>
                <w:bCs/>
                <w:sz w:val="17"/>
                <w:szCs w:val="17"/>
              </w:rPr>
            </w:pPr>
            <w:r w:rsidRPr="005A1F95">
              <w:rPr>
                <w:bCs/>
                <w:sz w:val="17"/>
                <w:szCs w:val="17"/>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E71A9" w:rsidRPr="00792436" w:rsidRDefault="00FF4485" w:rsidP="00C75CDF">
            <w:pPr>
              <w:jc w:val="center"/>
              <w:rPr>
                <w:bCs/>
                <w:sz w:val="17"/>
                <w:szCs w:val="17"/>
                <w:lang w:val="uk-UA"/>
              </w:rPr>
            </w:pPr>
            <w:r>
              <w:rPr>
                <w:bCs/>
                <w:sz w:val="17"/>
                <w:szCs w:val="17"/>
                <w:lang w:val="uk-UA"/>
              </w:rPr>
              <w:t>29231,9</w:t>
            </w:r>
          </w:p>
        </w:tc>
      </w:tr>
    </w:tbl>
    <w:p w:rsidR="002A0671" w:rsidRDefault="002A0671" w:rsidP="00C75CDF">
      <w:pPr>
        <w:ind w:firstLine="709"/>
        <w:jc w:val="both"/>
        <w:rPr>
          <w:sz w:val="28"/>
          <w:szCs w:val="28"/>
        </w:rPr>
      </w:pPr>
    </w:p>
    <w:p w:rsidR="002A0671" w:rsidRDefault="00C5770C" w:rsidP="00C75CDF">
      <w:pPr>
        <w:tabs>
          <w:tab w:val="left" w:pos="993"/>
        </w:tabs>
        <w:ind w:firstLine="709"/>
        <w:jc w:val="both"/>
        <w:rPr>
          <w:sz w:val="28"/>
          <w:szCs w:val="28"/>
        </w:rPr>
      </w:pPr>
      <w:r>
        <w:rPr>
          <w:sz w:val="28"/>
          <w:szCs w:val="28"/>
        </w:rPr>
        <w:t>8.</w:t>
      </w:r>
      <w:r w:rsidR="005E71A9">
        <w:rPr>
          <w:sz w:val="28"/>
          <w:szCs w:val="28"/>
        </w:rPr>
        <w:t> </w:t>
      </w:r>
      <w:r w:rsidR="002A0671">
        <w:rPr>
          <w:sz w:val="28"/>
          <w:szCs w:val="28"/>
        </w:rPr>
        <w:t>Ожидаемые результаты реализации Подпрограммы 2:</w:t>
      </w:r>
    </w:p>
    <w:p w:rsidR="002A0671" w:rsidRDefault="002A0671" w:rsidP="00C75CDF">
      <w:pPr>
        <w:numPr>
          <w:ilvl w:val="0"/>
          <w:numId w:val="19"/>
        </w:numPr>
        <w:tabs>
          <w:tab w:val="left" w:pos="851"/>
        </w:tabs>
        <w:ind w:left="0" w:firstLine="709"/>
        <w:jc w:val="both"/>
        <w:rPr>
          <w:sz w:val="28"/>
          <w:szCs w:val="28"/>
        </w:rPr>
      </w:pPr>
      <w:r>
        <w:rPr>
          <w:sz w:val="28"/>
          <w:szCs w:val="28"/>
        </w:rPr>
        <w:t xml:space="preserve">увеличение доли доступных для инвалидов и других МГН приоритетных объектов социальной, транспортной и инженерной инфраструктур с 51,33% в общем количестве приоритетных объектов                в 2016 году до </w:t>
      </w:r>
      <w:r w:rsidR="00575177">
        <w:rPr>
          <w:sz w:val="28"/>
          <w:szCs w:val="28"/>
        </w:rPr>
        <w:t>92</w:t>
      </w:r>
      <w:r>
        <w:rPr>
          <w:sz w:val="28"/>
          <w:szCs w:val="28"/>
        </w:rPr>
        <w:t>,</w:t>
      </w:r>
      <w:r w:rsidR="00575177">
        <w:rPr>
          <w:sz w:val="28"/>
          <w:szCs w:val="28"/>
        </w:rPr>
        <w:t>4</w:t>
      </w:r>
      <w:r>
        <w:rPr>
          <w:sz w:val="28"/>
          <w:szCs w:val="28"/>
        </w:rPr>
        <w:t>% к 202</w:t>
      </w:r>
      <w:r w:rsidR="00575177">
        <w:rPr>
          <w:sz w:val="28"/>
          <w:szCs w:val="28"/>
        </w:rPr>
        <w:t>2</w:t>
      </w:r>
      <w:r>
        <w:rPr>
          <w:sz w:val="28"/>
          <w:szCs w:val="28"/>
        </w:rPr>
        <w:t xml:space="preserve"> году;</w:t>
      </w:r>
    </w:p>
    <w:p w:rsidR="002A0671" w:rsidRDefault="002A0671" w:rsidP="00C75CDF">
      <w:pPr>
        <w:numPr>
          <w:ilvl w:val="0"/>
          <w:numId w:val="19"/>
        </w:numPr>
        <w:tabs>
          <w:tab w:val="left" w:pos="851"/>
        </w:tabs>
        <w:ind w:left="0" w:firstLine="709"/>
        <w:jc w:val="both"/>
        <w:rPr>
          <w:sz w:val="28"/>
          <w:szCs w:val="28"/>
        </w:rPr>
      </w:pPr>
      <w:r>
        <w:rPr>
          <w:sz w:val="28"/>
          <w:szCs w:val="28"/>
        </w:rPr>
        <w:t>увеличение доли инвалидов, положительно оценивающих отношение населения к проблемам инвалидов, в общей числе</w:t>
      </w:r>
      <w:r w:rsidR="00575177">
        <w:rPr>
          <w:sz w:val="28"/>
          <w:szCs w:val="28"/>
        </w:rPr>
        <w:t>нности опрошенных инвалидов до 6</w:t>
      </w:r>
      <w:r w:rsidR="00657A95">
        <w:rPr>
          <w:sz w:val="28"/>
          <w:szCs w:val="28"/>
        </w:rPr>
        <w:t>3</w:t>
      </w:r>
      <w:r>
        <w:rPr>
          <w:sz w:val="28"/>
          <w:szCs w:val="28"/>
        </w:rPr>
        <w:t>,</w:t>
      </w:r>
      <w:r w:rsidR="00657A95">
        <w:rPr>
          <w:sz w:val="28"/>
          <w:szCs w:val="28"/>
        </w:rPr>
        <w:t>1</w:t>
      </w:r>
      <w:r>
        <w:rPr>
          <w:sz w:val="28"/>
          <w:szCs w:val="28"/>
        </w:rPr>
        <w:t>% к 202</w:t>
      </w:r>
      <w:r w:rsidR="00575177">
        <w:rPr>
          <w:sz w:val="28"/>
          <w:szCs w:val="28"/>
        </w:rPr>
        <w:t>2</w:t>
      </w:r>
      <w:r>
        <w:rPr>
          <w:sz w:val="28"/>
          <w:szCs w:val="28"/>
        </w:rPr>
        <w:t xml:space="preserve"> году.</w:t>
      </w:r>
    </w:p>
    <w:p w:rsidR="002A0671" w:rsidRDefault="002A0671" w:rsidP="00C75CDF">
      <w:pPr>
        <w:ind w:firstLine="709"/>
        <w:jc w:val="both"/>
        <w:rPr>
          <w:sz w:val="28"/>
          <w:szCs w:val="28"/>
        </w:rPr>
      </w:pPr>
    </w:p>
    <w:p w:rsidR="002A0671" w:rsidRDefault="002A0671" w:rsidP="00C75CDF">
      <w:pPr>
        <w:pStyle w:val="aff0"/>
        <w:spacing w:after="0" w:line="240" w:lineRule="auto"/>
        <w:jc w:val="center"/>
        <w:rPr>
          <w:sz w:val="28"/>
          <w:szCs w:val="28"/>
        </w:rPr>
      </w:pPr>
      <w:r>
        <w:rPr>
          <w:b/>
          <w:sz w:val="28"/>
          <w:szCs w:val="28"/>
        </w:rPr>
        <w:t>1. Характеристика фактического состояния сферы реализации Подпрограммы 2 и прогноз развития на перспективу</w:t>
      </w:r>
    </w:p>
    <w:p w:rsidR="002A0671" w:rsidRDefault="002A0671" w:rsidP="00C75CDF">
      <w:pPr>
        <w:ind w:firstLine="709"/>
        <w:jc w:val="center"/>
        <w:rPr>
          <w:sz w:val="28"/>
          <w:szCs w:val="28"/>
        </w:rPr>
      </w:pPr>
    </w:p>
    <w:p w:rsidR="002A0671" w:rsidRDefault="002A0671" w:rsidP="00C75CDF">
      <w:pPr>
        <w:ind w:firstLine="709"/>
        <w:jc w:val="both"/>
        <w:rPr>
          <w:sz w:val="28"/>
          <w:szCs w:val="28"/>
        </w:rPr>
      </w:pPr>
      <w:r>
        <w:rPr>
          <w:sz w:val="28"/>
          <w:szCs w:val="28"/>
        </w:rPr>
        <w:t xml:space="preserve">Подпрограмма 2 разработана во исполнение </w:t>
      </w:r>
      <w:hyperlink r:id="rId24" w:history="1">
        <w:r>
          <w:rPr>
            <w:rStyle w:val="aa"/>
            <w:color w:val="auto"/>
            <w:sz w:val="28"/>
            <w:szCs w:val="28"/>
            <w:u w:val="none"/>
          </w:rPr>
          <w:t>постановления</w:t>
        </w:r>
      </w:hyperlink>
      <w:r>
        <w:rPr>
          <w:sz w:val="28"/>
          <w:szCs w:val="28"/>
        </w:rPr>
        <w:t xml:space="preserve"> Правительства Российской Федерации от 01.12.2015 № 1297 </w:t>
      </w:r>
      <w:r>
        <w:rPr>
          <w:sz w:val="28"/>
          <w:szCs w:val="28"/>
        </w:rPr>
        <w:br/>
        <w:t xml:space="preserve">«Об утверждении государственной программы Российской Федерации «Доступная среда» на 2011–2020 годы» с учетом положений Конвенции ООН «О правах инвалидов», подписанной в 2008 году и ратифицированной </w:t>
      </w:r>
      <w:r>
        <w:rPr>
          <w:sz w:val="28"/>
          <w:szCs w:val="28"/>
        </w:rPr>
        <w:lastRenderedPageBreak/>
        <w:t xml:space="preserve">Российской Федерацией в 2012 году, Федерального </w:t>
      </w:r>
      <w:hyperlink r:id="rId25" w:history="1">
        <w:r>
          <w:rPr>
            <w:rStyle w:val="aa"/>
            <w:color w:val="auto"/>
            <w:sz w:val="28"/>
            <w:szCs w:val="28"/>
            <w:u w:val="none"/>
          </w:rPr>
          <w:t>закона</w:t>
        </w:r>
      </w:hyperlink>
      <w:r>
        <w:rPr>
          <w:sz w:val="28"/>
          <w:szCs w:val="28"/>
        </w:rPr>
        <w:t xml:space="preserve"> от 24.11.1995              № 181-ФЗ «О социальной защите инвалидов в Российской Федерации».</w:t>
      </w:r>
    </w:p>
    <w:p w:rsidR="002A0671" w:rsidRDefault="002A0671" w:rsidP="00C75CDF">
      <w:pPr>
        <w:ind w:firstLine="709"/>
        <w:jc w:val="both"/>
        <w:rPr>
          <w:sz w:val="28"/>
          <w:szCs w:val="28"/>
        </w:rPr>
      </w:pPr>
      <w:r>
        <w:rPr>
          <w:sz w:val="28"/>
          <w:szCs w:val="28"/>
        </w:rPr>
        <w:t>Основным требованием к государственной политике города Севастополя в этой сфере является обеспечение на его территории реализации мероприятий, направленных на устранение существующих препятствий и барьеров, беспрепятственного доступа инвалидов и других МГН к приоритетным объектам и услугам в приоритетных сферах жизнедеятельности (здравоохранение, культура, транспорт, информация               и связь, образование, социальная защита, физическая культура и спорт).</w:t>
      </w:r>
    </w:p>
    <w:p w:rsidR="002A0671" w:rsidRDefault="002A0671" w:rsidP="00C75CDF">
      <w:pPr>
        <w:ind w:firstLine="709"/>
        <w:jc w:val="both"/>
        <w:rPr>
          <w:sz w:val="28"/>
          <w:szCs w:val="28"/>
        </w:rPr>
      </w:pPr>
      <w:r>
        <w:rPr>
          <w:sz w:val="28"/>
          <w:szCs w:val="28"/>
        </w:rPr>
        <w:t>В настоящее время в го</w:t>
      </w:r>
      <w:r w:rsidR="00383BF0">
        <w:rPr>
          <w:sz w:val="28"/>
          <w:szCs w:val="28"/>
        </w:rPr>
        <w:t xml:space="preserve">роде Севастополе проживает </w:t>
      </w:r>
      <w:r w:rsidR="00383BF0">
        <w:rPr>
          <w:sz w:val="28"/>
          <w:szCs w:val="28"/>
        </w:rPr>
        <w:br/>
        <w:t>21,8</w:t>
      </w:r>
      <w:r>
        <w:rPr>
          <w:sz w:val="28"/>
          <w:szCs w:val="28"/>
        </w:rPr>
        <w:t xml:space="preserve"> тыс. инвалидов, что составляет 5% от численности постоянного населения города Севастополя, из них 15</w:t>
      </w:r>
      <w:r w:rsidR="00383BF0">
        <w:rPr>
          <w:sz w:val="28"/>
          <w:szCs w:val="28"/>
        </w:rPr>
        <w:t>14</w:t>
      </w:r>
      <w:r>
        <w:rPr>
          <w:sz w:val="28"/>
          <w:szCs w:val="28"/>
        </w:rPr>
        <w:t xml:space="preserve"> детей-инвалидов. К категории МГН, нуждающихся в формировании условий для беспрепятственного доступа к приоритетным объектам и услугам, помимо лиц, имеющих инвалидность, относится ряд других категорий граждан: граждане престарелого возраста, лица, имеющие хронические заболевания и травмы, беременные женщины, граждане с детьми младшего возраста. Оценочная численность этих категорий граждан в городе Севастополе составляет </w:t>
      </w:r>
      <w:r>
        <w:rPr>
          <w:sz w:val="28"/>
          <w:szCs w:val="28"/>
        </w:rPr>
        <w:br/>
        <w:t>120,0 тыс. человек (28%).</w:t>
      </w:r>
    </w:p>
    <w:p w:rsidR="002A0671" w:rsidRDefault="002A0671" w:rsidP="00C75CDF">
      <w:pPr>
        <w:ind w:firstLine="709"/>
        <w:jc w:val="both"/>
        <w:rPr>
          <w:sz w:val="28"/>
          <w:szCs w:val="28"/>
        </w:rPr>
      </w:pPr>
      <w:r>
        <w:rPr>
          <w:sz w:val="28"/>
          <w:szCs w:val="28"/>
        </w:rPr>
        <w:t>Принимая во внимание то обстоятельство, что 5% населения города Севастополя – это инвалиды, одним из направлений стратегии социально-экономического развития города Севастополя является их реабилитация                    и социальная интеграция.</w:t>
      </w:r>
    </w:p>
    <w:p w:rsidR="002A0671" w:rsidRDefault="002A0671" w:rsidP="00C75CDF">
      <w:pPr>
        <w:ind w:firstLine="709"/>
        <w:jc w:val="both"/>
        <w:rPr>
          <w:sz w:val="28"/>
          <w:szCs w:val="28"/>
        </w:rPr>
      </w:pPr>
      <w:r>
        <w:rPr>
          <w:sz w:val="28"/>
          <w:szCs w:val="28"/>
        </w:rPr>
        <w:t>В городе Севастополе в 1980 году создана поликлиническая служба восстановительного лечения. В настоящее время служба представлена отделениями при городских поликлиниках № 1, 2, 3.</w:t>
      </w:r>
    </w:p>
    <w:p w:rsidR="002A0671" w:rsidRDefault="002A0671" w:rsidP="00C75CDF">
      <w:pPr>
        <w:ind w:firstLine="709"/>
        <w:jc w:val="both"/>
        <w:rPr>
          <w:sz w:val="28"/>
          <w:szCs w:val="28"/>
        </w:rPr>
      </w:pPr>
      <w:r>
        <w:rPr>
          <w:sz w:val="28"/>
          <w:szCs w:val="28"/>
        </w:rPr>
        <w:t>С целью повышения качества и уровня жизни инвалидов и других лиц             с ограничениями жизнедеятельности система медицинской реабилитации отделений восстановительного лечения лечебно-профилактических учреждений обеспечивает все виды реабилитации: медикаментозную, физическую, психологическую, а также экспертизу временной нетрудоспособности больных кардиологического, травматологического                    и неврологического профилей.</w:t>
      </w:r>
    </w:p>
    <w:p w:rsidR="002A0671" w:rsidRDefault="002A0671" w:rsidP="00C75CDF">
      <w:pPr>
        <w:ind w:firstLine="709"/>
        <w:jc w:val="both"/>
        <w:rPr>
          <w:sz w:val="28"/>
          <w:szCs w:val="28"/>
        </w:rPr>
      </w:pPr>
      <w:r>
        <w:rPr>
          <w:sz w:val="28"/>
          <w:szCs w:val="28"/>
        </w:rPr>
        <w:t>С 01.09.2015 во всех медицинских организациях города Севастополя запись на прием граждан, в том числе инвалидов, осуществляется с помощью электронной регистратуры и через телефоны колл-центров медицинской организации по месту жительства.</w:t>
      </w:r>
    </w:p>
    <w:p w:rsidR="002A0671" w:rsidRDefault="002A0671" w:rsidP="00C75CDF">
      <w:pPr>
        <w:pStyle w:val="aff"/>
        <w:spacing w:after="0" w:line="240" w:lineRule="auto"/>
        <w:ind w:left="0" w:firstLine="709"/>
        <w:jc w:val="both"/>
        <w:rPr>
          <w:sz w:val="28"/>
          <w:szCs w:val="28"/>
        </w:rPr>
      </w:pPr>
      <w:r>
        <w:rPr>
          <w:rFonts w:ascii="Times New Roman" w:hAnsi="Times New Roman" w:cs="Times New Roman"/>
          <w:sz w:val="28"/>
          <w:szCs w:val="28"/>
        </w:rPr>
        <w:t>В декабре 2016 года на базе Центра экстренной медицинской помощи               и медицины катастроф Севастополя открыта специальная линия для приема текстовых сообщений о помощи, которые поступают от слабослышащих граждан и инвалидов по слуху, проживающих в городе Севастополе. Прием сообщений ведется круглосуточно. В среднем на линию поступают                         до 5 сообщений в месяц.</w:t>
      </w:r>
    </w:p>
    <w:p w:rsidR="002A0671" w:rsidRDefault="002A0671" w:rsidP="00C75CDF">
      <w:pPr>
        <w:ind w:firstLine="709"/>
        <w:jc w:val="both"/>
        <w:rPr>
          <w:sz w:val="28"/>
          <w:szCs w:val="28"/>
        </w:rPr>
      </w:pPr>
      <w:r>
        <w:rPr>
          <w:sz w:val="28"/>
          <w:szCs w:val="28"/>
        </w:rPr>
        <w:lastRenderedPageBreak/>
        <w:t>Федеральным казенным учреждением «Главное бюро медико-социальной экспертизы по городу Севастополю» Министерства труда               и социальной защиты Российской Федерации разработано 5386 индивидуальных программ реабилитации инвалида и ребенка-инвалида, при первичном переосвидетельствовании – 2284.</w:t>
      </w:r>
    </w:p>
    <w:p w:rsidR="002A0671" w:rsidRDefault="002A0671" w:rsidP="00C75CDF">
      <w:pPr>
        <w:ind w:firstLine="709"/>
        <w:jc w:val="both"/>
        <w:rPr>
          <w:rStyle w:val="af7"/>
          <w:color w:val="000000"/>
          <w:sz w:val="28"/>
          <w:szCs w:val="28"/>
          <w:lang w:eastAsia="ru-RU"/>
        </w:rPr>
      </w:pPr>
      <w:r>
        <w:rPr>
          <w:sz w:val="28"/>
          <w:szCs w:val="28"/>
        </w:rPr>
        <w:t>В настоящее время в городе Севастополе работают три комиссии,            в которых проводится прием граждан по вопросам установления инвалидности, ее причин, сроков, времени наступления инвалидности, потребности инвалида в различных видах социальной защиты, а также разрабатываются индивидуальные программы реабилитации, абилитации инвалидов, в том числе детей-инвалидов.</w:t>
      </w:r>
    </w:p>
    <w:p w:rsidR="002A0671" w:rsidRDefault="002A0671" w:rsidP="00C75CDF">
      <w:pPr>
        <w:ind w:firstLine="709"/>
        <w:jc w:val="both"/>
        <w:rPr>
          <w:rStyle w:val="af7"/>
          <w:color w:val="000000"/>
          <w:sz w:val="28"/>
          <w:szCs w:val="28"/>
          <w:lang w:eastAsia="ru-RU"/>
        </w:rPr>
      </w:pPr>
      <w:r>
        <w:rPr>
          <w:rStyle w:val="af7"/>
          <w:color w:val="000000"/>
          <w:sz w:val="28"/>
          <w:szCs w:val="28"/>
          <w:lang w:eastAsia="ru-RU"/>
        </w:rPr>
        <w:t>В учреждениях социального обслуживания города Севастополя утверждены планы по обеспечению повышения уровня показателей доступности для инвалидов объектов и услуг, проведена паспортизация, проводится мониторинг на соответствие требованиям доступности, обеспечение условий индивидуальной мобильности инвалидов, возможности самостоятельного их передвижения по учреждению, а также самостоятельного входа в учреждение. С учетом потребностей инвалидов                     по зрению адаптированы сайты учреждений.</w:t>
      </w:r>
    </w:p>
    <w:p w:rsidR="002A0671" w:rsidRDefault="002A0671" w:rsidP="00C75CDF">
      <w:pPr>
        <w:ind w:firstLine="709"/>
        <w:jc w:val="both"/>
        <w:rPr>
          <w:sz w:val="28"/>
          <w:szCs w:val="28"/>
        </w:rPr>
      </w:pPr>
      <w:r>
        <w:rPr>
          <w:rStyle w:val="af7"/>
          <w:color w:val="000000"/>
          <w:sz w:val="28"/>
          <w:szCs w:val="28"/>
          <w:lang w:eastAsia="ru-RU"/>
        </w:rPr>
        <w:t xml:space="preserve">В рамках Подпрограммы 2 в 2014–2017 годах </w:t>
      </w:r>
      <w:r>
        <w:rPr>
          <w:rStyle w:val="af7"/>
          <w:iCs/>
          <w:color w:val="000000"/>
          <w:sz w:val="28"/>
          <w:szCs w:val="28"/>
          <w:lang w:eastAsia="ru-RU"/>
        </w:rPr>
        <w:t>адаптированы учреждения социального обслуживания: ГКУ «Севастопольский реабилитационный центр для детей и подростков с ограниченными возможностями», ГКУ «Севастопольский городской комплексный центр социального обслуживания», ГКУ «Севастопольский центр социальной                  и постинтернатной адаптации», ГБУ города Севастополя «Центр социальной помощи семье и детям».</w:t>
      </w:r>
    </w:p>
    <w:p w:rsidR="002A0671" w:rsidRDefault="002A0671" w:rsidP="00C75CDF">
      <w:pPr>
        <w:ind w:firstLine="709"/>
        <w:jc w:val="both"/>
        <w:rPr>
          <w:sz w:val="28"/>
          <w:szCs w:val="28"/>
        </w:rPr>
      </w:pPr>
      <w:r>
        <w:rPr>
          <w:sz w:val="28"/>
          <w:szCs w:val="28"/>
        </w:rPr>
        <w:t>В городе Севастополе действует ГКУ ЦЗН, в котором с целью реализации прав инвалидов на профессиональную реабилитацию безработным инвалидам (с учетом заключения о рекомендуемом характере               и условиях труда) предоставляются профориентационные услуги, осуществляется направление на профессиональное обучение (переобучение), оказывается содействие в трудоустройстве.</w:t>
      </w:r>
    </w:p>
    <w:p w:rsidR="002A0671" w:rsidRDefault="002A0671" w:rsidP="00C75CDF">
      <w:pPr>
        <w:ind w:firstLine="709"/>
        <w:jc w:val="both"/>
        <w:rPr>
          <w:sz w:val="28"/>
          <w:szCs w:val="28"/>
        </w:rPr>
      </w:pPr>
      <w:r>
        <w:rPr>
          <w:sz w:val="28"/>
          <w:szCs w:val="28"/>
        </w:rPr>
        <w:t>С целью расширения доступа инвалидов, в том числе граждан                            с нарушением зрения, к информации о предоставлении государственных услуг в сфере занятости населения интернет-портал ГКУ ЦЗН обеспечен версией для слабовидящих граждан.</w:t>
      </w:r>
    </w:p>
    <w:p w:rsidR="002A0671" w:rsidRDefault="002A0671" w:rsidP="00C75CDF">
      <w:pPr>
        <w:ind w:firstLine="709"/>
        <w:jc w:val="both"/>
        <w:rPr>
          <w:sz w:val="28"/>
          <w:szCs w:val="28"/>
        </w:rPr>
      </w:pPr>
      <w:r>
        <w:rPr>
          <w:sz w:val="28"/>
          <w:szCs w:val="28"/>
        </w:rPr>
        <w:t>В городе Севастополе осуществляют свою деятельность 12 учреждений спортивной направленности.</w:t>
      </w:r>
    </w:p>
    <w:p w:rsidR="002A0671" w:rsidRDefault="002A0671" w:rsidP="00C75CDF">
      <w:pPr>
        <w:ind w:firstLine="709"/>
        <w:jc w:val="both"/>
        <w:rPr>
          <w:sz w:val="28"/>
          <w:szCs w:val="28"/>
        </w:rPr>
      </w:pPr>
      <w:r>
        <w:rPr>
          <w:sz w:val="28"/>
          <w:szCs w:val="28"/>
        </w:rPr>
        <w:t>Центр адаптивного спорта «Инваспорт» развивает 11 видов спорта: плавание, бочча, шахматы, спортивные танцы на колясках, пулевая стрельба, фехтование на колясках, настольный теннис, тхэквондо, шашки, легкая атлетика, армспорт.</w:t>
      </w:r>
    </w:p>
    <w:p w:rsidR="002A0671" w:rsidRDefault="002A0671" w:rsidP="00C75CDF">
      <w:pPr>
        <w:ind w:firstLine="709"/>
        <w:jc w:val="both"/>
        <w:rPr>
          <w:color w:val="000000"/>
          <w:sz w:val="28"/>
          <w:szCs w:val="28"/>
        </w:rPr>
      </w:pPr>
      <w:r>
        <w:rPr>
          <w:sz w:val="28"/>
          <w:szCs w:val="28"/>
        </w:rPr>
        <w:lastRenderedPageBreak/>
        <w:t>Спортсмены-инвалиды города Севастополя постоянно принимают участие в чемпионатах всех уровней и завоевывают награды. В городе Севастополе проживают 2 заслуженных мастера спорта по плаванию.</w:t>
      </w:r>
    </w:p>
    <w:p w:rsidR="002A0671" w:rsidRDefault="002A0671" w:rsidP="00C75CDF">
      <w:pPr>
        <w:pStyle w:val="ConsPlusNormal0"/>
        <w:ind w:firstLine="709"/>
        <w:jc w:val="both"/>
        <w:rPr>
          <w:color w:val="000000"/>
          <w:sz w:val="28"/>
          <w:szCs w:val="28"/>
        </w:rPr>
      </w:pPr>
      <w:r>
        <w:rPr>
          <w:color w:val="000000"/>
          <w:sz w:val="28"/>
          <w:szCs w:val="28"/>
          <w:lang w:val="ru-RU"/>
        </w:rPr>
        <w:t xml:space="preserve">Распоряжением </w:t>
      </w:r>
      <w:r>
        <w:rPr>
          <w:sz w:val="28"/>
          <w:szCs w:val="28"/>
          <w:lang w:val="ru-RU"/>
        </w:rPr>
        <w:t>УМиС</w:t>
      </w:r>
      <w:r>
        <w:rPr>
          <w:color w:val="000000"/>
          <w:sz w:val="28"/>
          <w:szCs w:val="28"/>
          <w:lang w:val="ru-RU"/>
        </w:rPr>
        <w:t xml:space="preserve"> от 17.02.2017 № 2 утвержден Порядок обеспечения условий доступности для инвалидов объектов                                    и предоставляемых услуг в сфере физической культуры и спорта города Севастополя, а также оказания инвалидам при этом необходимой помощи (далее – Порядок).</w:t>
      </w:r>
    </w:p>
    <w:p w:rsidR="002A0671" w:rsidRDefault="002A0671" w:rsidP="00C75CDF">
      <w:pPr>
        <w:pStyle w:val="36"/>
        <w:shd w:val="clear" w:color="auto" w:fill="auto"/>
        <w:spacing w:before="0" w:line="240" w:lineRule="auto"/>
        <w:ind w:firstLine="709"/>
        <w:jc w:val="both"/>
        <w:rPr>
          <w:sz w:val="28"/>
          <w:szCs w:val="28"/>
        </w:rPr>
      </w:pPr>
      <w:r>
        <w:rPr>
          <w:b w:val="0"/>
          <w:color w:val="000000"/>
          <w:sz w:val="28"/>
          <w:szCs w:val="28"/>
        </w:rPr>
        <w:t>Все подведомственные УМиС спортивные учреждения провели паспортизацию занимаемых административных зданий и оформили паспорта доступности в соответствии с утвержденным Порядком.</w:t>
      </w:r>
    </w:p>
    <w:p w:rsidR="002A0671" w:rsidRDefault="002A0671" w:rsidP="00C75CDF">
      <w:pPr>
        <w:ind w:firstLine="709"/>
        <w:jc w:val="both"/>
        <w:rPr>
          <w:sz w:val="28"/>
          <w:szCs w:val="28"/>
        </w:rPr>
      </w:pPr>
      <w:r>
        <w:rPr>
          <w:sz w:val="28"/>
          <w:szCs w:val="28"/>
        </w:rPr>
        <w:t>По информации общественных организаций инвалидов города Севастополя наиболее востребованы для посещения инвалидами 10 объектов, относящиеся к сфере культуры, в том числе:</w:t>
      </w:r>
    </w:p>
    <w:p w:rsidR="002A0671" w:rsidRDefault="002A0671" w:rsidP="00C75CDF">
      <w:pPr>
        <w:numPr>
          <w:ilvl w:val="0"/>
          <w:numId w:val="48"/>
        </w:numPr>
        <w:tabs>
          <w:tab w:val="left" w:pos="851"/>
        </w:tabs>
        <w:ind w:left="0" w:firstLine="709"/>
        <w:jc w:val="both"/>
        <w:rPr>
          <w:sz w:val="28"/>
          <w:szCs w:val="28"/>
        </w:rPr>
      </w:pPr>
      <w:r>
        <w:rPr>
          <w:sz w:val="28"/>
          <w:szCs w:val="28"/>
        </w:rPr>
        <w:t>театры, культурные центры – 6;</w:t>
      </w:r>
    </w:p>
    <w:p w:rsidR="002A0671" w:rsidRDefault="002A0671" w:rsidP="00C75CDF">
      <w:pPr>
        <w:numPr>
          <w:ilvl w:val="0"/>
          <w:numId w:val="48"/>
        </w:numPr>
        <w:tabs>
          <w:tab w:val="left" w:pos="851"/>
        </w:tabs>
        <w:ind w:left="0" w:firstLine="709"/>
        <w:jc w:val="both"/>
        <w:rPr>
          <w:sz w:val="28"/>
          <w:szCs w:val="28"/>
        </w:rPr>
      </w:pPr>
      <w:r>
        <w:rPr>
          <w:sz w:val="28"/>
          <w:szCs w:val="28"/>
        </w:rPr>
        <w:t>музеи – 1;</w:t>
      </w:r>
    </w:p>
    <w:p w:rsidR="002A0671" w:rsidRDefault="002A0671" w:rsidP="00C75CDF">
      <w:pPr>
        <w:numPr>
          <w:ilvl w:val="0"/>
          <w:numId w:val="48"/>
        </w:numPr>
        <w:tabs>
          <w:tab w:val="left" w:pos="851"/>
        </w:tabs>
        <w:ind w:left="0" w:firstLine="709"/>
        <w:jc w:val="both"/>
        <w:rPr>
          <w:sz w:val="28"/>
          <w:szCs w:val="28"/>
        </w:rPr>
      </w:pPr>
      <w:r>
        <w:rPr>
          <w:sz w:val="28"/>
          <w:szCs w:val="28"/>
        </w:rPr>
        <w:t>библиотеки и их филиалы – 3.</w:t>
      </w:r>
    </w:p>
    <w:p w:rsidR="002A0671" w:rsidRDefault="002A0671" w:rsidP="00C75CDF">
      <w:pPr>
        <w:ind w:firstLine="709"/>
        <w:jc w:val="both"/>
        <w:rPr>
          <w:sz w:val="28"/>
          <w:szCs w:val="28"/>
        </w:rPr>
      </w:pPr>
      <w:r>
        <w:rPr>
          <w:sz w:val="28"/>
          <w:szCs w:val="28"/>
        </w:rPr>
        <w:t>В целях обеспечения доступа инвалидов по зрению и слабовидящих</w:t>
      </w:r>
      <w:r>
        <w:rPr>
          <w:sz w:val="28"/>
          <w:szCs w:val="28"/>
        </w:rPr>
        <w:br/>
        <w:t>к книгам в специальных форматах в структуру Государственного бюджетного учреждения культуры города Севастополя «Централизованная библиотечная система для взрослых» в 2015 году введен специальный отдел для обслуживания данной категории граждан.</w:t>
      </w:r>
    </w:p>
    <w:p w:rsidR="002A0671" w:rsidRDefault="002A0671" w:rsidP="00C75CDF">
      <w:pPr>
        <w:ind w:firstLine="709"/>
        <w:jc w:val="both"/>
        <w:rPr>
          <w:sz w:val="28"/>
          <w:szCs w:val="28"/>
        </w:rPr>
      </w:pPr>
      <w:r>
        <w:rPr>
          <w:sz w:val="28"/>
          <w:szCs w:val="28"/>
        </w:rPr>
        <w:t>Проведена адаптация кинотеатра «Победа» ГАУК города Севастополя «Севастополь кино»: приобретен мобильный подъемник на гусеничном ходу с кнопкой вызова, информационный киоск, который передан в кинотеатр «Моряк». Кроме этого, в 2016</w:t>
      </w:r>
      <w:r w:rsidR="001C16EE">
        <w:rPr>
          <w:sz w:val="28"/>
          <w:szCs w:val="28"/>
        </w:rPr>
        <w:t xml:space="preserve"> году приобретено оборудование:</w:t>
      </w:r>
      <w:r>
        <w:rPr>
          <w:sz w:val="28"/>
          <w:szCs w:val="28"/>
        </w:rPr>
        <w:t xml:space="preserve"> системы титрирования «Форвард» – SoftLabForvard TT, переносной комплекс оборудования (проектор и экран) для возможного показа (прослушивания) фильмов с тифлокомментированием.</w:t>
      </w:r>
    </w:p>
    <w:p w:rsidR="002A0671" w:rsidRDefault="002A0671" w:rsidP="00C75CDF">
      <w:pPr>
        <w:ind w:firstLine="709"/>
        <w:jc w:val="both"/>
        <w:rPr>
          <w:sz w:val="28"/>
          <w:szCs w:val="28"/>
        </w:rPr>
      </w:pPr>
      <w:r>
        <w:rPr>
          <w:sz w:val="28"/>
          <w:szCs w:val="28"/>
        </w:rPr>
        <w:t>В рамках капитального ремонта в кинотеатре «Москва» проведены ремонтные работы по обустройству санитарно-гигиенической комнаты для нужд МГН, оборудован пандус в зрительный зал и кассовый вестибюль, оборудованы 5 мест для инвалидов-колясочников.</w:t>
      </w:r>
    </w:p>
    <w:p w:rsidR="002A0671" w:rsidRDefault="002A0671" w:rsidP="00C75CDF">
      <w:pPr>
        <w:ind w:firstLine="709"/>
        <w:jc w:val="both"/>
        <w:rPr>
          <w:sz w:val="28"/>
          <w:szCs w:val="28"/>
        </w:rPr>
      </w:pPr>
      <w:r>
        <w:rPr>
          <w:sz w:val="28"/>
          <w:szCs w:val="28"/>
        </w:rPr>
        <w:t>В учреждениях культуры и искусства действуют приказы в части обеспечения беспрепятственного доступа к учреждениям культуры                      и искусства лиц с ограниченными физическими возможностями. Проведено оформление входов соответствующими знаками-пиктограммами                     и размещена информация о лицах, ответственных за обеспечение беспрепятственного доступа. Учреждения культуры оборудованы пандусами, но не обеспечена комплексная доступность для инвалидов</w:t>
      </w:r>
      <w:r>
        <w:rPr>
          <w:sz w:val="28"/>
          <w:szCs w:val="28"/>
        </w:rPr>
        <w:br/>
        <w:t>и детей-инвалидов.</w:t>
      </w:r>
    </w:p>
    <w:p w:rsidR="002A0671" w:rsidRDefault="002A0671" w:rsidP="00C75CDF">
      <w:pPr>
        <w:pStyle w:val="a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востребованным видом городского транспорта в городе Севастополе является троллейбус. В настоящее время из </w:t>
      </w:r>
      <w:r w:rsidR="00271475">
        <w:rPr>
          <w:rFonts w:ascii="Times New Roman" w:hAnsi="Times New Roman" w:cs="Times New Roman"/>
          <w:sz w:val="28"/>
          <w:szCs w:val="28"/>
        </w:rPr>
        <w:t>198</w:t>
      </w:r>
      <w:r>
        <w:rPr>
          <w:rFonts w:ascii="Times New Roman" w:hAnsi="Times New Roman" w:cs="Times New Roman"/>
          <w:sz w:val="28"/>
          <w:szCs w:val="28"/>
        </w:rPr>
        <w:t xml:space="preserve"> единиц подвижного состава троллейбусного парка </w:t>
      </w:r>
      <w:r w:rsidR="00271475">
        <w:rPr>
          <w:rFonts w:ascii="Times New Roman" w:hAnsi="Times New Roman" w:cs="Times New Roman"/>
          <w:sz w:val="28"/>
          <w:szCs w:val="28"/>
        </w:rPr>
        <w:t>122</w:t>
      </w:r>
      <w:r>
        <w:rPr>
          <w:rFonts w:ascii="Times New Roman" w:hAnsi="Times New Roman" w:cs="Times New Roman"/>
          <w:sz w:val="28"/>
          <w:szCs w:val="28"/>
        </w:rPr>
        <w:t xml:space="preserve"> являются низкопольными.</w:t>
      </w:r>
    </w:p>
    <w:p w:rsidR="002A0671" w:rsidRDefault="002A0671" w:rsidP="00C75CDF">
      <w:pPr>
        <w:pStyle w:val="a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271475">
        <w:rPr>
          <w:rFonts w:ascii="Times New Roman" w:hAnsi="Times New Roman" w:cs="Times New Roman"/>
          <w:sz w:val="28"/>
          <w:szCs w:val="28"/>
        </w:rPr>
        <w:t xml:space="preserve">эксплуатации ГУП «Севэлектроавтотранс им. А.С. Круподерова» </w:t>
      </w:r>
      <w:r w:rsidR="00271475" w:rsidRPr="00271475">
        <w:rPr>
          <w:rFonts w:ascii="Times New Roman" w:hAnsi="Times New Roman" w:cs="Times New Roman"/>
          <w:sz w:val="28"/>
          <w:szCs w:val="28"/>
        </w:rPr>
        <w:t>н</w:t>
      </w:r>
      <w:r w:rsidRPr="00271475">
        <w:rPr>
          <w:rFonts w:ascii="Times New Roman" w:hAnsi="Times New Roman" w:cs="Times New Roman"/>
          <w:sz w:val="28"/>
          <w:szCs w:val="28"/>
        </w:rPr>
        <w:t>аходятся 1</w:t>
      </w:r>
      <w:r w:rsidR="00271475" w:rsidRPr="00271475">
        <w:rPr>
          <w:rFonts w:ascii="Times New Roman" w:hAnsi="Times New Roman" w:cs="Times New Roman"/>
          <w:sz w:val="28"/>
          <w:szCs w:val="28"/>
        </w:rPr>
        <w:t>1</w:t>
      </w:r>
      <w:r w:rsidRPr="00271475">
        <w:rPr>
          <w:rFonts w:ascii="Times New Roman" w:hAnsi="Times New Roman" w:cs="Times New Roman"/>
          <w:sz w:val="28"/>
          <w:szCs w:val="28"/>
        </w:rPr>
        <w:t>5 автобусов средней и большой вместимости, 25 из которых</w:t>
      </w:r>
      <w:r>
        <w:rPr>
          <w:rFonts w:ascii="Times New Roman" w:hAnsi="Times New Roman" w:cs="Times New Roman"/>
          <w:sz w:val="28"/>
          <w:szCs w:val="28"/>
        </w:rPr>
        <w:t xml:space="preserve"> являются низкопольными. В 2018 году из средств городского бюджета запланирована покупка 10</w:t>
      </w:r>
      <w:r w:rsidR="00271475">
        <w:rPr>
          <w:rFonts w:ascii="Times New Roman" w:hAnsi="Times New Roman" w:cs="Times New Roman"/>
          <w:sz w:val="28"/>
          <w:szCs w:val="28"/>
        </w:rPr>
        <w:t>0</w:t>
      </w:r>
      <w:r>
        <w:rPr>
          <w:rFonts w:ascii="Times New Roman" w:hAnsi="Times New Roman" w:cs="Times New Roman"/>
          <w:sz w:val="28"/>
          <w:szCs w:val="28"/>
        </w:rPr>
        <w:t xml:space="preserve"> единиц подвижного состава, адаптированного для перевозки МГН</w:t>
      </w:r>
      <w:r w:rsidR="00271475">
        <w:rPr>
          <w:rFonts w:ascii="Times New Roman" w:hAnsi="Times New Roman" w:cs="Times New Roman"/>
          <w:sz w:val="28"/>
          <w:szCs w:val="28"/>
        </w:rPr>
        <w:t xml:space="preserve"> (50 автобусов и 50 троллейбусов)</w:t>
      </w:r>
      <w:r>
        <w:rPr>
          <w:rFonts w:ascii="Times New Roman" w:hAnsi="Times New Roman" w:cs="Times New Roman"/>
          <w:sz w:val="28"/>
          <w:szCs w:val="28"/>
        </w:rPr>
        <w:t>.</w:t>
      </w:r>
    </w:p>
    <w:p w:rsidR="002A0671" w:rsidRDefault="002A0671" w:rsidP="00C75CDF">
      <w:pPr>
        <w:pStyle w:val="aff"/>
        <w:spacing w:after="0" w:line="240" w:lineRule="auto"/>
        <w:ind w:left="0" w:firstLine="709"/>
        <w:jc w:val="both"/>
        <w:rPr>
          <w:sz w:val="28"/>
          <w:szCs w:val="28"/>
        </w:rPr>
      </w:pPr>
      <w:r>
        <w:rPr>
          <w:rFonts w:ascii="Times New Roman" w:hAnsi="Times New Roman" w:cs="Times New Roman"/>
          <w:sz w:val="28"/>
          <w:szCs w:val="28"/>
        </w:rPr>
        <w:t>По состоянию на 01.01.2018 в городе Севастополе на регулярных маршрутах используется всего 1145 автобусов, в том числе 1020 единиц, принадлежащих негосударственным предприятиям и индивидуальным предпринимателям. С 01.10.2017 обязательным условием при осуществлении регулярных перевозок граждан в городе Севастополе является выход на маршрут не менее 10% транспортных средств, доступных для МГН.</w:t>
      </w:r>
    </w:p>
    <w:p w:rsidR="002A0671" w:rsidRDefault="002A0671" w:rsidP="00C75CDF">
      <w:pPr>
        <w:ind w:firstLine="709"/>
        <w:jc w:val="both"/>
        <w:rPr>
          <w:sz w:val="28"/>
          <w:szCs w:val="28"/>
        </w:rPr>
      </w:pPr>
      <w:r>
        <w:rPr>
          <w:sz w:val="28"/>
          <w:szCs w:val="28"/>
        </w:rPr>
        <w:t>Вместе с тем вопросы реабилитации и социальной интеграции инвалидов в городе Севастополе, как и в Российской Федерации в целом, остаются по-прежнему актуальными и требуют дальнейшей проработки, систематизации и комплексного решения.</w:t>
      </w:r>
    </w:p>
    <w:p w:rsidR="002A0671" w:rsidRDefault="002A0671" w:rsidP="00C75CDF">
      <w:pPr>
        <w:ind w:firstLine="709"/>
        <w:jc w:val="both"/>
        <w:rPr>
          <w:sz w:val="28"/>
          <w:szCs w:val="28"/>
        </w:rPr>
      </w:pPr>
      <w:r>
        <w:rPr>
          <w:sz w:val="28"/>
          <w:szCs w:val="28"/>
        </w:rPr>
        <w:t>С целью продолжения формирования беспрепятственного доступа            к приоритетным объектам и услугам в приоритетных сферах жизнедеятельности инвалидов и других МГН, а также совершенствования механизма предоставления услуг в сфере реабилитации и социального обслуживания этих категорий населения разработана Подпрограмма 2.</w:t>
      </w:r>
    </w:p>
    <w:p w:rsidR="002A0671" w:rsidRDefault="002A0671" w:rsidP="00C75CDF">
      <w:pPr>
        <w:ind w:firstLine="709"/>
        <w:jc w:val="both"/>
        <w:rPr>
          <w:sz w:val="28"/>
          <w:szCs w:val="28"/>
        </w:rPr>
      </w:pPr>
      <w:r>
        <w:rPr>
          <w:sz w:val="28"/>
          <w:szCs w:val="28"/>
        </w:rPr>
        <w:t>Ключевыми вопросами при этом являются: совершенствование организационной структуры и нормативно-правовой составляющей, активное освещение проблемы на различных уровнях власти, принимающих решения,            а также безусловное выполнение запланированных мероприятий в данной сфере.</w:t>
      </w:r>
    </w:p>
    <w:p w:rsidR="002A0671" w:rsidRDefault="002A0671" w:rsidP="00C75CDF">
      <w:pPr>
        <w:pStyle w:val="ConsPlusNormal0"/>
        <w:ind w:firstLine="709"/>
        <w:jc w:val="center"/>
        <w:rPr>
          <w:sz w:val="28"/>
          <w:szCs w:val="28"/>
          <w:lang w:val="ru-RU"/>
        </w:rPr>
      </w:pPr>
    </w:p>
    <w:p w:rsidR="002A0671" w:rsidRDefault="00C155C7" w:rsidP="00C75CDF">
      <w:pPr>
        <w:pStyle w:val="ConsPlusNormal0"/>
        <w:tabs>
          <w:tab w:val="left" w:pos="0"/>
          <w:tab w:val="left" w:pos="426"/>
          <w:tab w:val="left" w:pos="1560"/>
        </w:tabs>
        <w:jc w:val="center"/>
        <w:rPr>
          <w:sz w:val="28"/>
          <w:szCs w:val="28"/>
        </w:rPr>
      </w:pPr>
      <w:r>
        <w:rPr>
          <w:b/>
          <w:sz w:val="28"/>
          <w:szCs w:val="28"/>
          <w:lang w:val="ru-RU"/>
        </w:rPr>
        <w:t xml:space="preserve">2. </w:t>
      </w:r>
      <w:r w:rsidR="002A0671">
        <w:rPr>
          <w:b/>
          <w:sz w:val="28"/>
          <w:szCs w:val="28"/>
          <w:lang w:val="ru-RU"/>
        </w:rPr>
        <w:t>Приоритеты, цели, задачи и показатели(целевые индикаторы), результаты, этапы и сроки реализации Подпрограммы 2</w:t>
      </w:r>
    </w:p>
    <w:p w:rsidR="002A0671" w:rsidRDefault="002A0671" w:rsidP="00C75CDF">
      <w:pPr>
        <w:ind w:firstLine="709"/>
        <w:jc w:val="center"/>
        <w:rPr>
          <w:sz w:val="28"/>
          <w:szCs w:val="28"/>
        </w:rPr>
      </w:pPr>
    </w:p>
    <w:p w:rsidR="002A0671" w:rsidRDefault="002A0671" w:rsidP="00C75CDF">
      <w:pPr>
        <w:ind w:firstLine="709"/>
        <w:jc w:val="both"/>
        <w:rPr>
          <w:sz w:val="28"/>
          <w:szCs w:val="28"/>
        </w:rPr>
      </w:pPr>
      <w:r>
        <w:rPr>
          <w:sz w:val="28"/>
          <w:szCs w:val="28"/>
        </w:rPr>
        <w:t>Целью Подпрограммы 2 является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городе Севастополе.</w:t>
      </w:r>
    </w:p>
    <w:p w:rsidR="002A0671" w:rsidRDefault="002A0671" w:rsidP="00C75CDF">
      <w:pPr>
        <w:ind w:firstLine="709"/>
        <w:jc w:val="both"/>
        <w:rPr>
          <w:sz w:val="28"/>
          <w:szCs w:val="28"/>
        </w:rPr>
      </w:pPr>
      <w:r>
        <w:rPr>
          <w:sz w:val="28"/>
          <w:szCs w:val="28"/>
        </w:rPr>
        <w:t>Для достижения поставленной цели Подпрограммы 2 требуется реализация мероприятий, направленных на решение следующих задач:</w:t>
      </w:r>
    </w:p>
    <w:p w:rsidR="002A0671" w:rsidRDefault="002A0671" w:rsidP="00C75CDF">
      <w:pPr>
        <w:ind w:firstLine="709"/>
        <w:jc w:val="both"/>
        <w:rPr>
          <w:sz w:val="28"/>
          <w:szCs w:val="28"/>
        </w:rPr>
      </w:pPr>
      <w:r>
        <w:rPr>
          <w:sz w:val="28"/>
          <w:szCs w:val="28"/>
        </w:rPr>
        <w:t>1. Формирование условий для беспрепятственного доступа инвалидов               и других МГН к приоритетным объектам и услугам в сфер</w:t>
      </w:r>
      <w:r w:rsidR="00CB2F7A">
        <w:rPr>
          <w:sz w:val="28"/>
          <w:szCs w:val="28"/>
        </w:rPr>
        <w:t>ах</w:t>
      </w:r>
      <w:r>
        <w:rPr>
          <w:sz w:val="28"/>
          <w:szCs w:val="28"/>
        </w:rPr>
        <w:t xml:space="preserve"> социальной защиты, занятости, здравоохранения, культуры, образования, транспортной               и пешеходной инфраструктур, информации и связи, физической культуры                 и спорта в городе Севастополе.</w:t>
      </w:r>
    </w:p>
    <w:p w:rsidR="002A0671" w:rsidRDefault="002A0671" w:rsidP="00C75CDF">
      <w:pPr>
        <w:ind w:firstLine="709"/>
        <w:jc w:val="both"/>
        <w:rPr>
          <w:sz w:val="28"/>
          <w:szCs w:val="28"/>
        </w:rPr>
      </w:pPr>
      <w:r>
        <w:rPr>
          <w:sz w:val="28"/>
          <w:szCs w:val="28"/>
        </w:rPr>
        <w:t>2. Формирование условий для просвещенности граждан в вопросах инвалидности и устранения отношенческих барьеров в городе Севастополе.</w:t>
      </w:r>
    </w:p>
    <w:p w:rsidR="002A0671" w:rsidRDefault="002A0671" w:rsidP="00C75CDF">
      <w:pPr>
        <w:ind w:firstLine="709"/>
        <w:jc w:val="both"/>
        <w:rPr>
          <w:sz w:val="28"/>
          <w:szCs w:val="28"/>
        </w:rPr>
      </w:pPr>
      <w:r>
        <w:rPr>
          <w:sz w:val="28"/>
          <w:szCs w:val="28"/>
        </w:rPr>
        <w:lastRenderedPageBreak/>
        <w:t>Для оценки эффективности реализации Подпрограммы 2                                  в соответствии с приоритетными направлениями ее реализации применяются следующие целевые показатели (индикаторы):</w:t>
      </w:r>
    </w:p>
    <w:p w:rsidR="002A0671" w:rsidRDefault="002A0671" w:rsidP="00C75CDF">
      <w:pPr>
        <w:numPr>
          <w:ilvl w:val="0"/>
          <w:numId w:val="5"/>
        </w:numPr>
        <w:tabs>
          <w:tab w:val="left" w:pos="1134"/>
        </w:tabs>
        <w:ind w:left="0" w:firstLine="709"/>
        <w:jc w:val="both"/>
        <w:rPr>
          <w:sz w:val="28"/>
          <w:szCs w:val="28"/>
        </w:rPr>
      </w:pPr>
      <w:r>
        <w:rPr>
          <w:sz w:val="28"/>
          <w:szCs w:val="28"/>
        </w:rPr>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 100,0% к моменту окончания действия Подпрограммы 2.</w:t>
      </w:r>
    </w:p>
    <w:p w:rsidR="002A0671" w:rsidRDefault="002A0671" w:rsidP="00C75CDF">
      <w:pPr>
        <w:numPr>
          <w:ilvl w:val="0"/>
          <w:numId w:val="5"/>
        </w:numPr>
        <w:tabs>
          <w:tab w:val="left" w:pos="1134"/>
        </w:tabs>
        <w:ind w:left="0" w:firstLine="709"/>
        <w:jc w:val="both"/>
        <w:rPr>
          <w:sz w:val="28"/>
          <w:szCs w:val="28"/>
        </w:rPr>
      </w:pPr>
      <w:r>
        <w:rPr>
          <w:sz w:val="28"/>
          <w:szCs w:val="28"/>
        </w:rPr>
        <w:t xml:space="preserve">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 </w:t>
      </w:r>
      <w:r w:rsidR="00DD16CA">
        <w:rPr>
          <w:sz w:val="28"/>
          <w:szCs w:val="28"/>
        </w:rPr>
        <w:t>95</w:t>
      </w:r>
      <w:r>
        <w:rPr>
          <w:sz w:val="28"/>
          <w:szCs w:val="28"/>
        </w:rPr>
        <w:t>,</w:t>
      </w:r>
      <w:r w:rsidR="00DD16CA">
        <w:rPr>
          <w:sz w:val="28"/>
          <w:szCs w:val="28"/>
        </w:rPr>
        <w:t>6</w:t>
      </w:r>
      <w:r>
        <w:rPr>
          <w:sz w:val="28"/>
          <w:szCs w:val="28"/>
        </w:rPr>
        <w:t>% к моменту окончания действия Подпрограммы 2.</w:t>
      </w:r>
    </w:p>
    <w:p w:rsidR="002A0671" w:rsidRDefault="002A0671" w:rsidP="00C75CDF">
      <w:pPr>
        <w:numPr>
          <w:ilvl w:val="0"/>
          <w:numId w:val="5"/>
        </w:numPr>
        <w:tabs>
          <w:tab w:val="left" w:pos="1134"/>
        </w:tabs>
        <w:ind w:left="0" w:firstLine="709"/>
        <w:jc w:val="both"/>
        <w:rPr>
          <w:sz w:val="28"/>
          <w:szCs w:val="28"/>
        </w:rPr>
      </w:pPr>
      <w:r>
        <w:rPr>
          <w:sz w:val="28"/>
          <w:szCs w:val="28"/>
        </w:rPr>
        <w:t>Доля приоритетных объектов, доступных для инвалидов и других МГН в сфере культуры, в общем количестве приоритетн</w:t>
      </w:r>
      <w:r w:rsidR="00DD16CA">
        <w:rPr>
          <w:sz w:val="28"/>
          <w:szCs w:val="28"/>
        </w:rPr>
        <w:t>ых объектов в сфере культуры – 94</w:t>
      </w:r>
      <w:r>
        <w:rPr>
          <w:sz w:val="28"/>
          <w:szCs w:val="28"/>
        </w:rPr>
        <w:t>,</w:t>
      </w:r>
      <w:r w:rsidR="00DD16CA">
        <w:rPr>
          <w:sz w:val="28"/>
          <w:szCs w:val="28"/>
        </w:rPr>
        <w:t>7</w:t>
      </w:r>
      <w:r>
        <w:rPr>
          <w:sz w:val="28"/>
          <w:szCs w:val="28"/>
        </w:rPr>
        <w:t>% к моменту окончания действия Подпрограммы 2.</w:t>
      </w:r>
    </w:p>
    <w:p w:rsidR="002A0671" w:rsidRDefault="002A0671" w:rsidP="00C75CDF">
      <w:pPr>
        <w:numPr>
          <w:ilvl w:val="0"/>
          <w:numId w:val="5"/>
        </w:numPr>
        <w:tabs>
          <w:tab w:val="left" w:pos="1134"/>
        </w:tabs>
        <w:ind w:left="0" w:firstLine="709"/>
        <w:jc w:val="both"/>
        <w:rPr>
          <w:sz w:val="28"/>
          <w:szCs w:val="28"/>
        </w:rPr>
      </w:pPr>
      <w:r>
        <w:rPr>
          <w:sz w:val="28"/>
          <w:szCs w:val="28"/>
        </w:rPr>
        <w:t xml:space="preserve">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 </w:t>
      </w:r>
      <w:r w:rsidR="00DD16CA">
        <w:rPr>
          <w:sz w:val="28"/>
          <w:szCs w:val="28"/>
        </w:rPr>
        <w:t>62</w:t>
      </w:r>
      <w:r>
        <w:rPr>
          <w:sz w:val="28"/>
          <w:szCs w:val="28"/>
        </w:rPr>
        <w:t>,</w:t>
      </w:r>
      <w:r w:rsidR="00DD16CA">
        <w:rPr>
          <w:sz w:val="28"/>
          <w:szCs w:val="28"/>
        </w:rPr>
        <w:t>5</w:t>
      </w:r>
      <w:r>
        <w:rPr>
          <w:sz w:val="28"/>
          <w:szCs w:val="28"/>
        </w:rPr>
        <w:t>%                  к моменту окончания действия Подпрограммы 2.</w:t>
      </w:r>
    </w:p>
    <w:p w:rsidR="002A0671" w:rsidRDefault="002A0671" w:rsidP="00C75CDF">
      <w:pPr>
        <w:numPr>
          <w:ilvl w:val="0"/>
          <w:numId w:val="5"/>
        </w:numPr>
        <w:tabs>
          <w:tab w:val="left" w:pos="1134"/>
        </w:tabs>
        <w:ind w:left="0" w:firstLine="709"/>
        <w:jc w:val="both"/>
        <w:rPr>
          <w:sz w:val="28"/>
          <w:szCs w:val="28"/>
        </w:rPr>
      </w:pPr>
      <w:r>
        <w:rPr>
          <w:sz w:val="28"/>
          <w:szCs w:val="28"/>
        </w:rP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 100,0% к моменту окончания действия Подпрограммы 2.</w:t>
      </w:r>
    </w:p>
    <w:p w:rsidR="002A0671" w:rsidRDefault="002A0671" w:rsidP="00C75CDF">
      <w:pPr>
        <w:numPr>
          <w:ilvl w:val="0"/>
          <w:numId w:val="5"/>
        </w:numPr>
        <w:tabs>
          <w:tab w:val="left" w:pos="1134"/>
        </w:tabs>
        <w:ind w:left="0" w:firstLine="709"/>
        <w:jc w:val="both"/>
        <w:rPr>
          <w:sz w:val="28"/>
          <w:szCs w:val="28"/>
        </w:rPr>
      </w:pPr>
      <w:r>
        <w:rPr>
          <w:sz w:val="28"/>
          <w:szCs w:val="28"/>
        </w:rPr>
        <w:t>Доля приоритетных объектов органов службы занятости, доступных для инвалидов и других МГН, в общем количестве приоритетных объектов органов службы занятости – 100,0% к моменту окончания действия Подпрограммы 2.</w:t>
      </w:r>
    </w:p>
    <w:p w:rsidR="002A0671" w:rsidRPr="00457CF4" w:rsidRDefault="002A0671" w:rsidP="00C75CDF">
      <w:pPr>
        <w:numPr>
          <w:ilvl w:val="0"/>
          <w:numId w:val="5"/>
        </w:numPr>
        <w:tabs>
          <w:tab w:val="left" w:pos="1134"/>
        </w:tabs>
        <w:ind w:left="0" w:firstLine="709"/>
        <w:jc w:val="both"/>
        <w:rPr>
          <w:sz w:val="28"/>
          <w:szCs w:val="28"/>
        </w:rPr>
      </w:pPr>
      <w:r w:rsidRPr="00457CF4">
        <w:rPr>
          <w:sz w:val="28"/>
          <w:szCs w:val="28"/>
        </w:rPr>
        <w:t xml:space="preserve">Доля лиц с ограниченными физическими возможностями здоровья            и инвалидов от 6 до 18 лет, систематически занимающихся физкультурой                  и спортом, в общей численности данной категории населения – </w:t>
      </w:r>
      <w:r w:rsidR="00383BF0">
        <w:rPr>
          <w:sz w:val="28"/>
          <w:szCs w:val="28"/>
        </w:rPr>
        <w:t>7</w:t>
      </w:r>
      <w:r w:rsidRPr="00457CF4">
        <w:rPr>
          <w:sz w:val="28"/>
          <w:szCs w:val="28"/>
        </w:rPr>
        <w:t>5,</w:t>
      </w:r>
      <w:r w:rsidR="00383BF0">
        <w:rPr>
          <w:sz w:val="28"/>
          <w:szCs w:val="28"/>
        </w:rPr>
        <w:t>0</w:t>
      </w:r>
      <w:r w:rsidRPr="00457CF4">
        <w:rPr>
          <w:sz w:val="28"/>
          <w:szCs w:val="28"/>
        </w:rPr>
        <w:t>%                    к моменту окончания действия Подпрограммы 2.</w:t>
      </w:r>
    </w:p>
    <w:p w:rsidR="002A0671" w:rsidRPr="00457CF4" w:rsidRDefault="002A0671" w:rsidP="00C75CDF">
      <w:pPr>
        <w:pStyle w:val="ConsPlusNormal0"/>
        <w:numPr>
          <w:ilvl w:val="0"/>
          <w:numId w:val="5"/>
        </w:numPr>
        <w:tabs>
          <w:tab w:val="left" w:pos="1134"/>
        </w:tabs>
        <w:ind w:left="0" w:firstLine="709"/>
        <w:jc w:val="both"/>
        <w:rPr>
          <w:sz w:val="28"/>
          <w:szCs w:val="28"/>
        </w:rPr>
      </w:pPr>
      <w:r w:rsidRPr="00457CF4">
        <w:rPr>
          <w:sz w:val="28"/>
          <w:szCs w:val="28"/>
          <w:lang w:val="ru-RU"/>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(автобусного, трамвайного, троллейбусного) – автобусного </w:t>
      </w:r>
      <w:r w:rsidR="00B12933" w:rsidRPr="00457CF4">
        <w:rPr>
          <w:sz w:val="28"/>
          <w:szCs w:val="28"/>
        </w:rPr>
        <w:t>–</w:t>
      </w:r>
      <w:r w:rsidR="00383BF0">
        <w:rPr>
          <w:sz w:val="28"/>
          <w:szCs w:val="28"/>
          <w:lang w:val="ru-RU"/>
        </w:rPr>
        <w:t xml:space="preserve"> </w:t>
      </w:r>
      <w:r w:rsidRPr="00457CF4">
        <w:rPr>
          <w:sz w:val="28"/>
          <w:szCs w:val="28"/>
          <w:lang w:val="ru-RU"/>
        </w:rPr>
        <w:t xml:space="preserve">до </w:t>
      </w:r>
      <w:r w:rsidR="00457CF4" w:rsidRPr="00457CF4">
        <w:rPr>
          <w:sz w:val="28"/>
          <w:szCs w:val="28"/>
          <w:lang w:val="ru-RU"/>
        </w:rPr>
        <w:t>22</w:t>
      </w:r>
      <w:r w:rsidR="00383BF0">
        <w:rPr>
          <w:sz w:val="28"/>
          <w:szCs w:val="28"/>
          <w:lang w:val="ru-RU"/>
        </w:rPr>
        <w:t>,2</w:t>
      </w:r>
      <w:r w:rsidRPr="00457CF4">
        <w:rPr>
          <w:sz w:val="28"/>
          <w:szCs w:val="28"/>
          <w:lang w:val="ru-RU"/>
        </w:rPr>
        <w:t xml:space="preserve">%, троллейбусного             </w:t>
      </w:r>
      <w:r w:rsidR="00B12933" w:rsidRPr="00457CF4">
        <w:rPr>
          <w:sz w:val="28"/>
          <w:szCs w:val="28"/>
        </w:rPr>
        <w:t>–</w:t>
      </w:r>
      <w:r w:rsidR="00383BF0">
        <w:rPr>
          <w:sz w:val="28"/>
          <w:szCs w:val="28"/>
          <w:lang w:val="ru-RU"/>
        </w:rPr>
        <w:t xml:space="preserve"> </w:t>
      </w:r>
      <w:r w:rsidRPr="00457CF4">
        <w:rPr>
          <w:sz w:val="28"/>
          <w:szCs w:val="28"/>
          <w:lang w:val="ru-RU"/>
        </w:rPr>
        <w:t xml:space="preserve">до </w:t>
      </w:r>
      <w:r w:rsidR="00457CF4" w:rsidRPr="00457CF4">
        <w:rPr>
          <w:sz w:val="28"/>
          <w:szCs w:val="28"/>
          <w:lang w:val="ru-RU"/>
        </w:rPr>
        <w:t>69</w:t>
      </w:r>
      <w:r w:rsidRPr="00457CF4">
        <w:rPr>
          <w:sz w:val="28"/>
          <w:szCs w:val="28"/>
          <w:lang w:val="ru-RU"/>
        </w:rPr>
        <w:t>,0% к моменту окончания действия Подпрограммы 2.</w:t>
      </w:r>
    </w:p>
    <w:p w:rsidR="002A0671" w:rsidRDefault="002A0671" w:rsidP="00C75CDF">
      <w:pPr>
        <w:numPr>
          <w:ilvl w:val="0"/>
          <w:numId w:val="5"/>
        </w:numPr>
        <w:tabs>
          <w:tab w:val="left" w:pos="1134"/>
        </w:tabs>
        <w:ind w:left="0" w:firstLine="709"/>
        <w:jc w:val="both"/>
        <w:rPr>
          <w:sz w:val="28"/>
          <w:szCs w:val="28"/>
        </w:rPr>
      </w:pPr>
      <w:r>
        <w:rPr>
          <w:sz w:val="28"/>
          <w:szCs w:val="28"/>
        </w:rPr>
        <w:t xml:space="preserve">Доля граждан, признающих навыки, достоинства и способности инвалидов, в общей численности опрошенных граждан – </w:t>
      </w:r>
      <w:r w:rsidR="00DD16CA">
        <w:rPr>
          <w:sz w:val="28"/>
          <w:szCs w:val="28"/>
        </w:rPr>
        <w:t>71</w:t>
      </w:r>
      <w:r>
        <w:rPr>
          <w:sz w:val="28"/>
          <w:szCs w:val="28"/>
        </w:rPr>
        <w:t>,</w:t>
      </w:r>
      <w:r w:rsidR="00DD16CA">
        <w:rPr>
          <w:sz w:val="28"/>
          <w:szCs w:val="28"/>
        </w:rPr>
        <w:t>9</w:t>
      </w:r>
      <w:r>
        <w:rPr>
          <w:sz w:val="28"/>
          <w:szCs w:val="28"/>
        </w:rPr>
        <w:t>% к моменту окончания действия Подпрограммы 2.</w:t>
      </w:r>
    </w:p>
    <w:p w:rsidR="002A0671" w:rsidRDefault="002A0671" w:rsidP="00C75CDF">
      <w:pPr>
        <w:numPr>
          <w:ilvl w:val="0"/>
          <w:numId w:val="5"/>
        </w:numPr>
        <w:tabs>
          <w:tab w:val="left" w:pos="1134"/>
        </w:tabs>
        <w:ind w:left="0" w:firstLine="709"/>
        <w:jc w:val="both"/>
        <w:rPr>
          <w:sz w:val="28"/>
          <w:szCs w:val="28"/>
        </w:rPr>
      </w:pPr>
      <w:r>
        <w:rPr>
          <w:sz w:val="28"/>
          <w:szCs w:val="28"/>
        </w:rPr>
        <w:t xml:space="preserve">Доля инвалидов, положительно оценивающих отношение населения           к проблемам инвалидов, в общей численности опрошенных инвалидов – </w:t>
      </w:r>
      <w:r w:rsidR="00DD16CA">
        <w:rPr>
          <w:sz w:val="28"/>
          <w:szCs w:val="28"/>
        </w:rPr>
        <w:t>6</w:t>
      </w:r>
      <w:r w:rsidR="00383BF0">
        <w:rPr>
          <w:sz w:val="28"/>
          <w:szCs w:val="28"/>
        </w:rPr>
        <w:t>3</w:t>
      </w:r>
      <w:r>
        <w:rPr>
          <w:sz w:val="28"/>
          <w:szCs w:val="28"/>
        </w:rPr>
        <w:t>,</w:t>
      </w:r>
      <w:r w:rsidR="00383BF0">
        <w:rPr>
          <w:sz w:val="28"/>
          <w:szCs w:val="28"/>
        </w:rPr>
        <w:t>1</w:t>
      </w:r>
      <w:r>
        <w:rPr>
          <w:sz w:val="28"/>
          <w:szCs w:val="28"/>
        </w:rPr>
        <w:t>% к моменту окончания действия Подпрограммы 2.</w:t>
      </w:r>
    </w:p>
    <w:p w:rsidR="00DB5A9B" w:rsidRDefault="00DB5A9B" w:rsidP="00C75CDF">
      <w:pPr>
        <w:numPr>
          <w:ilvl w:val="0"/>
          <w:numId w:val="5"/>
        </w:numPr>
        <w:tabs>
          <w:tab w:val="left" w:pos="1134"/>
        </w:tabs>
        <w:ind w:left="0" w:firstLine="709"/>
        <w:jc w:val="both"/>
        <w:rPr>
          <w:sz w:val="28"/>
          <w:szCs w:val="28"/>
        </w:rPr>
      </w:pPr>
      <w:r w:rsidRPr="00DD16CA">
        <w:rPr>
          <w:sz w:val="28"/>
          <w:szCs w:val="28"/>
        </w:rPr>
        <w:t>Количество транспортных средств ГУП «Севэлектроавтотранс</w:t>
      </w:r>
      <w:r w:rsidRPr="00DD16CA">
        <w:rPr>
          <w:sz w:val="28"/>
          <w:szCs w:val="28"/>
        </w:rPr>
        <w:br/>
        <w:t xml:space="preserve">им. А.С. Круподерова», оборудованных </w:t>
      </w:r>
      <w:r w:rsidRPr="00DD16CA">
        <w:rPr>
          <w:sz w:val="28"/>
          <w:szCs w:val="28"/>
          <w:lang w:eastAsia="ru-RU"/>
        </w:rPr>
        <w:t>специальными звуковыми сигналами</w:t>
      </w:r>
      <w:r w:rsidR="00DD16CA">
        <w:rPr>
          <w:sz w:val="28"/>
          <w:szCs w:val="28"/>
          <w:lang w:eastAsia="ru-RU"/>
        </w:rPr>
        <w:t xml:space="preserve"> – 100 единиц в 2019</w:t>
      </w:r>
      <w:r w:rsidR="001E2780">
        <w:rPr>
          <w:sz w:val="28"/>
          <w:szCs w:val="28"/>
          <w:lang w:eastAsia="ru-RU"/>
        </w:rPr>
        <w:t xml:space="preserve"> г</w:t>
      </w:r>
      <w:r w:rsidR="00DD16CA">
        <w:rPr>
          <w:sz w:val="28"/>
          <w:szCs w:val="28"/>
          <w:lang w:eastAsia="ru-RU"/>
        </w:rPr>
        <w:t>од</w:t>
      </w:r>
      <w:r w:rsidR="001E2780">
        <w:rPr>
          <w:sz w:val="28"/>
          <w:szCs w:val="28"/>
          <w:lang w:eastAsia="ru-RU"/>
        </w:rPr>
        <w:t>у</w:t>
      </w:r>
      <w:r w:rsidRPr="00DD16CA">
        <w:rPr>
          <w:sz w:val="28"/>
          <w:szCs w:val="28"/>
          <w:lang w:eastAsia="ru-RU"/>
        </w:rPr>
        <w:t>.</w:t>
      </w:r>
    </w:p>
    <w:p w:rsidR="002A0671" w:rsidRDefault="002A0671" w:rsidP="00C75CDF">
      <w:pPr>
        <w:ind w:firstLine="709"/>
        <w:jc w:val="both"/>
        <w:rPr>
          <w:sz w:val="28"/>
          <w:szCs w:val="28"/>
        </w:rPr>
      </w:pPr>
      <w:r>
        <w:rPr>
          <w:sz w:val="28"/>
          <w:szCs w:val="28"/>
        </w:rPr>
        <w:lastRenderedPageBreak/>
        <w:t xml:space="preserve">Сведения о целевых показателях (индикаторах) Подпрограммы 2                и их значениях приведены в </w:t>
      </w:r>
      <w:hyperlink w:anchor="P1923" w:history="1">
        <w:r>
          <w:rPr>
            <w:rStyle w:val="aa"/>
            <w:color w:val="auto"/>
            <w:sz w:val="28"/>
            <w:szCs w:val="28"/>
            <w:u w:val="none"/>
          </w:rPr>
          <w:t>приложении № 1</w:t>
        </w:r>
      </w:hyperlink>
      <w:r>
        <w:rPr>
          <w:sz w:val="28"/>
          <w:szCs w:val="28"/>
        </w:rPr>
        <w:t xml:space="preserve"> к Программе.</w:t>
      </w:r>
    </w:p>
    <w:p w:rsidR="002A0671" w:rsidRDefault="002A0671" w:rsidP="00C75CDF">
      <w:pPr>
        <w:ind w:firstLine="709"/>
        <w:jc w:val="both"/>
        <w:rPr>
          <w:sz w:val="28"/>
          <w:szCs w:val="28"/>
        </w:rPr>
      </w:pPr>
      <w:r>
        <w:rPr>
          <w:sz w:val="28"/>
          <w:szCs w:val="28"/>
        </w:rPr>
        <w:t>Методика расчета целевых показателей (индикаторов) Подп</w:t>
      </w:r>
      <w:r w:rsidR="000729FF">
        <w:rPr>
          <w:sz w:val="28"/>
          <w:szCs w:val="28"/>
        </w:rPr>
        <w:t>рограммы 2 состоит в следующем: з</w:t>
      </w:r>
      <w:r>
        <w:rPr>
          <w:sz w:val="28"/>
          <w:szCs w:val="28"/>
        </w:rPr>
        <w:t xml:space="preserve">начения показателей (индикаторов) Подпрограммы 2, представленных в </w:t>
      </w:r>
      <w:hyperlink w:anchor="P1923" w:history="1">
        <w:r>
          <w:rPr>
            <w:rStyle w:val="aa"/>
            <w:color w:val="auto"/>
            <w:sz w:val="28"/>
            <w:szCs w:val="28"/>
            <w:u w:val="none"/>
          </w:rPr>
          <w:t>приложении № 1</w:t>
        </w:r>
      </w:hyperlink>
      <w:r>
        <w:rPr>
          <w:sz w:val="28"/>
          <w:szCs w:val="28"/>
        </w:rPr>
        <w:t xml:space="preserve"> к Программе, определяемых в долях </w:t>
      </w:r>
      <w:r w:rsidR="00A90BD1">
        <w:rPr>
          <w:sz w:val="28"/>
          <w:szCs w:val="28"/>
        </w:rPr>
        <w:t xml:space="preserve">     </w:t>
      </w:r>
      <w:r>
        <w:rPr>
          <w:sz w:val="28"/>
          <w:szCs w:val="28"/>
        </w:rPr>
        <w:t>от общего количества, рассчитываются по следующей формуле:</w:t>
      </w:r>
    </w:p>
    <w:p w:rsidR="000729FF" w:rsidRDefault="000729FF" w:rsidP="00C75CDF">
      <w:pPr>
        <w:ind w:firstLine="709"/>
        <w:jc w:val="both"/>
        <w:rPr>
          <w:sz w:val="28"/>
          <w:szCs w:val="28"/>
        </w:rPr>
      </w:pPr>
    </w:p>
    <w:p w:rsidR="00B12933" w:rsidRPr="00874CC7" w:rsidRDefault="00B12933" w:rsidP="00C75CDF">
      <w:pPr>
        <w:pStyle w:val="ConsPlusNormal0"/>
        <w:jc w:val="center"/>
        <w:rPr>
          <w:sz w:val="28"/>
          <w:szCs w:val="28"/>
          <w:lang w:val="ru-RU"/>
        </w:rPr>
      </w:pPr>
      <w:r w:rsidRPr="00874CC7">
        <w:rPr>
          <w:sz w:val="28"/>
          <w:szCs w:val="28"/>
          <w:lang w:val="ru-RU"/>
        </w:rPr>
        <w:t>Показатель=К/К</w:t>
      </w:r>
      <w:r w:rsidRPr="00874CC7">
        <w:rPr>
          <w:sz w:val="28"/>
          <w:szCs w:val="28"/>
          <w:vertAlign w:val="subscript"/>
          <w:lang w:val="en-US"/>
        </w:rPr>
        <w:t>n</w:t>
      </w:r>
      <w:r w:rsidRPr="00874CC7">
        <w:rPr>
          <w:sz w:val="28"/>
          <w:szCs w:val="28"/>
          <w:lang w:val="en-US"/>
        </w:rPr>
        <w:t>x</w:t>
      </w:r>
      <w:r w:rsidRPr="00874CC7">
        <w:rPr>
          <w:sz w:val="28"/>
          <w:szCs w:val="28"/>
          <w:lang w:val="ru-RU"/>
        </w:rPr>
        <w:t>100%, где:</w:t>
      </w:r>
    </w:p>
    <w:p w:rsidR="00B12933" w:rsidRDefault="00B12933" w:rsidP="00C75CDF">
      <w:pPr>
        <w:ind w:firstLine="709"/>
        <w:jc w:val="both"/>
        <w:rPr>
          <w:sz w:val="28"/>
          <w:szCs w:val="28"/>
        </w:rPr>
      </w:pPr>
    </w:p>
    <w:p w:rsidR="002A0671" w:rsidRDefault="0052042E" w:rsidP="00C75CDF">
      <w:pPr>
        <w:ind w:firstLine="709"/>
        <w:jc w:val="both"/>
        <w:rPr>
          <w:sz w:val="28"/>
          <w:szCs w:val="28"/>
        </w:rPr>
      </w:pPr>
      <w:r w:rsidRPr="0052042E">
        <w:rPr>
          <w:sz w:val="28"/>
          <w:szCs w:val="28"/>
        </w:rPr>
        <w:t>К</w:t>
      </w:r>
      <w:r w:rsidR="00161ABC">
        <w:rPr>
          <w:sz w:val="28"/>
          <w:szCs w:val="28"/>
        </w:rPr>
        <w:t> </w:t>
      </w:r>
      <w:r w:rsidR="002A0671">
        <w:rPr>
          <w:sz w:val="28"/>
          <w:szCs w:val="28"/>
        </w:rPr>
        <w:t>–</w:t>
      </w:r>
      <w:r w:rsidR="00161ABC">
        <w:rPr>
          <w:sz w:val="28"/>
          <w:szCs w:val="28"/>
        </w:rPr>
        <w:t> </w:t>
      </w:r>
      <w:r w:rsidR="002A0671">
        <w:rPr>
          <w:sz w:val="28"/>
          <w:szCs w:val="28"/>
        </w:rPr>
        <w:t>значение показателя, достигаемое в ходе реализации                   Подпрограммы 2;</w:t>
      </w:r>
    </w:p>
    <w:p w:rsidR="002A0671" w:rsidRDefault="00B12933" w:rsidP="00C75CDF">
      <w:pPr>
        <w:ind w:firstLine="709"/>
        <w:jc w:val="both"/>
        <w:rPr>
          <w:sz w:val="28"/>
          <w:szCs w:val="28"/>
        </w:rPr>
      </w:pPr>
      <w:r>
        <w:rPr>
          <w:sz w:val="28"/>
          <w:szCs w:val="28"/>
        </w:rPr>
        <w:t>К</w:t>
      </w:r>
      <w:r w:rsidRPr="004B4937">
        <w:rPr>
          <w:sz w:val="28"/>
          <w:szCs w:val="28"/>
          <w:vertAlign w:val="subscript"/>
          <w:lang w:val="en-US"/>
        </w:rPr>
        <w:t>n</w:t>
      </w:r>
      <w:r w:rsidR="002A0671">
        <w:rPr>
          <w:sz w:val="28"/>
          <w:szCs w:val="28"/>
        </w:rPr>
        <w:t xml:space="preserve"> – общее количество.</w:t>
      </w:r>
    </w:p>
    <w:p w:rsidR="002A0671" w:rsidRDefault="002A0671" w:rsidP="00C75CDF">
      <w:pPr>
        <w:ind w:firstLine="709"/>
        <w:jc w:val="both"/>
        <w:rPr>
          <w:sz w:val="28"/>
          <w:szCs w:val="28"/>
        </w:rPr>
      </w:pPr>
      <w:r>
        <w:rPr>
          <w:sz w:val="28"/>
          <w:szCs w:val="28"/>
        </w:rPr>
        <w:t>Подпрограмма 2 направлена на формирование равных возможностей для участия инвалидов, детей-инвалидов и других МГН в жизни общества, повышение качества их жизни на основе формирования доступной среды жизнедеятельности, а также на совершенствование механизма предоставления услуг в сфере реабилитации в городе Севастополе.</w:t>
      </w:r>
    </w:p>
    <w:p w:rsidR="002A0671" w:rsidRDefault="002A0671" w:rsidP="00C75CDF">
      <w:pPr>
        <w:ind w:firstLine="709"/>
        <w:jc w:val="both"/>
        <w:rPr>
          <w:sz w:val="28"/>
          <w:szCs w:val="28"/>
        </w:rPr>
      </w:pPr>
      <w:r>
        <w:rPr>
          <w:sz w:val="28"/>
          <w:szCs w:val="28"/>
        </w:rPr>
        <w:t>Социальная эффективность Подпрограммы 2 выражается в снижении социальной напряженности в обществе за счет:</w:t>
      </w:r>
    </w:p>
    <w:p w:rsidR="002A0671" w:rsidRDefault="002A0671" w:rsidP="00C75CDF">
      <w:pPr>
        <w:numPr>
          <w:ilvl w:val="0"/>
          <w:numId w:val="62"/>
        </w:numPr>
        <w:tabs>
          <w:tab w:val="left" w:pos="851"/>
        </w:tabs>
        <w:ind w:left="0" w:firstLine="709"/>
        <w:jc w:val="both"/>
        <w:rPr>
          <w:sz w:val="28"/>
          <w:szCs w:val="28"/>
        </w:rPr>
      </w:pPr>
      <w:r>
        <w:rPr>
          <w:sz w:val="28"/>
          <w:szCs w:val="28"/>
        </w:rPr>
        <w:t>повышения социальной активности людей с ограниченными возможностями здоровья, формирования у них чувства уверенности                            в государственной и общественной поддержке, сохранения социальных связей в обществе;</w:t>
      </w:r>
    </w:p>
    <w:p w:rsidR="002A0671" w:rsidRDefault="002A0671" w:rsidP="00C75CDF">
      <w:pPr>
        <w:numPr>
          <w:ilvl w:val="0"/>
          <w:numId w:val="62"/>
        </w:numPr>
        <w:tabs>
          <w:tab w:val="left" w:pos="851"/>
        </w:tabs>
        <w:ind w:left="0" w:firstLine="709"/>
        <w:jc w:val="both"/>
        <w:rPr>
          <w:sz w:val="28"/>
          <w:szCs w:val="28"/>
        </w:rPr>
      </w:pPr>
      <w:r>
        <w:rPr>
          <w:sz w:val="28"/>
          <w:szCs w:val="28"/>
        </w:rPr>
        <w:t>увеличения уровня информированности инвалидов и других МГН                   о доступных социально значимых объектах и услугах, о формате                              их предоставления;</w:t>
      </w:r>
    </w:p>
    <w:p w:rsidR="002A0671" w:rsidRDefault="002A0671" w:rsidP="00C75CDF">
      <w:pPr>
        <w:numPr>
          <w:ilvl w:val="0"/>
          <w:numId w:val="62"/>
        </w:numPr>
        <w:tabs>
          <w:tab w:val="left" w:pos="851"/>
        </w:tabs>
        <w:ind w:left="0" w:firstLine="709"/>
        <w:jc w:val="both"/>
        <w:rPr>
          <w:sz w:val="28"/>
          <w:szCs w:val="28"/>
        </w:rPr>
      </w:pPr>
      <w:r>
        <w:rPr>
          <w:sz w:val="28"/>
          <w:szCs w:val="28"/>
        </w:rPr>
        <w:t>преодоления социальной изоляции и содействия включенности инвалидов и других МГН в жизнь общества, в том числе в совместные                       с другими гражданами мероприятия (досуговые, культурные, спортивные);</w:t>
      </w:r>
    </w:p>
    <w:p w:rsidR="002A0671" w:rsidRDefault="002A0671" w:rsidP="00C75CDF">
      <w:pPr>
        <w:numPr>
          <w:ilvl w:val="0"/>
          <w:numId w:val="62"/>
        </w:numPr>
        <w:tabs>
          <w:tab w:val="left" w:pos="851"/>
        </w:tabs>
        <w:ind w:left="0" w:firstLine="709"/>
        <w:jc w:val="both"/>
        <w:rPr>
          <w:sz w:val="28"/>
          <w:szCs w:val="28"/>
        </w:rPr>
      </w:pPr>
      <w:r>
        <w:rPr>
          <w:sz w:val="28"/>
          <w:szCs w:val="28"/>
        </w:rPr>
        <w:t>увеличения численности инвалидов, положительно оценивающих отношение органов государственной власти и органов местного самоуправления к развитию возможностей самостоятельного существования лиц с ограниченными возможностями здоровья, интеграции в общество          и содействию им в трудоустройстве, а также к возникающим проблемам инвалидности и принимаемым мерам по их решению.</w:t>
      </w:r>
    </w:p>
    <w:p w:rsidR="002A0671" w:rsidRDefault="002A0671" w:rsidP="00C75CDF">
      <w:pPr>
        <w:ind w:firstLine="709"/>
        <w:jc w:val="both"/>
        <w:rPr>
          <w:sz w:val="28"/>
          <w:szCs w:val="28"/>
        </w:rPr>
      </w:pPr>
      <w:r>
        <w:rPr>
          <w:sz w:val="28"/>
          <w:szCs w:val="28"/>
        </w:rPr>
        <w:t>Экономическая эффективность Подпрограммы 2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rsidR="002A0671" w:rsidRDefault="002A0671" w:rsidP="00C75CDF">
      <w:pPr>
        <w:ind w:firstLine="709"/>
        <w:jc w:val="both"/>
        <w:rPr>
          <w:sz w:val="28"/>
          <w:szCs w:val="28"/>
        </w:rPr>
      </w:pPr>
      <w:r>
        <w:rPr>
          <w:sz w:val="28"/>
          <w:szCs w:val="28"/>
        </w:rPr>
        <w:t xml:space="preserve">В целях решения поставленных задач предполагается сконцентрировать основные усилия на создании нормативного, правового, методического сопровождения формирования доступных для инвалидов социальной, транспортно-пешеходной и инженерной инфраструктур. Важным элементом является разработка задания на проектирование </w:t>
      </w:r>
      <w:r>
        <w:rPr>
          <w:sz w:val="28"/>
          <w:szCs w:val="28"/>
        </w:rPr>
        <w:lastRenderedPageBreak/>
        <w:t xml:space="preserve">проектно-сметной документации, прохождение процедуры ее экспертизы              и подписание соответствующих договоров. Затем выполняются процедуры           в соответствии с Федеральным </w:t>
      </w:r>
      <w:hyperlink r:id="rId26" w:history="1">
        <w:r>
          <w:rPr>
            <w:rStyle w:val="aa"/>
            <w:color w:val="auto"/>
            <w:sz w:val="28"/>
            <w:szCs w:val="28"/>
            <w:u w:val="none"/>
          </w:rPr>
          <w:t>законом</w:t>
        </w:r>
      </w:hyperlink>
      <w:r>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На окончательном этапе – выполнение работ по адаптации объектов данной Подпрограммы 2, приемка работ, подписание актов.</w:t>
      </w:r>
    </w:p>
    <w:p w:rsidR="002A0671" w:rsidRDefault="002A0671" w:rsidP="00C75CDF">
      <w:pPr>
        <w:ind w:firstLine="709"/>
        <w:jc w:val="both"/>
        <w:rPr>
          <w:sz w:val="28"/>
          <w:szCs w:val="28"/>
        </w:rPr>
      </w:pPr>
    </w:p>
    <w:p w:rsidR="002A0671" w:rsidRDefault="002A0671" w:rsidP="00C75CDF">
      <w:pPr>
        <w:jc w:val="center"/>
      </w:pPr>
      <w:r>
        <w:rPr>
          <w:b/>
          <w:sz w:val="28"/>
          <w:szCs w:val="28"/>
        </w:rPr>
        <w:t>3. Характеристика основных мероприятий Подпрограммы 2</w:t>
      </w:r>
    </w:p>
    <w:p w:rsidR="002A0671" w:rsidRDefault="002A0671" w:rsidP="00C75CDF">
      <w:pPr>
        <w:ind w:firstLine="709"/>
        <w:jc w:val="center"/>
      </w:pPr>
    </w:p>
    <w:p w:rsidR="002A0671" w:rsidRDefault="002A0671" w:rsidP="00C75CDF">
      <w:pPr>
        <w:ind w:firstLine="709"/>
        <w:jc w:val="both"/>
        <w:rPr>
          <w:sz w:val="28"/>
          <w:szCs w:val="28"/>
        </w:rPr>
      </w:pPr>
      <w:r>
        <w:rPr>
          <w:sz w:val="28"/>
          <w:szCs w:val="28"/>
        </w:rPr>
        <w:t>Для решения задач Подпрограммы 2 планируется реализовать комплекс взаимосвязанных и скоординированных мероприятий                       по формированию доступной среды для инвалидов и других МГН.</w:t>
      </w:r>
    </w:p>
    <w:p w:rsidR="002A0671" w:rsidRDefault="002A0671" w:rsidP="00C75CDF">
      <w:pPr>
        <w:ind w:firstLine="709"/>
        <w:jc w:val="both"/>
        <w:rPr>
          <w:sz w:val="28"/>
          <w:szCs w:val="28"/>
        </w:rPr>
      </w:pPr>
      <w:r>
        <w:rPr>
          <w:sz w:val="28"/>
          <w:szCs w:val="28"/>
        </w:rPr>
        <w:t>Основополагающим направлением Подпрограммы 2 является повышение уровня доступности приоритетных объектов в приоритетных сферах жизнедеятельности инвалидов и других МГН в городе Севастополе.</w:t>
      </w:r>
    </w:p>
    <w:p w:rsidR="002A0671" w:rsidRDefault="002A0671" w:rsidP="00C75CDF">
      <w:pPr>
        <w:ind w:firstLine="709"/>
        <w:jc w:val="both"/>
        <w:rPr>
          <w:sz w:val="28"/>
          <w:szCs w:val="28"/>
        </w:rPr>
      </w:pPr>
      <w:r>
        <w:rPr>
          <w:sz w:val="28"/>
          <w:szCs w:val="28"/>
        </w:rPr>
        <w:t>С целью реализации задач Подпрограммой 2 предусмотрены мероприятия по комплексному дооборудованию объектов и повышению доступности услуг в таких приоритетных сферах жизнедеятельности инвалидов, как социальная защита населения, здравоохранение, транспортно-пешеходная инфраструктура, культура, физкультура и спорт, информация      и связь.</w:t>
      </w:r>
    </w:p>
    <w:p w:rsidR="002A0671" w:rsidRDefault="002A0671" w:rsidP="00C75CDF">
      <w:pPr>
        <w:ind w:firstLine="709"/>
        <w:jc w:val="both"/>
        <w:rPr>
          <w:sz w:val="28"/>
          <w:szCs w:val="28"/>
        </w:rPr>
      </w:pPr>
      <w:r>
        <w:rPr>
          <w:sz w:val="28"/>
          <w:szCs w:val="28"/>
        </w:rPr>
        <w:t>Комплексный подход при формировании доступной среды планируется обеспечить путем учета индивидуальных потребностей инвалидов                              с нарушениями зрения, слуха и опорно-двигательного аппарата.</w:t>
      </w:r>
    </w:p>
    <w:p w:rsidR="002A0671" w:rsidRDefault="002A0671" w:rsidP="00C75CDF">
      <w:pPr>
        <w:ind w:firstLine="709"/>
        <w:jc w:val="both"/>
        <w:rPr>
          <w:sz w:val="28"/>
          <w:szCs w:val="28"/>
        </w:rPr>
      </w:pPr>
      <w:r>
        <w:rPr>
          <w:sz w:val="28"/>
          <w:szCs w:val="28"/>
        </w:rPr>
        <w:t>Для беспрепятственного доступа к приоритетным объектам и услугам              в приоритетных сферах жизнедеятельности инвалидов и других МГН                     с учетом их особых потребностей в городе Севастополе предполагается проведение комплекса работ по повышению уровня доступности приоритетных объектов и услуг в приоритетных сферах жизнедеятельности инвалидов и других МГН в городе Севастополе.</w:t>
      </w:r>
    </w:p>
    <w:p w:rsidR="002A0671" w:rsidRDefault="002A0671" w:rsidP="00C75CDF">
      <w:pPr>
        <w:ind w:firstLine="709"/>
        <w:jc w:val="both"/>
        <w:rPr>
          <w:sz w:val="28"/>
          <w:szCs w:val="28"/>
        </w:rPr>
      </w:pPr>
      <w:r>
        <w:rPr>
          <w:sz w:val="28"/>
          <w:szCs w:val="28"/>
        </w:rPr>
        <w:t>Повысить доступность и качество реабилитационных и социальных услуг, а также обеспечить равный доступ инвалидов к реабилитационным                  и социальным услугам (совершенствование системы реабилитации                              и социальной интеграции инвалидов в городе Севастополе) планируется        за счет проведения мероприятий по адаптации для инвалидов учреждений социальной сферы, создания эффективно действующей системы информационного консультативного обеспечения инвалидов и других МГН на основе традиционных и современных информационно-коммуникационных технологий с учетом особых потребностей инвалидов      в городе Севастополе.</w:t>
      </w:r>
    </w:p>
    <w:p w:rsidR="002A0671" w:rsidRDefault="002A0671" w:rsidP="00C75CDF">
      <w:pPr>
        <w:ind w:firstLine="709"/>
        <w:jc w:val="both"/>
        <w:rPr>
          <w:sz w:val="28"/>
          <w:szCs w:val="28"/>
        </w:rPr>
      </w:pPr>
      <w:r>
        <w:rPr>
          <w:sz w:val="28"/>
          <w:szCs w:val="28"/>
        </w:rPr>
        <w:t xml:space="preserve">Мероприятия, направленные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w:t>
      </w:r>
      <w:r>
        <w:rPr>
          <w:sz w:val="28"/>
          <w:szCs w:val="28"/>
        </w:rPr>
        <w:lastRenderedPageBreak/>
        <w:t>жизнедеятельности для инвалидов и других МГН в городе Севастополе, включают:</w:t>
      </w:r>
    </w:p>
    <w:p w:rsidR="002A0671" w:rsidRDefault="002A0671" w:rsidP="00C75CDF">
      <w:pPr>
        <w:numPr>
          <w:ilvl w:val="0"/>
          <w:numId w:val="64"/>
        </w:numPr>
        <w:tabs>
          <w:tab w:val="left" w:pos="851"/>
        </w:tabs>
        <w:ind w:left="0" w:firstLine="709"/>
        <w:jc w:val="both"/>
        <w:rPr>
          <w:sz w:val="28"/>
          <w:szCs w:val="28"/>
        </w:rPr>
      </w:pPr>
      <w:r>
        <w:rPr>
          <w:sz w:val="28"/>
          <w:szCs w:val="28"/>
        </w:rPr>
        <w:t>размещение социально значимых статей в печатных и интернет-СМИ региона;</w:t>
      </w:r>
    </w:p>
    <w:p w:rsidR="002A0671" w:rsidRDefault="002A0671" w:rsidP="00C75CDF">
      <w:pPr>
        <w:numPr>
          <w:ilvl w:val="0"/>
          <w:numId w:val="64"/>
        </w:numPr>
        <w:tabs>
          <w:tab w:val="left" w:pos="851"/>
        </w:tabs>
        <w:ind w:left="0" w:firstLine="709"/>
        <w:jc w:val="both"/>
      </w:pPr>
      <w:r>
        <w:rPr>
          <w:sz w:val="28"/>
          <w:szCs w:val="28"/>
        </w:rPr>
        <w:t>проведение информационной кампании на телевидении, размещение наружной социальной рекламы.</w:t>
      </w:r>
    </w:p>
    <w:p w:rsidR="002A0671" w:rsidRDefault="000252D8" w:rsidP="00C75CDF">
      <w:pPr>
        <w:ind w:firstLine="709"/>
        <w:jc w:val="both"/>
        <w:rPr>
          <w:b/>
          <w:sz w:val="28"/>
          <w:szCs w:val="28"/>
        </w:rPr>
      </w:pPr>
      <w:hyperlink w:anchor="P2376" w:history="1">
        <w:r w:rsidR="002A0671">
          <w:rPr>
            <w:rStyle w:val="aa"/>
            <w:color w:val="auto"/>
            <w:sz w:val="28"/>
            <w:szCs w:val="28"/>
            <w:u w:val="none"/>
          </w:rPr>
          <w:t>Перечень</w:t>
        </w:r>
      </w:hyperlink>
      <w:r w:rsidR="002A0671">
        <w:rPr>
          <w:sz w:val="28"/>
          <w:szCs w:val="28"/>
        </w:rPr>
        <w:t xml:space="preserve"> мероприятий Подпрограммы 2 представлен                                       в приложении № 2 к Программе.</w:t>
      </w:r>
    </w:p>
    <w:p w:rsidR="002A0671" w:rsidRDefault="002A0671" w:rsidP="00C75CDF">
      <w:pPr>
        <w:pStyle w:val="ConsPlusNormal0"/>
        <w:ind w:firstLine="709"/>
        <w:jc w:val="center"/>
        <w:rPr>
          <w:b/>
          <w:sz w:val="28"/>
          <w:szCs w:val="28"/>
          <w:lang w:val="ru-RU"/>
        </w:rPr>
      </w:pPr>
    </w:p>
    <w:p w:rsidR="002A0671" w:rsidRDefault="002A0671" w:rsidP="00C75CDF">
      <w:pPr>
        <w:pStyle w:val="ConsPlusNormal0"/>
        <w:jc w:val="center"/>
        <w:rPr>
          <w:b/>
          <w:sz w:val="28"/>
          <w:szCs w:val="28"/>
          <w:lang w:val="ru-RU"/>
        </w:rPr>
      </w:pPr>
      <w:r>
        <w:rPr>
          <w:b/>
          <w:sz w:val="28"/>
          <w:szCs w:val="28"/>
          <w:lang w:val="ru-RU"/>
        </w:rPr>
        <w:t>4. Характеристика мер государственного</w:t>
      </w:r>
      <w:r w:rsidR="00593C3E">
        <w:rPr>
          <w:b/>
          <w:sz w:val="28"/>
          <w:szCs w:val="28"/>
          <w:lang w:val="ru-RU"/>
        </w:rPr>
        <w:t xml:space="preserve"> и правового</w:t>
      </w:r>
    </w:p>
    <w:p w:rsidR="002A0671" w:rsidRDefault="002A0671" w:rsidP="00C75CDF">
      <w:pPr>
        <w:pStyle w:val="ConsPlusNormal0"/>
        <w:jc w:val="center"/>
        <w:rPr>
          <w:szCs w:val="24"/>
          <w:lang w:val="ru-RU"/>
        </w:rPr>
      </w:pPr>
      <w:r>
        <w:rPr>
          <w:b/>
          <w:sz w:val="28"/>
          <w:szCs w:val="28"/>
          <w:lang w:val="ru-RU"/>
        </w:rPr>
        <w:t>регулирования Подпрограммы 2</w:t>
      </w:r>
    </w:p>
    <w:p w:rsidR="002A0671" w:rsidRDefault="002A0671" w:rsidP="00C75CDF">
      <w:pPr>
        <w:pStyle w:val="ConsPlusNormal0"/>
        <w:ind w:firstLine="709"/>
        <w:jc w:val="center"/>
        <w:rPr>
          <w:szCs w:val="24"/>
          <w:lang w:val="ru-RU"/>
        </w:rPr>
      </w:pPr>
    </w:p>
    <w:p w:rsidR="002A0671" w:rsidRDefault="002A0671" w:rsidP="00C75CDF">
      <w:pPr>
        <w:pStyle w:val="ConsPlusNormal0"/>
        <w:ind w:firstLine="709"/>
        <w:jc w:val="both"/>
        <w:rPr>
          <w:sz w:val="28"/>
          <w:szCs w:val="28"/>
          <w:lang w:val="ru-RU"/>
        </w:rPr>
      </w:pPr>
      <w:r>
        <w:rPr>
          <w:sz w:val="28"/>
          <w:szCs w:val="28"/>
          <w:lang w:val="ru-RU"/>
        </w:rPr>
        <w:t>Государственное и правовое регулирование Подпрограммы 2 осуществляется в соответствии с федеральными и региональными нормативными документами в области беспрепятственного доступа                       к объектам и услугам жизнедеятельности инвалидов и других МГН, а также совершенствования механизма предоставления услуг в сфере реабилитации</w:t>
      </w:r>
      <w:r w:rsidR="00161ABC">
        <w:rPr>
          <w:sz w:val="28"/>
          <w:szCs w:val="28"/>
          <w:lang w:val="ru-RU"/>
        </w:rPr>
        <w:br/>
      </w:r>
      <w:r>
        <w:rPr>
          <w:sz w:val="28"/>
          <w:szCs w:val="28"/>
          <w:lang w:val="ru-RU"/>
        </w:rPr>
        <w:t>и социального обслуживания этих категорий населения. Перечень мер правового регулирования Подпрограммы 2 приведен в приложении № 3</w:t>
      </w:r>
      <w:r w:rsidR="00161ABC">
        <w:rPr>
          <w:sz w:val="28"/>
          <w:szCs w:val="28"/>
          <w:lang w:val="ru-RU"/>
        </w:rPr>
        <w:br/>
      </w:r>
      <w:r>
        <w:rPr>
          <w:sz w:val="28"/>
          <w:szCs w:val="28"/>
          <w:lang w:val="ru-RU"/>
        </w:rPr>
        <w:t>к Программе.</w:t>
      </w:r>
    </w:p>
    <w:p w:rsidR="002A0671" w:rsidRPr="00681A4E" w:rsidRDefault="002A0671" w:rsidP="00C75CDF">
      <w:pPr>
        <w:pStyle w:val="ConsPlusNormal0"/>
        <w:ind w:firstLine="709"/>
        <w:jc w:val="both"/>
        <w:rPr>
          <w:szCs w:val="24"/>
          <w:lang w:val="ru-RU"/>
        </w:rPr>
      </w:pPr>
    </w:p>
    <w:p w:rsidR="002A0671" w:rsidRDefault="002A0671" w:rsidP="00C75CDF">
      <w:pPr>
        <w:jc w:val="center"/>
      </w:pPr>
      <w:r>
        <w:rPr>
          <w:b/>
          <w:sz w:val="28"/>
          <w:szCs w:val="28"/>
        </w:rPr>
        <w:t>5. Ресурсное обеспечение Подпрограммы 2</w:t>
      </w:r>
    </w:p>
    <w:p w:rsidR="002A0671" w:rsidRDefault="002A0671" w:rsidP="00C75CDF">
      <w:pPr>
        <w:ind w:firstLine="709"/>
        <w:jc w:val="both"/>
      </w:pPr>
    </w:p>
    <w:p w:rsidR="002A0671" w:rsidRDefault="002A0671" w:rsidP="00C75CDF">
      <w:pPr>
        <w:ind w:firstLine="709"/>
        <w:jc w:val="both"/>
        <w:rPr>
          <w:sz w:val="28"/>
          <w:szCs w:val="28"/>
        </w:rPr>
      </w:pPr>
      <w:r>
        <w:rPr>
          <w:sz w:val="28"/>
          <w:szCs w:val="28"/>
        </w:rPr>
        <w:t>Финансирование мероприятий Подпрограммы 2 планируется осуществлять за счет средств федерального бюджета и бюджета города Севастополя.</w:t>
      </w:r>
    </w:p>
    <w:p w:rsidR="002A0671" w:rsidRDefault="002A0671" w:rsidP="00C75CDF">
      <w:pPr>
        <w:ind w:firstLine="709"/>
        <w:jc w:val="both"/>
        <w:rPr>
          <w:sz w:val="28"/>
          <w:szCs w:val="28"/>
        </w:rPr>
      </w:pPr>
      <w:r>
        <w:rPr>
          <w:sz w:val="28"/>
          <w:szCs w:val="28"/>
        </w:rPr>
        <w:t>Общий объем финансирования Подпрограммы 2 в 2017–20</w:t>
      </w:r>
      <w:r w:rsidR="00792436">
        <w:rPr>
          <w:sz w:val="28"/>
          <w:szCs w:val="28"/>
          <w:lang w:val="uk-UA"/>
        </w:rPr>
        <w:t>22</w:t>
      </w:r>
      <w:r>
        <w:rPr>
          <w:sz w:val="28"/>
          <w:szCs w:val="28"/>
        </w:rPr>
        <w:t xml:space="preserve"> годах составляет </w:t>
      </w:r>
      <w:r w:rsidR="00FF4485">
        <w:rPr>
          <w:sz w:val="28"/>
          <w:szCs w:val="28"/>
        </w:rPr>
        <w:t>29</w:t>
      </w:r>
      <w:r w:rsidR="00142E09">
        <w:rPr>
          <w:sz w:val="28"/>
          <w:szCs w:val="28"/>
        </w:rPr>
        <w:t> </w:t>
      </w:r>
      <w:r w:rsidR="00FF4485">
        <w:rPr>
          <w:sz w:val="28"/>
          <w:szCs w:val="28"/>
        </w:rPr>
        <w:t>231,9</w:t>
      </w:r>
      <w:r>
        <w:rPr>
          <w:sz w:val="28"/>
          <w:szCs w:val="28"/>
        </w:rPr>
        <w:t xml:space="preserve"> тыс. рублей, в том числе по годам:</w:t>
      </w:r>
    </w:p>
    <w:p w:rsidR="002A0671" w:rsidRDefault="002A0671" w:rsidP="00C75CDF">
      <w:pPr>
        <w:ind w:firstLine="709"/>
        <w:jc w:val="both"/>
        <w:rPr>
          <w:sz w:val="28"/>
          <w:szCs w:val="28"/>
        </w:rPr>
      </w:pPr>
      <w:r>
        <w:rPr>
          <w:sz w:val="28"/>
          <w:szCs w:val="28"/>
        </w:rPr>
        <w:t>2017 год – 3</w:t>
      </w:r>
      <w:r w:rsidR="00142E09">
        <w:rPr>
          <w:sz w:val="28"/>
          <w:szCs w:val="28"/>
        </w:rPr>
        <w:t> </w:t>
      </w:r>
      <w:r>
        <w:rPr>
          <w:sz w:val="28"/>
          <w:szCs w:val="28"/>
        </w:rPr>
        <w:t>108,4 тыс. рублей;</w:t>
      </w:r>
    </w:p>
    <w:p w:rsidR="002A0671" w:rsidRDefault="002A0671" w:rsidP="00C75CDF">
      <w:pPr>
        <w:ind w:firstLine="709"/>
        <w:jc w:val="both"/>
        <w:rPr>
          <w:sz w:val="28"/>
          <w:szCs w:val="28"/>
        </w:rPr>
      </w:pPr>
      <w:r>
        <w:rPr>
          <w:sz w:val="28"/>
          <w:szCs w:val="28"/>
        </w:rPr>
        <w:t>2018 год – 2</w:t>
      </w:r>
      <w:r w:rsidR="00142E09">
        <w:rPr>
          <w:sz w:val="28"/>
          <w:szCs w:val="28"/>
        </w:rPr>
        <w:t> </w:t>
      </w:r>
      <w:r>
        <w:rPr>
          <w:sz w:val="28"/>
          <w:szCs w:val="28"/>
        </w:rPr>
        <w:t>188,2 тыс. рублей;</w:t>
      </w:r>
    </w:p>
    <w:p w:rsidR="002A0671" w:rsidRDefault="002A0671" w:rsidP="00C75CDF">
      <w:pPr>
        <w:ind w:firstLine="709"/>
        <w:jc w:val="both"/>
        <w:rPr>
          <w:sz w:val="28"/>
          <w:szCs w:val="28"/>
          <w:lang w:val="uk-UA"/>
        </w:rPr>
      </w:pPr>
      <w:r>
        <w:rPr>
          <w:sz w:val="28"/>
          <w:szCs w:val="28"/>
        </w:rPr>
        <w:t xml:space="preserve">2019 год – </w:t>
      </w:r>
      <w:r w:rsidR="00120C2C">
        <w:rPr>
          <w:sz w:val="28"/>
          <w:szCs w:val="28"/>
        </w:rPr>
        <w:t>15</w:t>
      </w:r>
      <w:r w:rsidR="00142E09">
        <w:rPr>
          <w:sz w:val="28"/>
          <w:szCs w:val="28"/>
        </w:rPr>
        <w:t> </w:t>
      </w:r>
      <w:r w:rsidR="00792436">
        <w:rPr>
          <w:sz w:val="28"/>
          <w:szCs w:val="28"/>
          <w:lang w:val="uk-UA"/>
        </w:rPr>
        <w:t>553,9</w:t>
      </w:r>
      <w:r w:rsidR="00792436">
        <w:rPr>
          <w:sz w:val="28"/>
          <w:szCs w:val="28"/>
        </w:rPr>
        <w:t xml:space="preserve"> тыс. рублей</w:t>
      </w:r>
      <w:r w:rsidR="00792436">
        <w:rPr>
          <w:sz w:val="28"/>
          <w:szCs w:val="28"/>
          <w:lang w:val="uk-UA"/>
        </w:rPr>
        <w:t>;</w:t>
      </w:r>
    </w:p>
    <w:p w:rsidR="00792436" w:rsidRDefault="00792436" w:rsidP="00C75CDF">
      <w:pPr>
        <w:ind w:firstLine="709"/>
        <w:jc w:val="both"/>
        <w:rPr>
          <w:sz w:val="28"/>
          <w:szCs w:val="28"/>
          <w:lang w:val="uk-UA"/>
        </w:rPr>
      </w:pPr>
      <w:r>
        <w:rPr>
          <w:sz w:val="28"/>
          <w:szCs w:val="28"/>
        </w:rPr>
        <w:t>20</w:t>
      </w:r>
      <w:r w:rsidRPr="00792436">
        <w:rPr>
          <w:sz w:val="28"/>
          <w:szCs w:val="28"/>
        </w:rPr>
        <w:t>20</w:t>
      </w:r>
      <w:r>
        <w:rPr>
          <w:sz w:val="28"/>
          <w:szCs w:val="28"/>
        </w:rPr>
        <w:t xml:space="preserve"> год – </w:t>
      </w:r>
      <w:r w:rsidR="00FF4485">
        <w:rPr>
          <w:sz w:val="28"/>
          <w:szCs w:val="28"/>
        </w:rPr>
        <w:t>2</w:t>
      </w:r>
      <w:r w:rsidR="00142E09">
        <w:rPr>
          <w:sz w:val="28"/>
          <w:szCs w:val="28"/>
        </w:rPr>
        <w:t> </w:t>
      </w:r>
      <w:r w:rsidR="00FF4485">
        <w:rPr>
          <w:sz w:val="28"/>
          <w:szCs w:val="28"/>
        </w:rPr>
        <w:t>685,0</w:t>
      </w:r>
      <w:r>
        <w:rPr>
          <w:sz w:val="28"/>
          <w:szCs w:val="28"/>
        </w:rPr>
        <w:t xml:space="preserve"> тыс. рублей</w:t>
      </w:r>
      <w:r>
        <w:rPr>
          <w:sz w:val="28"/>
          <w:szCs w:val="28"/>
          <w:lang w:val="uk-UA"/>
        </w:rPr>
        <w:t>;</w:t>
      </w:r>
    </w:p>
    <w:p w:rsidR="00792436" w:rsidRDefault="00792436" w:rsidP="00C75CDF">
      <w:pPr>
        <w:ind w:firstLine="709"/>
        <w:jc w:val="both"/>
        <w:rPr>
          <w:sz w:val="28"/>
          <w:szCs w:val="28"/>
          <w:lang w:val="uk-UA"/>
        </w:rPr>
      </w:pPr>
      <w:r>
        <w:rPr>
          <w:sz w:val="28"/>
          <w:szCs w:val="28"/>
        </w:rPr>
        <w:t>20</w:t>
      </w:r>
      <w:r>
        <w:rPr>
          <w:sz w:val="28"/>
          <w:szCs w:val="28"/>
          <w:lang w:val="uk-UA"/>
        </w:rPr>
        <w:t>2</w:t>
      </w:r>
      <w:r>
        <w:rPr>
          <w:sz w:val="28"/>
          <w:szCs w:val="28"/>
        </w:rPr>
        <w:t xml:space="preserve">1 год – </w:t>
      </w:r>
      <w:r>
        <w:rPr>
          <w:sz w:val="28"/>
          <w:szCs w:val="28"/>
          <w:lang w:val="uk-UA"/>
        </w:rPr>
        <w:t>2</w:t>
      </w:r>
      <w:r w:rsidR="00142E09">
        <w:rPr>
          <w:sz w:val="28"/>
          <w:szCs w:val="28"/>
          <w:lang w:val="uk-UA"/>
        </w:rPr>
        <w:t> </w:t>
      </w:r>
      <w:r>
        <w:rPr>
          <w:sz w:val="28"/>
          <w:szCs w:val="28"/>
          <w:lang w:val="uk-UA"/>
        </w:rPr>
        <w:t>792,4</w:t>
      </w:r>
      <w:r>
        <w:rPr>
          <w:sz w:val="28"/>
          <w:szCs w:val="28"/>
        </w:rPr>
        <w:t xml:space="preserve"> тыс. рублей</w:t>
      </w:r>
      <w:r>
        <w:rPr>
          <w:sz w:val="28"/>
          <w:szCs w:val="28"/>
          <w:lang w:val="uk-UA"/>
        </w:rPr>
        <w:t>;</w:t>
      </w:r>
    </w:p>
    <w:p w:rsidR="00792436" w:rsidRDefault="00792436" w:rsidP="00C75CDF">
      <w:pPr>
        <w:ind w:firstLine="709"/>
        <w:jc w:val="both"/>
        <w:rPr>
          <w:sz w:val="28"/>
          <w:szCs w:val="28"/>
          <w:lang w:val="uk-UA"/>
        </w:rPr>
      </w:pPr>
      <w:r>
        <w:rPr>
          <w:sz w:val="28"/>
          <w:szCs w:val="28"/>
        </w:rPr>
        <w:t>20</w:t>
      </w:r>
      <w:r>
        <w:rPr>
          <w:sz w:val="28"/>
          <w:szCs w:val="28"/>
          <w:lang w:val="uk-UA"/>
        </w:rPr>
        <w:t>22</w:t>
      </w:r>
      <w:r>
        <w:rPr>
          <w:sz w:val="28"/>
          <w:szCs w:val="28"/>
        </w:rPr>
        <w:t xml:space="preserve"> год – </w:t>
      </w:r>
      <w:r>
        <w:rPr>
          <w:sz w:val="28"/>
          <w:szCs w:val="28"/>
          <w:lang w:val="uk-UA"/>
        </w:rPr>
        <w:t>2</w:t>
      </w:r>
      <w:r w:rsidR="00142E09">
        <w:rPr>
          <w:sz w:val="28"/>
          <w:szCs w:val="28"/>
          <w:lang w:val="uk-UA"/>
        </w:rPr>
        <w:t> </w:t>
      </w:r>
      <w:r>
        <w:rPr>
          <w:sz w:val="28"/>
          <w:szCs w:val="28"/>
          <w:lang w:val="uk-UA"/>
        </w:rPr>
        <w:t>904,0</w:t>
      </w:r>
      <w:r>
        <w:rPr>
          <w:sz w:val="28"/>
          <w:szCs w:val="28"/>
        </w:rPr>
        <w:t xml:space="preserve"> тыс. рублей</w:t>
      </w:r>
      <w:r>
        <w:rPr>
          <w:sz w:val="28"/>
          <w:szCs w:val="28"/>
          <w:lang w:val="uk-UA"/>
        </w:rPr>
        <w:t>.</w:t>
      </w:r>
    </w:p>
    <w:p w:rsidR="002A0671" w:rsidRDefault="002A0671" w:rsidP="00C75CDF">
      <w:pPr>
        <w:ind w:firstLine="709"/>
        <w:jc w:val="both"/>
        <w:rPr>
          <w:sz w:val="28"/>
          <w:szCs w:val="28"/>
        </w:rPr>
      </w:pPr>
      <w:r>
        <w:rPr>
          <w:sz w:val="28"/>
          <w:szCs w:val="28"/>
        </w:rPr>
        <w:t xml:space="preserve">Финансовое обеспечение Подпрограммы 2 за счет средств федерального бюджета может корректироваться в соответствии </w:t>
      </w:r>
      <w:r w:rsidR="00A90BD1">
        <w:rPr>
          <w:sz w:val="28"/>
          <w:szCs w:val="28"/>
        </w:rPr>
        <w:t xml:space="preserve">                      </w:t>
      </w:r>
      <w:r>
        <w:rPr>
          <w:sz w:val="28"/>
          <w:szCs w:val="28"/>
        </w:rPr>
        <w:t>с изменениями закона о федеральном бюджете на соответствующий финансовый год и на плановый период.</w:t>
      </w:r>
    </w:p>
    <w:p w:rsidR="002A0671" w:rsidRDefault="002A0671" w:rsidP="00C75CDF">
      <w:pPr>
        <w:ind w:firstLine="709"/>
        <w:jc w:val="both"/>
        <w:rPr>
          <w:sz w:val="28"/>
          <w:szCs w:val="28"/>
        </w:rPr>
      </w:pPr>
      <w:r>
        <w:rPr>
          <w:sz w:val="28"/>
          <w:szCs w:val="28"/>
        </w:rPr>
        <w:t>Показатели и объемы финансирования мероприятий По</w:t>
      </w:r>
      <w:r w:rsidR="008D5487">
        <w:rPr>
          <w:sz w:val="28"/>
          <w:szCs w:val="28"/>
        </w:rPr>
        <w:t>дпрограммы 2               в 202</w:t>
      </w:r>
      <w:r w:rsidR="00792436">
        <w:rPr>
          <w:sz w:val="28"/>
          <w:szCs w:val="28"/>
          <w:lang w:val="uk-UA"/>
        </w:rPr>
        <w:t xml:space="preserve">3 и </w:t>
      </w:r>
      <w:r w:rsidR="005E71A9">
        <w:rPr>
          <w:sz w:val="28"/>
          <w:szCs w:val="28"/>
        </w:rPr>
        <w:t>2024</w:t>
      </w:r>
      <w:r>
        <w:rPr>
          <w:sz w:val="28"/>
          <w:szCs w:val="28"/>
        </w:rPr>
        <w:t xml:space="preserve"> годах будут конкретизированы после продления либо утверждения новой государственной программы Российской Федерации «Доступная среда».</w:t>
      </w:r>
    </w:p>
    <w:p w:rsidR="002A0671" w:rsidRDefault="002A0671" w:rsidP="00C75CDF">
      <w:pPr>
        <w:ind w:firstLine="709"/>
        <w:jc w:val="both"/>
        <w:rPr>
          <w:sz w:val="28"/>
          <w:szCs w:val="28"/>
        </w:rPr>
      </w:pPr>
      <w:r>
        <w:rPr>
          <w:sz w:val="28"/>
          <w:szCs w:val="28"/>
        </w:rPr>
        <w:t xml:space="preserve">Ресурсное </w:t>
      </w:r>
      <w:hyperlink w:anchor="P4227" w:history="1">
        <w:r>
          <w:rPr>
            <w:rStyle w:val="aa"/>
            <w:color w:val="auto"/>
            <w:sz w:val="28"/>
            <w:szCs w:val="28"/>
            <w:u w:val="none"/>
          </w:rPr>
          <w:t>обеспечение</w:t>
        </w:r>
      </w:hyperlink>
      <w:r>
        <w:rPr>
          <w:sz w:val="28"/>
          <w:szCs w:val="28"/>
        </w:rPr>
        <w:t xml:space="preserve"> и прогнозная (справочная) оценка расходов                  на реализацию целей Подпрограммы 2 по источникам финансирования представлены в приложении № 4 к Программе.</w:t>
      </w:r>
    </w:p>
    <w:p w:rsidR="003104F6" w:rsidRPr="00681A4E" w:rsidRDefault="003104F6" w:rsidP="00C75CDF">
      <w:pPr>
        <w:ind w:firstLine="709"/>
        <w:jc w:val="both"/>
        <w:rPr>
          <w:sz w:val="28"/>
          <w:szCs w:val="28"/>
        </w:rPr>
      </w:pPr>
    </w:p>
    <w:p w:rsidR="002A0671" w:rsidRDefault="002A0671" w:rsidP="00C75CDF">
      <w:pPr>
        <w:jc w:val="center"/>
        <w:rPr>
          <w:b/>
          <w:sz w:val="28"/>
          <w:szCs w:val="28"/>
        </w:rPr>
      </w:pPr>
      <w:r>
        <w:rPr>
          <w:b/>
          <w:sz w:val="28"/>
          <w:szCs w:val="28"/>
        </w:rPr>
        <w:t>6. Риски р</w:t>
      </w:r>
      <w:r w:rsidR="00593C3E">
        <w:rPr>
          <w:b/>
          <w:sz w:val="28"/>
          <w:szCs w:val="28"/>
        </w:rPr>
        <w:t>еализации Подпрограммы 2 и меры</w:t>
      </w:r>
    </w:p>
    <w:p w:rsidR="002A0671" w:rsidRDefault="002A0671" w:rsidP="00C75CDF">
      <w:pPr>
        <w:jc w:val="center"/>
        <w:rPr>
          <w:sz w:val="20"/>
          <w:szCs w:val="20"/>
        </w:rPr>
      </w:pPr>
      <w:r>
        <w:rPr>
          <w:b/>
          <w:sz w:val="28"/>
          <w:szCs w:val="28"/>
        </w:rPr>
        <w:t>по управлению этими рисками</w:t>
      </w:r>
    </w:p>
    <w:p w:rsidR="002A0671" w:rsidRPr="00681A4E" w:rsidRDefault="002A0671" w:rsidP="00C75CDF">
      <w:pPr>
        <w:ind w:firstLine="709"/>
        <w:jc w:val="both"/>
        <w:rPr>
          <w:sz w:val="28"/>
          <w:szCs w:val="28"/>
        </w:rPr>
      </w:pPr>
    </w:p>
    <w:p w:rsidR="002A0671" w:rsidRDefault="002A0671" w:rsidP="00C75CDF">
      <w:pPr>
        <w:ind w:firstLine="709"/>
        <w:jc w:val="both"/>
        <w:rPr>
          <w:sz w:val="20"/>
          <w:szCs w:val="20"/>
        </w:rPr>
      </w:pPr>
      <w:r>
        <w:rPr>
          <w:sz w:val="28"/>
          <w:szCs w:val="28"/>
        </w:rPr>
        <w:t>Анализ мероприятий, планируемых в рамках Подпрограммы 2, выявил следующие риски их реализации, которые представлены в таблице:</w:t>
      </w:r>
    </w:p>
    <w:p w:rsidR="002A0671" w:rsidRDefault="002A0671" w:rsidP="00C75CDF">
      <w:pPr>
        <w:jc w:val="both"/>
      </w:pPr>
    </w:p>
    <w:p w:rsidR="002A0671" w:rsidRPr="00032C62" w:rsidRDefault="002A0671" w:rsidP="00C75CDF">
      <w:pPr>
        <w:jc w:val="both"/>
        <w:rPr>
          <w:sz w:val="28"/>
          <w:szCs w:val="28"/>
        </w:rPr>
      </w:pPr>
      <w:r w:rsidRPr="00032C62">
        <w:rPr>
          <w:sz w:val="28"/>
          <w:szCs w:val="28"/>
        </w:rPr>
        <w:t>Таблица</w:t>
      </w:r>
    </w:p>
    <w:tbl>
      <w:tblPr>
        <w:tblW w:w="0" w:type="auto"/>
        <w:tblInd w:w="62" w:type="dxa"/>
        <w:tblLayout w:type="fixed"/>
        <w:tblCellMar>
          <w:top w:w="102" w:type="dxa"/>
          <w:left w:w="62" w:type="dxa"/>
          <w:bottom w:w="102" w:type="dxa"/>
          <w:right w:w="62" w:type="dxa"/>
        </w:tblCellMar>
        <w:tblLook w:val="0000"/>
      </w:tblPr>
      <w:tblGrid>
        <w:gridCol w:w="709"/>
        <w:gridCol w:w="2835"/>
        <w:gridCol w:w="5670"/>
      </w:tblGrid>
      <w:tr w:rsidR="002A0671" w:rsidRPr="00681A4E" w:rsidTr="00D911CC">
        <w:tc>
          <w:tcPr>
            <w:tcW w:w="709" w:type="dxa"/>
            <w:tcBorders>
              <w:top w:val="single" w:sz="4" w:space="0" w:color="000000"/>
              <w:left w:val="single" w:sz="4" w:space="0" w:color="000000"/>
            </w:tcBorders>
            <w:shd w:val="clear" w:color="auto" w:fill="auto"/>
          </w:tcPr>
          <w:p w:rsidR="002A0671" w:rsidRPr="00681A4E" w:rsidRDefault="002A0671" w:rsidP="00C75CDF">
            <w:pPr>
              <w:jc w:val="center"/>
            </w:pPr>
            <w:r w:rsidRPr="00681A4E">
              <w:t>№ п/п</w:t>
            </w:r>
          </w:p>
        </w:tc>
        <w:tc>
          <w:tcPr>
            <w:tcW w:w="2835" w:type="dxa"/>
            <w:tcBorders>
              <w:top w:val="single" w:sz="4" w:space="0" w:color="000000"/>
              <w:left w:val="single" w:sz="4" w:space="0" w:color="000000"/>
            </w:tcBorders>
            <w:shd w:val="clear" w:color="auto" w:fill="auto"/>
          </w:tcPr>
          <w:p w:rsidR="002A0671" w:rsidRPr="00681A4E" w:rsidRDefault="00593C3E" w:rsidP="00C75CDF">
            <w:pPr>
              <w:jc w:val="center"/>
            </w:pPr>
            <w:r w:rsidRPr="00681A4E">
              <w:t>Наименование</w:t>
            </w:r>
            <w:r w:rsidR="002A0671" w:rsidRPr="00681A4E">
              <w:t>группы рисков</w:t>
            </w:r>
          </w:p>
        </w:tc>
        <w:tc>
          <w:tcPr>
            <w:tcW w:w="5670" w:type="dxa"/>
            <w:tcBorders>
              <w:top w:val="single" w:sz="4" w:space="0" w:color="000000"/>
              <w:left w:val="single" w:sz="4" w:space="0" w:color="000000"/>
              <w:right w:val="single" w:sz="4" w:space="0" w:color="000000"/>
            </w:tcBorders>
            <w:shd w:val="clear" w:color="auto" w:fill="auto"/>
          </w:tcPr>
          <w:p w:rsidR="002A0671" w:rsidRPr="00681A4E" w:rsidRDefault="002A0671" w:rsidP="00C75CDF">
            <w:pPr>
              <w:jc w:val="center"/>
            </w:pPr>
            <w:r w:rsidRPr="00681A4E">
              <w:t>Меры по снижению рисков</w:t>
            </w:r>
          </w:p>
        </w:tc>
      </w:tr>
    </w:tbl>
    <w:p w:rsidR="002A0671" w:rsidRPr="00681A4E" w:rsidRDefault="002A0671" w:rsidP="00C75CDF">
      <w:pPr>
        <w:jc w:val="both"/>
        <w:rPr>
          <w:sz w:val="4"/>
          <w:szCs w:val="4"/>
        </w:rPr>
      </w:pPr>
    </w:p>
    <w:tbl>
      <w:tblPr>
        <w:tblW w:w="0" w:type="auto"/>
        <w:tblInd w:w="62" w:type="dxa"/>
        <w:tblLayout w:type="fixed"/>
        <w:tblCellMar>
          <w:top w:w="102" w:type="dxa"/>
          <w:left w:w="62" w:type="dxa"/>
          <w:bottom w:w="102" w:type="dxa"/>
          <w:right w:w="62" w:type="dxa"/>
        </w:tblCellMar>
        <w:tblLook w:val="0000"/>
      </w:tblPr>
      <w:tblGrid>
        <w:gridCol w:w="709"/>
        <w:gridCol w:w="2835"/>
        <w:gridCol w:w="5670"/>
      </w:tblGrid>
      <w:tr w:rsidR="002A0671" w:rsidRPr="00681A4E" w:rsidTr="003104F6">
        <w:trPr>
          <w:trHeight w:val="225"/>
          <w:tblHeader/>
        </w:trPr>
        <w:tc>
          <w:tcPr>
            <w:tcW w:w="709"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jc w:val="center"/>
            </w:pPr>
            <w:r w:rsidRPr="00681A4E">
              <w:t>1</w:t>
            </w:r>
          </w:p>
        </w:tc>
        <w:tc>
          <w:tcPr>
            <w:tcW w:w="2835"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jc w:val="center"/>
            </w:pPr>
            <w:r w:rsidRPr="00681A4E">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jc w:val="center"/>
            </w:pPr>
            <w:r w:rsidRPr="00681A4E">
              <w:t>3</w:t>
            </w:r>
          </w:p>
        </w:tc>
      </w:tr>
      <w:tr w:rsidR="002A0671" w:rsidRPr="00681A4E" w:rsidTr="003104F6">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ind w:firstLine="709"/>
              <w:jc w:val="center"/>
            </w:pPr>
            <w:r w:rsidRPr="00681A4E">
              <w:t>I. Организационно-технологические риски</w:t>
            </w:r>
          </w:p>
        </w:tc>
      </w:tr>
      <w:tr w:rsidR="002A0671" w:rsidRPr="00681A4E" w:rsidTr="003104F6">
        <w:tc>
          <w:tcPr>
            <w:tcW w:w="709"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jc w:val="center"/>
            </w:pPr>
            <w:r w:rsidRPr="00681A4E">
              <w:t>1.</w:t>
            </w:r>
          </w:p>
        </w:tc>
        <w:tc>
          <w:tcPr>
            <w:tcW w:w="2835"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jc w:val="both"/>
            </w:pPr>
            <w:r w:rsidRPr="00681A4E">
              <w:t>Неэффективное управление ходом реализации Подпрограммы 2, низкая эффективность взаимодействия заинтересованных сторон</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52042E" w:rsidP="00C75CDF">
            <w:pPr>
              <w:jc w:val="both"/>
            </w:pPr>
            <w:r>
              <w:t>з</w:t>
            </w:r>
            <w:r w:rsidR="002A0671" w:rsidRPr="00681A4E">
              <w:t>акрепление персональной ответственности исполнителей мероприятий Подпрограммы 2</w:t>
            </w:r>
          </w:p>
        </w:tc>
      </w:tr>
      <w:tr w:rsidR="002A0671" w:rsidRPr="00681A4E" w:rsidTr="003104F6">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ind w:firstLine="709"/>
              <w:jc w:val="center"/>
            </w:pPr>
            <w:r w:rsidRPr="00681A4E">
              <w:t>II. Финансовые риски</w:t>
            </w:r>
          </w:p>
        </w:tc>
      </w:tr>
      <w:tr w:rsidR="002A0671" w:rsidRPr="00681A4E" w:rsidTr="003104F6">
        <w:tc>
          <w:tcPr>
            <w:tcW w:w="709"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jc w:val="center"/>
            </w:pPr>
            <w:r w:rsidRPr="00681A4E">
              <w:t>2.</w:t>
            </w:r>
          </w:p>
        </w:tc>
        <w:tc>
          <w:tcPr>
            <w:tcW w:w="2835"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jc w:val="both"/>
            </w:pPr>
            <w:r w:rsidRPr="00681A4E">
              <w:t>Недостаточное финансирование мероприятий Подпрограммы 2, что может привести                   к полному или частичному невыполнению мероприятий Подпрограммы 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jc w:val="both"/>
            </w:pPr>
            <w:r w:rsidRPr="00681A4E">
              <w:t>- обеспечение сбалансированного распределения финансовых средств по основным мероприятиям</w:t>
            </w:r>
            <w:r w:rsidRPr="00681A4E">
              <w:br/>
              <w:t>и показателям Подпрограммы 2 в соответствии                              с ожидаемыми конечными результатами;</w:t>
            </w:r>
          </w:p>
          <w:p w:rsidR="002A0671" w:rsidRPr="00681A4E" w:rsidRDefault="002A0671" w:rsidP="00C75CDF">
            <w:pPr>
              <w:jc w:val="both"/>
            </w:pPr>
            <w:r w:rsidRPr="00681A4E">
              <w:t>- уточнение объемов финансовых средств, предусмотренных на реализацию программных мероприятий, в зависимости от достигнутых результатов;</w:t>
            </w:r>
          </w:p>
          <w:p w:rsidR="002A0671" w:rsidRPr="00681A4E" w:rsidRDefault="002A0671" w:rsidP="00C75CDF">
            <w:pPr>
              <w:jc w:val="both"/>
            </w:pPr>
            <w:r w:rsidRPr="00681A4E">
              <w:t>- перераспределение средств между соисполнителями Подпрограммы 2</w:t>
            </w:r>
          </w:p>
        </w:tc>
      </w:tr>
      <w:tr w:rsidR="002A0671" w:rsidRPr="00681A4E" w:rsidTr="003104F6">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ind w:firstLine="709"/>
              <w:jc w:val="center"/>
            </w:pPr>
            <w:r w:rsidRPr="00681A4E">
              <w:t>III. Социальные риски</w:t>
            </w:r>
          </w:p>
        </w:tc>
      </w:tr>
      <w:tr w:rsidR="002A0671" w:rsidRPr="00681A4E" w:rsidTr="003104F6">
        <w:tc>
          <w:tcPr>
            <w:tcW w:w="709"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jc w:val="center"/>
            </w:pPr>
            <w:r w:rsidRPr="00681A4E">
              <w:t>3.</w:t>
            </w:r>
          </w:p>
        </w:tc>
        <w:tc>
          <w:tcPr>
            <w:tcW w:w="2835" w:type="dxa"/>
            <w:tcBorders>
              <w:top w:val="single" w:sz="4" w:space="0" w:color="000000"/>
              <w:left w:val="single" w:sz="4" w:space="0" w:color="000000"/>
              <w:bottom w:val="single" w:sz="4" w:space="0" w:color="000000"/>
            </w:tcBorders>
            <w:shd w:val="clear" w:color="auto" w:fill="auto"/>
          </w:tcPr>
          <w:p w:rsidR="003104F6" w:rsidRPr="00681A4E" w:rsidRDefault="002A0671" w:rsidP="00C75CDF">
            <w:pPr>
              <w:jc w:val="both"/>
            </w:pPr>
            <w:r w:rsidRPr="00681A4E">
              <w:t>Ухудшение макроэкономических условий развития города Севастополя и, как следствие, снижение уровня безбарьерной среды для инвалидов и других МГН</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jc w:val="both"/>
            </w:pPr>
            <w:r w:rsidRPr="00681A4E">
              <w:t>- мониторинг исполнения действующего законодательства;</w:t>
            </w:r>
          </w:p>
          <w:p w:rsidR="002A0671" w:rsidRPr="00681A4E" w:rsidRDefault="002A0671" w:rsidP="00C75CDF">
            <w:pPr>
              <w:jc w:val="both"/>
            </w:pPr>
            <w:r w:rsidRPr="00681A4E">
              <w:t>- мониторинг и оценка уровня и качества жизни инвалидов и других МГН</w:t>
            </w:r>
          </w:p>
        </w:tc>
      </w:tr>
      <w:tr w:rsidR="002A0671" w:rsidRPr="00681A4E" w:rsidTr="003104F6">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ind w:firstLine="709"/>
              <w:jc w:val="center"/>
            </w:pPr>
            <w:r w:rsidRPr="00681A4E">
              <w:t>IV. Информационные риски</w:t>
            </w:r>
          </w:p>
        </w:tc>
      </w:tr>
      <w:tr w:rsidR="002A0671" w:rsidRPr="00681A4E" w:rsidTr="003104F6">
        <w:tc>
          <w:tcPr>
            <w:tcW w:w="709"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jc w:val="center"/>
            </w:pPr>
            <w:r w:rsidRPr="00681A4E">
              <w:t>4.</w:t>
            </w:r>
          </w:p>
        </w:tc>
        <w:tc>
          <w:tcPr>
            <w:tcW w:w="2835" w:type="dxa"/>
            <w:tcBorders>
              <w:top w:val="single" w:sz="4" w:space="0" w:color="000000"/>
              <w:left w:val="single" w:sz="4" w:space="0" w:color="000000"/>
              <w:bottom w:val="single" w:sz="4" w:space="0" w:color="000000"/>
            </w:tcBorders>
            <w:shd w:val="clear" w:color="auto" w:fill="auto"/>
          </w:tcPr>
          <w:p w:rsidR="002A0671" w:rsidRPr="00681A4E" w:rsidRDefault="002A0671" w:rsidP="00C75CDF">
            <w:pPr>
              <w:jc w:val="both"/>
            </w:pPr>
            <w:r w:rsidRPr="00681A4E">
              <w:t xml:space="preserve">Отсутствие или недостаточность отчетной информации и </w:t>
            </w:r>
            <w:r w:rsidRPr="00681A4E">
              <w:lastRenderedPageBreak/>
              <w:t>прогнозной информации, используемой в процессе разработки и реализации Подпрограммы 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A0671" w:rsidRPr="00681A4E" w:rsidRDefault="002A0671" w:rsidP="00C75CDF">
            <w:pPr>
              <w:jc w:val="both"/>
            </w:pPr>
            <w:r w:rsidRPr="00681A4E">
              <w:lastRenderedPageBreak/>
              <w:t>- совершенствование форм статистического наблюдения в сфере реализации Подпрограммы</w:t>
            </w:r>
            <w:r w:rsidR="00D911CC" w:rsidRPr="00681A4E">
              <w:t> </w:t>
            </w:r>
            <w:r w:rsidRPr="00681A4E">
              <w:t>2 в целях повышения их полноты</w:t>
            </w:r>
            <w:r w:rsidRPr="00681A4E">
              <w:br/>
            </w:r>
            <w:r w:rsidRPr="00681A4E">
              <w:lastRenderedPageBreak/>
              <w:t>и информационной полезности;</w:t>
            </w:r>
          </w:p>
          <w:p w:rsidR="002A0671" w:rsidRPr="00681A4E" w:rsidRDefault="002A0671" w:rsidP="00C75CDF">
            <w:pPr>
              <w:jc w:val="both"/>
            </w:pPr>
            <w:r w:rsidRPr="00681A4E">
              <w:t>- мониторинг и оценка исполнения целевых показателей Подпрограммы 2</w:t>
            </w:r>
          </w:p>
        </w:tc>
      </w:tr>
    </w:tbl>
    <w:p w:rsidR="00681A4E" w:rsidRDefault="00681A4E" w:rsidP="00C75CDF">
      <w:pPr>
        <w:ind w:firstLine="709"/>
        <w:jc w:val="both"/>
        <w:rPr>
          <w:sz w:val="28"/>
          <w:szCs w:val="28"/>
        </w:rPr>
      </w:pPr>
    </w:p>
    <w:p w:rsidR="002A0671" w:rsidRDefault="002A0671" w:rsidP="00C75CDF">
      <w:pPr>
        <w:ind w:firstLine="709"/>
        <w:jc w:val="both"/>
        <w:rPr>
          <w:sz w:val="28"/>
          <w:szCs w:val="28"/>
        </w:rPr>
      </w:pPr>
      <w:r>
        <w:rPr>
          <w:sz w:val="28"/>
          <w:szCs w:val="28"/>
        </w:rPr>
        <w:t>Невыполнение практических мер Подпрограммы 2 будет способствовать:</w:t>
      </w:r>
    </w:p>
    <w:p w:rsidR="002A0671" w:rsidRDefault="002A0671" w:rsidP="00C75CDF">
      <w:pPr>
        <w:numPr>
          <w:ilvl w:val="0"/>
          <w:numId w:val="73"/>
        </w:numPr>
        <w:tabs>
          <w:tab w:val="left" w:pos="851"/>
        </w:tabs>
        <w:ind w:left="0" w:firstLine="709"/>
        <w:jc w:val="both"/>
        <w:rPr>
          <w:sz w:val="28"/>
          <w:szCs w:val="28"/>
        </w:rPr>
      </w:pPr>
      <w:r>
        <w:rPr>
          <w:sz w:val="28"/>
          <w:szCs w:val="28"/>
        </w:rPr>
        <w:t>уменьшению уровня и качества жизни инвалидов и других МГН;</w:t>
      </w:r>
    </w:p>
    <w:p w:rsidR="002A0671" w:rsidRDefault="002A0671" w:rsidP="00C75CDF">
      <w:pPr>
        <w:numPr>
          <w:ilvl w:val="0"/>
          <w:numId w:val="73"/>
        </w:numPr>
        <w:tabs>
          <w:tab w:val="left" w:pos="851"/>
        </w:tabs>
        <w:ind w:left="0" w:firstLine="709"/>
        <w:jc w:val="both"/>
        <w:rPr>
          <w:sz w:val="28"/>
          <w:szCs w:val="28"/>
        </w:rPr>
      </w:pPr>
      <w:r>
        <w:rPr>
          <w:sz w:val="28"/>
          <w:szCs w:val="28"/>
        </w:rPr>
        <w:t>увеличению социальной зависимости инвалидов;</w:t>
      </w:r>
    </w:p>
    <w:p w:rsidR="002A0671" w:rsidRDefault="002A0671" w:rsidP="00C75CDF">
      <w:pPr>
        <w:numPr>
          <w:ilvl w:val="0"/>
          <w:numId w:val="73"/>
        </w:numPr>
        <w:tabs>
          <w:tab w:val="left" w:pos="851"/>
        </w:tabs>
        <w:ind w:left="0" w:firstLine="709"/>
        <w:jc w:val="both"/>
        <w:rPr>
          <w:sz w:val="28"/>
          <w:szCs w:val="28"/>
        </w:rPr>
      </w:pPr>
      <w:r>
        <w:rPr>
          <w:sz w:val="28"/>
          <w:szCs w:val="28"/>
        </w:rPr>
        <w:t>отсутствию доступа инвалидов и других МГН к объектам и услугам                в приоритетных сферах жизнедеятельности.</w:t>
      </w:r>
    </w:p>
    <w:p w:rsidR="00713EFA" w:rsidRDefault="00713EFA" w:rsidP="00C75CDF">
      <w:pPr>
        <w:tabs>
          <w:tab w:val="left" w:pos="851"/>
        </w:tabs>
        <w:ind w:left="709"/>
        <w:jc w:val="both"/>
        <w:rPr>
          <w:sz w:val="28"/>
          <w:szCs w:val="28"/>
        </w:rPr>
      </w:pPr>
    </w:p>
    <w:p w:rsidR="002A0671" w:rsidRDefault="002A0671" w:rsidP="00C75CDF">
      <w:pPr>
        <w:jc w:val="center"/>
        <w:rPr>
          <w:sz w:val="28"/>
          <w:szCs w:val="28"/>
        </w:rPr>
      </w:pPr>
      <w:r>
        <w:rPr>
          <w:b/>
          <w:sz w:val="28"/>
          <w:szCs w:val="28"/>
        </w:rPr>
        <w:t>7. Механизм реализации Подпрограммы 2</w:t>
      </w:r>
    </w:p>
    <w:p w:rsidR="002A0671" w:rsidRDefault="002A0671" w:rsidP="00C75CDF">
      <w:pPr>
        <w:ind w:firstLine="709"/>
        <w:jc w:val="both"/>
        <w:rPr>
          <w:sz w:val="28"/>
          <w:szCs w:val="28"/>
        </w:rPr>
      </w:pPr>
    </w:p>
    <w:p w:rsidR="002A0671" w:rsidRDefault="002A0671" w:rsidP="00C75CDF">
      <w:pPr>
        <w:ind w:firstLine="709"/>
        <w:jc w:val="both"/>
        <w:rPr>
          <w:sz w:val="28"/>
          <w:szCs w:val="28"/>
        </w:rPr>
      </w:pPr>
      <w:r>
        <w:rPr>
          <w:sz w:val="28"/>
          <w:szCs w:val="28"/>
        </w:rPr>
        <w:t>Контроль за ходом реализации Подпрограммы 2, в том числе оценка достижения целевых показателей (индикаторов) Подпрограммы 2, осуществляется ответственным исполнителем Подпрограммы 2 – ДТСЗН.</w:t>
      </w:r>
    </w:p>
    <w:p w:rsidR="002A0671" w:rsidRDefault="002A0671" w:rsidP="00C75CDF">
      <w:pPr>
        <w:ind w:firstLine="709"/>
        <w:jc w:val="both"/>
        <w:rPr>
          <w:sz w:val="28"/>
          <w:szCs w:val="28"/>
        </w:rPr>
      </w:pPr>
      <w:r>
        <w:rPr>
          <w:sz w:val="28"/>
          <w:szCs w:val="28"/>
        </w:rPr>
        <w:t>Ответственный исполнитель Подпрограммы 2:</w:t>
      </w:r>
    </w:p>
    <w:p w:rsidR="002A0671" w:rsidRDefault="002A0671" w:rsidP="00C75CDF">
      <w:pPr>
        <w:numPr>
          <w:ilvl w:val="0"/>
          <w:numId w:val="63"/>
        </w:numPr>
        <w:tabs>
          <w:tab w:val="left" w:pos="851"/>
        </w:tabs>
        <w:ind w:left="0" w:firstLine="709"/>
        <w:jc w:val="both"/>
        <w:rPr>
          <w:sz w:val="28"/>
          <w:szCs w:val="28"/>
        </w:rPr>
      </w:pPr>
      <w:r>
        <w:rPr>
          <w:sz w:val="28"/>
          <w:szCs w:val="28"/>
        </w:rPr>
        <w:t>разрабатывает в пределах своей компетенции нормативные правовые акты, необходимые для реализации Подпрограммы 2;</w:t>
      </w:r>
    </w:p>
    <w:p w:rsidR="002A0671" w:rsidRDefault="002A0671" w:rsidP="00C75CDF">
      <w:pPr>
        <w:numPr>
          <w:ilvl w:val="0"/>
          <w:numId w:val="63"/>
        </w:numPr>
        <w:tabs>
          <w:tab w:val="left" w:pos="851"/>
        </w:tabs>
        <w:ind w:left="0" w:firstLine="709"/>
        <w:jc w:val="both"/>
        <w:rPr>
          <w:sz w:val="28"/>
          <w:szCs w:val="28"/>
        </w:rPr>
      </w:pPr>
      <w:r>
        <w:rPr>
          <w:sz w:val="28"/>
          <w:szCs w:val="28"/>
        </w:rPr>
        <w:t>вносит в установленном порядке предложения по уточнению мероприятий Подпрограммы 2 с учетом складывающейся                социально-экономической ситуации;</w:t>
      </w:r>
    </w:p>
    <w:p w:rsidR="002A0671" w:rsidRDefault="002A0671" w:rsidP="00C75CDF">
      <w:pPr>
        <w:numPr>
          <w:ilvl w:val="0"/>
          <w:numId w:val="63"/>
        </w:numPr>
        <w:tabs>
          <w:tab w:val="left" w:pos="851"/>
        </w:tabs>
        <w:ind w:left="0" w:firstLine="709"/>
        <w:jc w:val="both"/>
        <w:rPr>
          <w:sz w:val="28"/>
          <w:szCs w:val="28"/>
        </w:rPr>
      </w:pPr>
      <w:r>
        <w:rPr>
          <w:sz w:val="28"/>
          <w:szCs w:val="28"/>
        </w:rPr>
        <w:t>организует размещение в электронном виде информации о ходе                   и результатах реализации Подпрограммы 2 на официальном сайте ДТСЗН               в сети Интернет;</w:t>
      </w:r>
    </w:p>
    <w:p w:rsidR="002A0671" w:rsidRDefault="002A0671" w:rsidP="00C75CDF">
      <w:pPr>
        <w:numPr>
          <w:ilvl w:val="0"/>
          <w:numId w:val="63"/>
        </w:numPr>
        <w:tabs>
          <w:tab w:val="left" w:pos="851"/>
        </w:tabs>
        <w:ind w:left="0" w:firstLine="709"/>
        <w:jc w:val="both"/>
        <w:rPr>
          <w:sz w:val="28"/>
          <w:szCs w:val="28"/>
        </w:rPr>
      </w:pPr>
      <w:r>
        <w:rPr>
          <w:sz w:val="28"/>
          <w:szCs w:val="28"/>
        </w:rPr>
        <w:t>взаимодействует со средствами массовой информации по вопросам освещения хода реализации мероприятий Подпрограммы 2.</w:t>
      </w:r>
    </w:p>
    <w:p w:rsidR="002A0671" w:rsidRDefault="002A0671" w:rsidP="00C75CDF">
      <w:pPr>
        <w:ind w:firstLine="709"/>
        <w:jc w:val="both"/>
        <w:rPr>
          <w:sz w:val="28"/>
          <w:szCs w:val="28"/>
        </w:rPr>
      </w:pPr>
      <w:r>
        <w:rPr>
          <w:sz w:val="28"/>
          <w:szCs w:val="28"/>
        </w:rPr>
        <w:t>Соисполнители Подпрограммы 2:</w:t>
      </w:r>
    </w:p>
    <w:p w:rsidR="002A0671" w:rsidRDefault="002A0671" w:rsidP="00C75CDF">
      <w:pPr>
        <w:numPr>
          <w:ilvl w:val="0"/>
          <w:numId w:val="55"/>
        </w:numPr>
        <w:tabs>
          <w:tab w:val="left" w:pos="851"/>
        </w:tabs>
        <w:ind w:left="0" w:firstLine="709"/>
        <w:jc w:val="both"/>
        <w:rPr>
          <w:sz w:val="28"/>
          <w:szCs w:val="28"/>
        </w:rPr>
      </w:pPr>
      <w:r>
        <w:rPr>
          <w:sz w:val="28"/>
          <w:szCs w:val="28"/>
        </w:rPr>
        <w:t>организуют реализацию мероприятий Подпрограммы 2;</w:t>
      </w:r>
    </w:p>
    <w:p w:rsidR="002A0671" w:rsidRDefault="002A0671" w:rsidP="00C75CDF">
      <w:pPr>
        <w:numPr>
          <w:ilvl w:val="0"/>
          <w:numId w:val="55"/>
        </w:numPr>
        <w:tabs>
          <w:tab w:val="left" w:pos="851"/>
        </w:tabs>
        <w:ind w:left="0" w:firstLine="709"/>
        <w:jc w:val="both"/>
        <w:rPr>
          <w:sz w:val="28"/>
          <w:szCs w:val="28"/>
        </w:rPr>
      </w:pPr>
      <w:r>
        <w:rPr>
          <w:sz w:val="28"/>
          <w:szCs w:val="28"/>
        </w:rPr>
        <w:t>обеспечивают выполнение мероприятий Подпрограммы 2 посредством размещения заказов на поставки товаров, выполнение работ, оказание услуг для государственных нужд в соответствии с действующим законодательством, регулирующим правоотношения в сфере размещения заказов на поставки товаров, выполнение работ, оказание услуг для государственных и муниципальных нужд;</w:t>
      </w:r>
    </w:p>
    <w:p w:rsidR="002A0671" w:rsidRDefault="002A0671" w:rsidP="00C75CDF">
      <w:pPr>
        <w:numPr>
          <w:ilvl w:val="0"/>
          <w:numId w:val="55"/>
        </w:numPr>
        <w:tabs>
          <w:tab w:val="left" w:pos="851"/>
        </w:tabs>
        <w:ind w:left="0" w:firstLine="709"/>
        <w:jc w:val="both"/>
        <w:rPr>
          <w:sz w:val="28"/>
          <w:szCs w:val="28"/>
        </w:rPr>
      </w:pPr>
      <w:r>
        <w:rPr>
          <w:sz w:val="28"/>
          <w:szCs w:val="28"/>
        </w:rPr>
        <w:t>выступают инициаторами корректировки мероприятий                 Подпрограммы 2, источников и объемов их финансирования;</w:t>
      </w:r>
    </w:p>
    <w:p w:rsidR="002A0671" w:rsidRDefault="002A0671" w:rsidP="00C75CDF">
      <w:pPr>
        <w:numPr>
          <w:ilvl w:val="0"/>
          <w:numId w:val="55"/>
        </w:numPr>
        <w:tabs>
          <w:tab w:val="left" w:pos="851"/>
        </w:tabs>
        <w:ind w:left="0" w:firstLine="709"/>
        <w:jc w:val="both"/>
        <w:rPr>
          <w:sz w:val="28"/>
          <w:szCs w:val="28"/>
        </w:rPr>
      </w:pPr>
      <w:r>
        <w:rPr>
          <w:sz w:val="28"/>
          <w:szCs w:val="28"/>
        </w:rPr>
        <w:t>организуют осуществление контроля за реализацией мероприятий Подпрограммы 2 в отношении объектов, находящихся в их ведении;</w:t>
      </w:r>
    </w:p>
    <w:p w:rsidR="002A0671" w:rsidRDefault="002A0671" w:rsidP="00C75CDF">
      <w:pPr>
        <w:numPr>
          <w:ilvl w:val="0"/>
          <w:numId w:val="55"/>
        </w:numPr>
        <w:tabs>
          <w:tab w:val="left" w:pos="851"/>
        </w:tabs>
        <w:ind w:left="0" w:firstLine="709"/>
        <w:jc w:val="both"/>
        <w:rPr>
          <w:sz w:val="28"/>
          <w:szCs w:val="28"/>
        </w:rPr>
      </w:pPr>
      <w:r>
        <w:rPr>
          <w:sz w:val="28"/>
          <w:szCs w:val="28"/>
        </w:rPr>
        <w:t>обеспечивают контроль за целевым использованием средств бюджета;</w:t>
      </w:r>
    </w:p>
    <w:p w:rsidR="002A0671" w:rsidRDefault="002A0671" w:rsidP="00C75CDF">
      <w:pPr>
        <w:numPr>
          <w:ilvl w:val="0"/>
          <w:numId w:val="55"/>
        </w:numPr>
        <w:tabs>
          <w:tab w:val="left" w:pos="851"/>
        </w:tabs>
        <w:ind w:left="0" w:firstLine="709"/>
        <w:jc w:val="both"/>
        <w:rPr>
          <w:sz w:val="28"/>
          <w:szCs w:val="28"/>
        </w:rPr>
      </w:pPr>
      <w:r>
        <w:rPr>
          <w:sz w:val="28"/>
          <w:szCs w:val="28"/>
        </w:rPr>
        <w:lastRenderedPageBreak/>
        <w:t>несут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2A0671" w:rsidRDefault="002A0671" w:rsidP="00C75CDF">
      <w:pPr>
        <w:ind w:firstLine="709"/>
        <w:jc w:val="both"/>
        <w:rPr>
          <w:sz w:val="28"/>
          <w:szCs w:val="28"/>
        </w:rPr>
      </w:pPr>
      <w:r>
        <w:rPr>
          <w:sz w:val="28"/>
          <w:szCs w:val="28"/>
        </w:rPr>
        <w:t>При необходимости внесения изменений в Подпрограмму 2 в ходе                  ее исполнения в части объемов финансирования мероприятий, получателей финансовых средств, перечня организаций, в которых осуществляется реализация мероприятий, ДТСЗН обеспечивает разработку соответствующего проекта нормативного правового акта о внесении изменений в утвержденную Подпрограмму 2.</w:t>
      </w:r>
    </w:p>
    <w:p w:rsidR="002A0671" w:rsidRDefault="002A0671" w:rsidP="00C75CDF">
      <w:pPr>
        <w:ind w:firstLine="709"/>
        <w:jc w:val="both"/>
        <w:rPr>
          <w:sz w:val="28"/>
          <w:szCs w:val="28"/>
        </w:rPr>
      </w:pPr>
      <w:r>
        <w:rPr>
          <w:sz w:val="28"/>
          <w:szCs w:val="28"/>
        </w:rPr>
        <w:t>Для оперативного контроля (мониторинга) исполнения   Подпрограммы 2 соисполнители Подпрограммы 2:</w:t>
      </w:r>
    </w:p>
    <w:p w:rsidR="002A0671" w:rsidRDefault="002A0671" w:rsidP="00C75CDF">
      <w:pPr>
        <w:numPr>
          <w:ilvl w:val="0"/>
          <w:numId w:val="52"/>
        </w:numPr>
        <w:tabs>
          <w:tab w:val="left" w:pos="851"/>
        </w:tabs>
        <w:ind w:left="0" w:firstLine="709"/>
        <w:jc w:val="both"/>
        <w:rPr>
          <w:sz w:val="28"/>
          <w:szCs w:val="28"/>
        </w:rPr>
      </w:pPr>
      <w:r>
        <w:rPr>
          <w:sz w:val="28"/>
          <w:szCs w:val="28"/>
        </w:rPr>
        <w:t>ежемесячно, до 10 числа месяца, следующего за отчетным периодом, обобщают и анализируют результаты реализации Подпрограммы 2                             и представляют ответственному исполнителю Подпрограммы 2 соответствующие отчеты, в том числе об использовании бюджетных средств;</w:t>
      </w:r>
    </w:p>
    <w:p w:rsidR="002A0671" w:rsidRDefault="002A0671" w:rsidP="00C75CDF">
      <w:pPr>
        <w:numPr>
          <w:ilvl w:val="0"/>
          <w:numId w:val="52"/>
        </w:numPr>
        <w:tabs>
          <w:tab w:val="left" w:pos="851"/>
        </w:tabs>
        <w:ind w:left="0" w:firstLine="709"/>
        <w:jc w:val="both"/>
        <w:rPr>
          <w:b/>
          <w:sz w:val="28"/>
          <w:szCs w:val="28"/>
        </w:rPr>
      </w:pPr>
      <w:r>
        <w:rPr>
          <w:sz w:val="28"/>
          <w:szCs w:val="28"/>
        </w:rPr>
        <w:t xml:space="preserve">до 15 января года, следующего за отчетным периодом, подготавливают и направляют ответственному исполнителю </w:t>
      </w:r>
      <w:r>
        <w:rPr>
          <w:sz w:val="28"/>
          <w:szCs w:val="28"/>
        </w:rPr>
        <w:br/>
        <w:t>Подпрограммы 2 годовой отчет о ходе реализации и об оценке эффективности мероприятий Подпрограммы 2.</w:t>
      </w:r>
    </w:p>
    <w:p w:rsidR="002A0671" w:rsidRDefault="002A0671" w:rsidP="00C75CDF">
      <w:pPr>
        <w:pStyle w:val="ConsPlusNormal0"/>
        <w:pageBreakBefore/>
        <w:jc w:val="center"/>
        <w:rPr>
          <w:b/>
          <w:sz w:val="28"/>
          <w:szCs w:val="28"/>
          <w:lang w:val="ru-RU"/>
        </w:rPr>
      </w:pPr>
      <w:r>
        <w:rPr>
          <w:b/>
          <w:sz w:val="28"/>
          <w:szCs w:val="28"/>
          <w:lang w:val="ru-RU"/>
        </w:rPr>
        <w:lastRenderedPageBreak/>
        <w:t>ПОДПРОГРАММА 3</w:t>
      </w:r>
    </w:p>
    <w:p w:rsidR="002A0671" w:rsidRDefault="002A0671" w:rsidP="00C75CDF">
      <w:pPr>
        <w:pStyle w:val="ConsPlusNormal0"/>
        <w:jc w:val="center"/>
        <w:rPr>
          <w:b/>
          <w:sz w:val="28"/>
          <w:szCs w:val="28"/>
          <w:lang w:val="ru-RU"/>
        </w:rPr>
      </w:pPr>
      <w:r>
        <w:rPr>
          <w:b/>
          <w:sz w:val="28"/>
          <w:szCs w:val="28"/>
          <w:lang w:val="ru-RU"/>
        </w:rPr>
        <w:t>«По улучшению условий и охраны труда в городе Севастополе»</w:t>
      </w:r>
    </w:p>
    <w:p w:rsidR="002A0671" w:rsidRDefault="002A0671" w:rsidP="00C75CDF">
      <w:pPr>
        <w:pStyle w:val="ConsPlusNormal0"/>
        <w:jc w:val="center"/>
        <w:rPr>
          <w:b/>
          <w:sz w:val="28"/>
          <w:szCs w:val="28"/>
          <w:lang w:val="ru-RU"/>
        </w:rPr>
      </w:pPr>
    </w:p>
    <w:p w:rsidR="002A0671" w:rsidRDefault="002A0671" w:rsidP="00C75CDF">
      <w:pPr>
        <w:pStyle w:val="aff0"/>
        <w:spacing w:after="0" w:line="240" w:lineRule="auto"/>
        <w:ind w:firstLine="709"/>
        <w:jc w:val="center"/>
        <w:rPr>
          <w:b/>
          <w:sz w:val="28"/>
          <w:szCs w:val="28"/>
        </w:rPr>
      </w:pPr>
      <w:r>
        <w:rPr>
          <w:b/>
          <w:sz w:val="28"/>
          <w:szCs w:val="28"/>
        </w:rPr>
        <w:t>Паспорт Подпрограммы 3</w:t>
      </w:r>
    </w:p>
    <w:p w:rsidR="001130A1" w:rsidRDefault="001130A1" w:rsidP="00C75CDF">
      <w:pPr>
        <w:pStyle w:val="aff0"/>
        <w:spacing w:after="0" w:line="240" w:lineRule="auto"/>
        <w:ind w:firstLine="709"/>
        <w:jc w:val="center"/>
        <w:rPr>
          <w:b/>
          <w:sz w:val="28"/>
          <w:szCs w:val="28"/>
        </w:rPr>
      </w:pPr>
    </w:p>
    <w:p w:rsidR="001130A1" w:rsidRDefault="001130A1" w:rsidP="00C75CDF">
      <w:pPr>
        <w:pStyle w:val="ConsPlusNormal0"/>
        <w:ind w:firstLine="709"/>
        <w:jc w:val="both"/>
        <w:rPr>
          <w:lang w:val="ru-RU"/>
        </w:rPr>
      </w:pPr>
      <w:r>
        <w:rPr>
          <w:sz w:val="28"/>
          <w:szCs w:val="28"/>
          <w:lang w:val="ru-RU"/>
        </w:rPr>
        <w:t>1. Ответственный исполнитель Подпрограммы 3: ДТСЗН.</w:t>
      </w:r>
    </w:p>
    <w:p w:rsidR="001130A1" w:rsidRDefault="001130A1" w:rsidP="00C75CDF">
      <w:pPr>
        <w:pStyle w:val="ConsPlusNormal0"/>
        <w:ind w:firstLine="709"/>
        <w:jc w:val="both"/>
        <w:rPr>
          <w:lang w:val="ru-RU"/>
        </w:rPr>
      </w:pPr>
      <w:r>
        <w:rPr>
          <w:sz w:val="28"/>
          <w:szCs w:val="28"/>
          <w:lang w:val="ru-RU"/>
        </w:rPr>
        <w:t>2. Участники Подпрограммы 3:</w:t>
      </w:r>
    </w:p>
    <w:p w:rsidR="001130A1" w:rsidRDefault="001130A1" w:rsidP="00C75CDF">
      <w:pPr>
        <w:pStyle w:val="ConsPlusNormal0"/>
        <w:ind w:firstLine="709"/>
        <w:jc w:val="both"/>
        <w:rPr>
          <w:lang w:val="ru-RU"/>
        </w:rPr>
      </w:pPr>
      <w:r>
        <w:rPr>
          <w:sz w:val="28"/>
          <w:szCs w:val="28"/>
          <w:lang w:val="ru-RU"/>
        </w:rPr>
        <w:t>- ГИТ г. Севастополя;</w:t>
      </w:r>
    </w:p>
    <w:p w:rsidR="001130A1" w:rsidRDefault="001130A1" w:rsidP="00C75CDF">
      <w:pPr>
        <w:pStyle w:val="ConsPlusNormal0"/>
        <w:ind w:firstLine="709"/>
        <w:jc w:val="both"/>
        <w:rPr>
          <w:lang w:val="ru-RU"/>
        </w:rPr>
      </w:pPr>
      <w:r>
        <w:rPr>
          <w:sz w:val="28"/>
          <w:szCs w:val="28"/>
          <w:lang w:val="ru-RU"/>
        </w:rPr>
        <w:t>- союз «Региональное объединение работодателей «Севастопольский союз промышленников и предпринимателей»;</w:t>
      </w:r>
    </w:p>
    <w:p w:rsidR="001130A1" w:rsidRDefault="001130A1" w:rsidP="00C75CDF">
      <w:pPr>
        <w:pStyle w:val="ConsPlusNormal0"/>
        <w:ind w:firstLine="709"/>
        <w:jc w:val="both"/>
        <w:rPr>
          <w:lang w:val="ru-RU"/>
        </w:rPr>
      </w:pPr>
      <w:r>
        <w:rPr>
          <w:sz w:val="28"/>
          <w:szCs w:val="28"/>
          <w:lang w:val="ru-RU"/>
        </w:rPr>
        <w:t>- союз «Севастопольское объединение организаций профсоюзов»;</w:t>
      </w:r>
    </w:p>
    <w:p w:rsidR="001130A1" w:rsidRDefault="001130A1" w:rsidP="00C75CDF">
      <w:pPr>
        <w:pStyle w:val="ConsPlusNormal0"/>
        <w:ind w:firstLine="709"/>
        <w:jc w:val="both"/>
        <w:rPr>
          <w:lang w:val="ru-RU"/>
        </w:rPr>
      </w:pPr>
      <w:r>
        <w:rPr>
          <w:sz w:val="28"/>
          <w:szCs w:val="28"/>
          <w:lang w:val="ru-RU"/>
        </w:rPr>
        <w:t>- Г</w:t>
      </w:r>
      <w:r w:rsidR="00353B38">
        <w:rPr>
          <w:sz w:val="28"/>
          <w:szCs w:val="28"/>
          <w:lang w:val="ru-RU"/>
        </w:rPr>
        <w:t>У </w:t>
      </w:r>
      <w:r>
        <w:rPr>
          <w:sz w:val="28"/>
          <w:szCs w:val="28"/>
          <w:lang w:val="ru-RU"/>
        </w:rPr>
        <w:t>–</w:t>
      </w:r>
      <w:r w:rsidR="00353B38">
        <w:rPr>
          <w:sz w:val="28"/>
          <w:szCs w:val="28"/>
          <w:lang w:val="ru-RU"/>
        </w:rPr>
        <w:t> </w:t>
      </w:r>
      <w:r>
        <w:rPr>
          <w:sz w:val="28"/>
          <w:szCs w:val="28"/>
          <w:lang w:val="ru-RU"/>
        </w:rPr>
        <w:t xml:space="preserve">Севастопольское </w:t>
      </w:r>
      <w:r w:rsidR="00353B38">
        <w:rPr>
          <w:sz w:val="28"/>
          <w:szCs w:val="28"/>
          <w:lang w:val="ru-RU"/>
        </w:rPr>
        <w:t>РО</w:t>
      </w:r>
      <w:r>
        <w:rPr>
          <w:sz w:val="28"/>
          <w:szCs w:val="28"/>
          <w:lang w:val="ru-RU"/>
        </w:rPr>
        <w:t xml:space="preserve"> Фонда социального страхования Российской Федерации.</w:t>
      </w:r>
    </w:p>
    <w:p w:rsidR="001130A1" w:rsidRDefault="001130A1" w:rsidP="00C75CDF">
      <w:pPr>
        <w:pStyle w:val="ConsPlusNormal0"/>
        <w:ind w:firstLine="709"/>
        <w:jc w:val="both"/>
        <w:rPr>
          <w:lang w:val="ru-RU"/>
        </w:rPr>
      </w:pPr>
      <w:r>
        <w:rPr>
          <w:sz w:val="28"/>
          <w:szCs w:val="28"/>
          <w:lang w:val="ru-RU"/>
        </w:rPr>
        <w:t>3. Цель Подпрограммы 3: ул</w:t>
      </w:r>
      <w:r w:rsidR="00032C62">
        <w:rPr>
          <w:sz w:val="28"/>
          <w:szCs w:val="28"/>
          <w:lang w:val="ru-RU"/>
        </w:rPr>
        <w:t xml:space="preserve">учшение условий и охраны труда </w:t>
      </w:r>
      <w:r>
        <w:rPr>
          <w:sz w:val="28"/>
          <w:szCs w:val="28"/>
          <w:lang w:val="ru-RU"/>
        </w:rPr>
        <w:t>работодателей, расположенных на территории города Севастополя.</w:t>
      </w:r>
    </w:p>
    <w:p w:rsidR="001130A1" w:rsidRDefault="001130A1" w:rsidP="00C75CDF">
      <w:pPr>
        <w:pStyle w:val="ConsPlusNormal0"/>
        <w:ind w:firstLine="709"/>
        <w:jc w:val="both"/>
        <w:rPr>
          <w:lang w:val="ru-RU"/>
        </w:rPr>
      </w:pPr>
      <w:r>
        <w:rPr>
          <w:sz w:val="28"/>
          <w:szCs w:val="28"/>
          <w:lang w:val="ru-RU"/>
        </w:rPr>
        <w:t>4. Задачи Подпрограммы 3:</w:t>
      </w:r>
    </w:p>
    <w:p w:rsidR="001130A1" w:rsidRDefault="001130A1" w:rsidP="00C75CDF">
      <w:pPr>
        <w:pStyle w:val="ConsPlusNormal0"/>
        <w:ind w:firstLine="709"/>
        <w:jc w:val="both"/>
        <w:rPr>
          <w:lang w:val="ru-RU"/>
        </w:rPr>
      </w:pPr>
      <w:r>
        <w:rPr>
          <w:sz w:val="28"/>
          <w:szCs w:val="28"/>
          <w:lang w:val="ru-RU"/>
        </w:rPr>
        <w:t>- 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1130A1" w:rsidRDefault="001130A1" w:rsidP="00C75CDF">
      <w:pPr>
        <w:pStyle w:val="ConsPlusNormal0"/>
        <w:ind w:firstLine="709"/>
        <w:jc w:val="both"/>
        <w:rPr>
          <w:lang w:val="ru-RU"/>
        </w:rPr>
      </w:pPr>
      <w:r>
        <w:rPr>
          <w:sz w:val="28"/>
          <w:szCs w:val="28"/>
          <w:lang w:val="ru-RU"/>
        </w:rPr>
        <w:t>-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1130A1" w:rsidRDefault="001130A1" w:rsidP="00C75CDF">
      <w:pPr>
        <w:pStyle w:val="ConsPlusNormal0"/>
        <w:ind w:firstLine="709"/>
        <w:jc w:val="both"/>
        <w:rPr>
          <w:lang w:val="ru-RU"/>
        </w:rPr>
      </w:pPr>
      <w:r>
        <w:rPr>
          <w:sz w:val="28"/>
          <w:szCs w:val="28"/>
          <w:lang w:val="ru-RU"/>
        </w:rPr>
        <w:t>- обеспечение непрерывной подготовки работников по охране труда на основе современных технологий обучения;</w:t>
      </w:r>
    </w:p>
    <w:p w:rsidR="001130A1" w:rsidRDefault="001130A1" w:rsidP="00C75CDF">
      <w:pPr>
        <w:pStyle w:val="ConsPlusNormal0"/>
        <w:ind w:firstLine="709"/>
        <w:jc w:val="both"/>
        <w:rPr>
          <w:lang w:val="ru-RU"/>
        </w:rPr>
      </w:pPr>
      <w:r>
        <w:rPr>
          <w:sz w:val="28"/>
          <w:szCs w:val="28"/>
          <w:lang w:val="ru-RU"/>
        </w:rPr>
        <w:t>- содействие внедрению современной высокотехнологичной продукции и технологий, способствующих улучшению условий и охраны труда;</w:t>
      </w:r>
    </w:p>
    <w:p w:rsidR="001130A1" w:rsidRDefault="001130A1" w:rsidP="00C75CDF">
      <w:pPr>
        <w:pStyle w:val="ConsPlusNormal0"/>
        <w:ind w:firstLine="709"/>
        <w:jc w:val="both"/>
        <w:rPr>
          <w:lang w:val="ru-RU"/>
        </w:rPr>
      </w:pPr>
      <w:r>
        <w:rPr>
          <w:sz w:val="28"/>
          <w:szCs w:val="28"/>
          <w:lang w:val="ru-RU"/>
        </w:rPr>
        <w:t>- совершенствование нормативно-правовой базы города Севастополя в области охраны труда;</w:t>
      </w:r>
    </w:p>
    <w:p w:rsidR="001130A1" w:rsidRDefault="001130A1" w:rsidP="00C75CDF">
      <w:pPr>
        <w:pStyle w:val="ConsPlusNormal0"/>
        <w:ind w:firstLine="709"/>
        <w:jc w:val="both"/>
        <w:rPr>
          <w:lang w:val="ru-RU"/>
        </w:rPr>
      </w:pPr>
      <w:r>
        <w:rPr>
          <w:sz w:val="28"/>
          <w:szCs w:val="28"/>
          <w:lang w:val="ru-RU"/>
        </w:rPr>
        <w:t>- информационное обеспечение и пропаганда охраны труда;</w:t>
      </w:r>
    </w:p>
    <w:p w:rsidR="001130A1" w:rsidRDefault="001130A1" w:rsidP="00C75CDF">
      <w:pPr>
        <w:pStyle w:val="ConsPlusNormal0"/>
        <w:ind w:firstLine="709"/>
        <w:jc w:val="both"/>
        <w:rPr>
          <w:lang w:val="ru-RU"/>
        </w:rPr>
      </w:pPr>
      <w:r>
        <w:rPr>
          <w:sz w:val="28"/>
          <w:szCs w:val="28"/>
          <w:lang w:val="ru-RU"/>
        </w:rPr>
        <w:t>- переход на оформление трудовых отношений с работниками с учетом принципов эффективного контракта в соответствии с распоряжением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w:t>
      </w:r>
      <w:r>
        <w:rPr>
          <w:sz w:val="28"/>
          <w:szCs w:val="28"/>
          <w:lang w:val="ru-RU"/>
        </w:rPr>
        <w:br/>
        <w:t>на 2012–2018 годы» и приказом Министерства труда и социальной защиты Российской Федерации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1130A1" w:rsidRDefault="001130A1" w:rsidP="00C75CDF">
      <w:pPr>
        <w:pStyle w:val="ConsPlusNormal0"/>
        <w:ind w:firstLine="709"/>
        <w:jc w:val="both"/>
        <w:rPr>
          <w:lang w:val="ru-RU"/>
        </w:rPr>
      </w:pPr>
      <w:r>
        <w:rPr>
          <w:sz w:val="28"/>
          <w:szCs w:val="28"/>
          <w:lang w:val="ru-RU"/>
        </w:rPr>
        <w:t xml:space="preserve">- разработка и внедрение в организациях города Севастополя программ «нулевого травматизма», основанных на принципах ответственности </w:t>
      </w:r>
      <w:r>
        <w:rPr>
          <w:sz w:val="28"/>
          <w:szCs w:val="28"/>
          <w:lang w:val="ru-RU"/>
        </w:rPr>
        <w:lastRenderedPageBreak/>
        <w:t>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и охраны труда, обеспечения выявленных опасностей, оценки и контроля за рисками на производстве, проведения регулярных аудитов безопасности, непрерывного обучения и информирования персонала по вопросам охраны труда;</w:t>
      </w:r>
    </w:p>
    <w:p w:rsidR="001130A1" w:rsidRDefault="001130A1" w:rsidP="00C75CDF">
      <w:pPr>
        <w:pStyle w:val="ConsPlusNormal0"/>
        <w:ind w:firstLine="709"/>
        <w:jc w:val="both"/>
        <w:rPr>
          <w:lang w:val="ru-RU"/>
        </w:rPr>
      </w:pPr>
      <w:r>
        <w:rPr>
          <w:sz w:val="28"/>
          <w:szCs w:val="28"/>
          <w:lang w:val="ru-RU"/>
        </w:rPr>
        <w:t>- повышение эффективности обеспечения соблюдения трудового законодательства и иных нормативных правовых актов, содержащих нормы трудового права.</w:t>
      </w:r>
    </w:p>
    <w:p w:rsidR="001130A1" w:rsidRDefault="001130A1" w:rsidP="00C75CDF">
      <w:pPr>
        <w:pStyle w:val="ConsPlusNormal0"/>
        <w:ind w:firstLine="709"/>
        <w:jc w:val="both"/>
        <w:rPr>
          <w:lang w:val="ru-RU"/>
        </w:rPr>
      </w:pPr>
      <w:r>
        <w:rPr>
          <w:sz w:val="28"/>
          <w:szCs w:val="28"/>
          <w:lang w:val="ru-RU"/>
        </w:rPr>
        <w:t>5. Целевые индикаторы (показатели) Подпрограммы 3:</w:t>
      </w:r>
    </w:p>
    <w:p w:rsidR="001130A1" w:rsidRDefault="001130A1" w:rsidP="00C75CDF">
      <w:pPr>
        <w:pStyle w:val="ConsPlusNormal0"/>
        <w:ind w:firstLine="709"/>
        <w:jc w:val="both"/>
        <w:rPr>
          <w:lang w:val="ru-RU"/>
        </w:rPr>
      </w:pPr>
      <w:r>
        <w:rPr>
          <w:sz w:val="28"/>
          <w:szCs w:val="28"/>
          <w:lang w:val="ru-RU"/>
        </w:rPr>
        <w:t>- численность пострадавших в результате несчастных случаев на производстве со смертельным исходом;</w:t>
      </w:r>
    </w:p>
    <w:p w:rsidR="001130A1" w:rsidRDefault="001130A1" w:rsidP="00C75CDF">
      <w:pPr>
        <w:pStyle w:val="ConsPlusNormal0"/>
        <w:ind w:firstLine="709"/>
        <w:jc w:val="both"/>
        <w:rPr>
          <w:lang w:val="ru-RU"/>
        </w:rPr>
      </w:pPr>
      <w:r>
        <w:rPr>
          <w:sz w:val="28"/>
          <w:szCs w:val="28"/>
          <w:lang w:val="ru-RU"/>
        </w:rPr>
        <w:t>- численность пострадавших в результате несчастных случаев на производстве с утратой трудоспособности на 1 рабочий день и более;</w:t>
      </w:r>
    </w:p>
    <w:p w:rsidR="001130A1" w:rsidRDefault="001130A1" w:rsidP="00C75CDF">
      <w:pPr>
        <w:pStyle w:val="ConsPlusNormal0"/>
        <w:ind w:firstLine="709"/>
        <w:jc w:val="both"/>
        <w:rPr>
          <w:lang w:val="ru-RU"/>
        </w:rPr>
      </w:pPr>
      <w:r>
        <w:rPr>
          <w:sz w:val="28"/>
          <w:szCs w:val="28"/>
          <w:lang w:val="ru-RU"/>
        </w:rPr>
        <w:t>- количество дней временной нетрудоспособности в связи с несчастным случаем на производстве в расчете на 1 пострадавшего;</w:t>
      </w:r>
    </w:p>
    <w:p w:rsidR="001130A1" w:rsidRDefault="001130A1" w:rsidP="00C75CDF">
      <w:pPr>
        <w:pStyle w:val="ConsPlusNormal0"/>
        <w:ind w:firstLine="709"/>
        <w:jc w:val="both"/>
        <w:rPr>
          <w:lang w:val="ru-RU"/>
        </w:rPr>
      </w:pPr>
      <w:r>
        <w:rPr>
          <w:sz w:val="28"/>
          <w:szCs w:val="28"/>
          <w:lang w:val="ru-RU"/>
        </w:rPr>
        <w:t>- численность лиц с установленным в текущем году профессиональным заболеванием;</w:t>
      </w:r>
    </w:p>
    <w:p w:rsidR="001130A1" w:rsidRDefault="001130A1" w:rsidP="00C75CDF">
      <w:pPr>
        <w:pStyle w:val="ConsPlusNormal0"/>
        <w:ind w:firstLine="709"/>
        <w:jc w:val="both"/>
        <w:rPr>
          <w:lang w:val="ru-RU"/>
        </w:rPr>
      </w:pPr>
      <w:r>
        <w:rPr>
          <w:sz w:val="28"/>
          <w:szCs w:val="28"/>
          <w:lang w:val="ru-RU"/>
        </w:rPr>
        <w:t>- количество рабочих мест, на которых проведена специальная оценка условий труда;</w:t>
      </w:r>
    </w:p>
    <w:p w:rsidR="001130A1" w:rsidRDefault="001130A1" w:rsidP="00C75CDF">
      <w:pPr>
        <w:pStyle w:val="ConsPlusNormal0"/>
        <w:ind w:firstLine="709"/>
        <w:jc w:val="both"/>
        <w:rPr>
          <w:lang w:val="ru-RU"/>
        </w:rPr>
      </w:pPr>
      <w:r>
        <w:rPr>
          <w:sz w:val="28"/>
          <w:szCs w:val="28"/>
          <w:lang w:val="ru-RU"/>
        </w:rPr>
        <w:t>- удельный вес рабочих мест, на которых проведена специальная оценка условий труда, в общем количестве рабочих мест;</w:t>
      </w:r>
    </w:p>
    <w:p w:rsidR="001130A1" w:rsidRDefault="001130A1" w:rsidP="00C75CDF">
      <w:pPr>
        <w:pStyle w:val="ConsPlusNormal0"/>
        <w:ind w:firstLine="709"/>
        <w:jc w:val="both"/>
        <w:rPr>
          <w:lang w:val="ru-RU"/>
        </w:rPr>
      </w:pPr>
      <w:r>
        <w:rPr>
          <w:sz w:val="28"/>
          <w:szCs w:val="28"/>
          <w:lang w:val="ru-RU"/>
        </w:rPr>
        <w:t>- количество рабочих мест, на которых улучшены условия труда по результатам специальной оценки условий труда;</w:t>
      </w:r>
    </w:p>
    <w:p w:rsidR="001130A1" w:rsidRDefault="001130A1" w:rsidP="00C75CDF">
      <w:pPr>
        <w:pStyle w:val="ConsPlusNormal0"/>
        <w:ind w:firstLine="709"/>
        <w:jc w:val="both"/>
        <w:rPr>
          <w:lang w:val="ru-RU"/>
        </w:rPr>
      </w:pPr>
      <w:r>
        <w:rPr>
          <w:sz w:val="28"/>
          <w:szCs w:val="28"/>
          <w:lang w:val="ru-RU"/>
        </w:rPr>
        <w:t>- численность работников, занятых во вредных и (или) опасных условиях труда;</w:t>
      </w:r>
    </w:p>
    <w:p w:rsidR="001130A1" w:rsidRDefault="001130A1" w:rsidP="00C75CDF">
      <w:pPr>
        <w:pStyle w:val="ConsPlusNormal0"/>
        <w:ind w:firstLine="709"/>
        <w:jc w:val="both"/>
        <w:rPr>
          <w:lang w:val="ru-RU"/>
        </w:rPr>
      </w:pPr>
      <w:r>
        <w:rPr>
          <w:sz w:val="28"/>
          <w:szCs w:val="28"/>
          <w:lang w:val="ru-RU"/>
        </w:rPr>
        <w:t>- удельный вес работников, занятых во вредных и (или) опасных условиях труда, от общей численности работников.</w:t>
      </w:r>
    </w:p>
    <w:p w:rsidR="001130A1" w:rsidRDefault="001130A1" w:rsidP="00C75CDF">
      <w:pPr>
        <w:pStyle w:val="ConsPlusNormal0"/>
        <w:ind w:firstLine="709"/>
        <w:jc w:val="both"/>
        <w:rPr>
          <w:lang w:val="ru-RU"/>
        </w:rPr>
      </w:pPr>
      <w:r>
        <w:rPr>
          <w:sz w:val="28"/>
          <w:szCs w:val="28"/>
          <w:lang w:val="ru-RU"/>
        </w:rPr>
        <w:t>6. Этапы и сроки реализации Подпрограммы 3: реализуется</w:t>
      </w:r>
      <w:r>
        <w:rPr>
          <w:sz w:val="28"/>
          <w:szCs w:val="28"/>
          <w:lang w:val="ru-RU"/>
        </w:rPr>
        <w:br/>
        <w:t>в 2017–2024 годах в один этап.</w:t>
      </w:r>
    </w:p>
    <w:p w:rsidR="001130A1" w:rsidRDefault="001130A1" w:rsidP="00C75CDF">
      <w:pPr>
        <w:pStyle w:val="ConsPlusNormal0"/>
        <w:ind w:firstLine="709"/>
        <w:jc w:val="both"/>
        <w:rPr>
          <w:sz w:val="28"/>
          <w:szCs w:val="28"/>
          <w:lang w:val="ru-RU"/>
        </w:rPr>
      </w:pPr>
      <w:r>
        <w:rPr>
          <w:sz w:val="28"/>
          <w:szCs w:val="28"/>
          <w:lang w:val="ru-RU"/>
        </w:rPr>
        <w:t>7. Объемы финансирования Подпрограммы 3, всего, по годам</w:t>
      </w:r>
      <w:r>
        <w:rPr>
          <w:sz w:val="28"/>
          <w:szCs w:val="28"/>
          <w:lang w:val="ru-RU"/>
        </w:rPr>
        <w:br/>
        <w:t>и по источникам финансирования (тыс. рублей):</w:t>
      </w:r>
    </w:p>
    <w:p w:rsidR="00703B6B" w:rsidRDefault="00703B6B" w:rsidP="00C75CDF">
      <w:pPr>
        <w:pStyle w:val="ConsPlusNormal0"/>
        <w:ind w:firstLine="709"/>
        <w:jc w:val="both"/>
        <w:rPr>
          <w:lang w:val="ru-RU"/>
        </w:rPr>
      </w:pPr>
    </w:p>
    <w:tbl>
      <w:tblPr>
        <w:tblW w:w="9356"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561"/>
        <w:gridCol w:w="850"/>
        <w:gridCol w:w="851"/>
        <w:gridCol w:w="850"/>
        <w:gridCol w:w="851"/>
        <w:gridCol w:w="849"/>
        <w:gridCol w:w="852"/>
        <w:gridCol w:w="810"/>
        <w:gridCol w:w="892"/>
        <w:gridCol w:w="990"/>
      </w:tblGrid>
      <w:tr w:rsidR="00703B6B" w:rsidRPr="005A1F95" w:rsidTr="00703B6B">
        <w:tc>
          <w:tcPr>
            <w:tcW w:w="1561"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rPr>
                <w:sz w:val="17"/>
                <w:szCs w:val="17"/>
              </w:rPr>
            </w:pPr>
            <w:r w:rsidRPr="005A1F95">
              <w:rPr>
                <w:sz w:val="17"/>
                <w:szCs w:val="17"/>
              </w:rPr>
              <w:t>Источник</w:t>
            </w:r>
          </w:p>
          <w:p w:rsidR="00703B6B" w:rsidRPr="005A1F95" w:rsidRDefault="00703B6B" w:rsidP="00C75CDF">
            <w:pPr>
              <w:rPr>
                <w:sz w:val="17"/>
                <w:szCs w:val="17"/>
              </w:rPr>
            </w:pPr>
            <w:r w:rsidRPr="005A1F95">
              <w:rPr>
                <w:sz w:val="17"/>
                <w:szCs w:val="17"/>
              </w:rPr>
              <w:t>финансирования</w:t>
            </w:r>
          </w:p>
        </w:tc>
        <w:tc>
          <w:tcPr>
            <w:tcW w:w="850" w:type="dxa"/>
            <w:tcBorders>
              <w:top w:val="single" w:sz="4" w:space="0" w:color="000000"/>
              <w:left w:val="single" w:sz="4" w:space="0" w:color="000000"/>
              <w:bottom w:val="single" w:sz="4" w:space="0" w:color="000000"/>
            </w:tcBorders>
            <w:shd w:val="clear" w:color="auto" w:fill="auto"/>
            <w:vAlign w:val="center"/>
          </w:tcPr>
          <w:p w:rsidR="00703B6B" w:rsidRPr="005A1F95" w:rsidRDefault="00703B6B" w:rsidP="00C75CDF">
            <w:pPr>
              <w:jc w:val="center"/>
              <w:rPr>
                <w:sz w:val="17"/>
                <w:szCs w:val="17"/>
              </w:rPr>
            </w:pPr>
            <w:r w:rsidRPr="005A1F95">
              <w:rPr>
                <w:sz w:val="17"/>
                <w:szCs w:val="17"/>
              </w:rPr>
              <w:t>2017</w:t>
            </w:r>
          </w:p>
          <w:p w:rsidR="00703B6B" w:rsidRPr="005A1F95" w:rsidRDefault="00703B6B" w:rsidP="00C75CDF">
            <w:pPr>
              <w:jc w:val="center"/>
              <w:rPr>
                <w:sz w:val="17"/>
                <w:szCs w:val="17"/>
              </w:rPr>
            </w:pPr>
            <w:r w:rsidRPr="005A1F95">
              <w:rPr>
                <w:sz w:val="17"/>
                <w:szCs w:val="17"/>
              </w:rPr>
              <w:t>год</w:t>
            </w:r>
          </w:p>
        </w:tc>
        <w:tc>
          <w:tcPr>
            <w:tcW w:w="851" w:type="dxa"/>
            <w:tcBorders>
              <w:top w:val="single" w:sz="4" w:space="0" w:color="000000"/>
              <w:left w:val="single" w:sz="4" w:space="0" w:color="000000"/>
              <w:bottom w:val="single" w:sz="4" w:space="0" w:color="000000"/>
            </w:tcBorders>
            <w:shd w:val="clear" w:color="auto" w:fill="auto"/>
            <w:vAlign w:val="center"/>
          </w:tcPr>
          <w:p w:rsidR="00703B6B" w:rsidRPr="005A1F95" w:rsidRDefault="00703B6B" w:rsidP="00C75CDF">
            <w:pPr>
              <w:jc w:val="center"/>
              <w:rPr>
                <w:sz w:val="17"/>
                <w:szCs w:val="17"/>
              </w:rPr>
            </w:pPr>
            <w:r w:rsidRPr="005A1F95">
              <w:rPr>
                <w:sz w:val="17"/>
                <w:szCs w:val="17"/>
              </w:rPr>
              <w:t>2018</w:t>
            </w:r>
          </w:p>
          <w:p w:rsidR="00703B6B" w:rsidRPr="005A1F95" w:rsidRDefault="00703B6B" w:rsidP="00C75CDF">
            <w:pPr>
              <w:jc w:val="center"/>
              <w:rPr>
                <w:sz w:val="17"/>
                <w:szCs w:val="17"/>
              </w:rPr>
            </w:pPr>
            <w:r w:rsidRPr="005A1F95">
              <w:rPr>
                <w:sz w:val="17"/>
                <w:szCs w:val="17"/>
              </w:rPr>
              <w:t>год</w:t>
            </w:r>
          </w:p>
        </w:tc>
        <w:tc>
          <w:tcPr>
            <w:tcW w:w="850" w:type="dxa"/>
            <w:tcBorders>
              <w:top w:val="single" w:sz="4" w:space="0" w:color="000000"/>
              <w:left w:val="single" w:sz="4" w:space="0" w:color="000000"/>
              <w:bottom w:val="single" w:sz="4" w:space="0" w:color="000000"/>
            </w:tcBorders>
            <w:shd w:val="clear" w:color="auto" w:fill="auto"/>
            <w:vAlign w:val="center"/>
          </w:tcPr>
          <w:p w:rsidR="00703B6B" w:rsidRPr="005A1F95" w:rsidRDefault="00703B6B" w:rsidP="00C75CDF">
            <w:pPr>
              <w:jc w:val="center"/>
              <w:rPr>
                <w:sz w:val="17"/>
                <w:szCs w:val="17"/>
              </w:rPr>
            </w:pPr>
            <w:r w:rsidRPr="005A1F95">
              <w:rPr>
                <w:sz w:val="17"/>
                <w:szCs w:val="17"/>
              </w:rPr>
              <w:t>2019</w:t>
            </w:r>
          </w:p>
          <w:p w:rsidR="00703B6B" w:rsidRPr="005A1F95" w:rsidRDefault="00703B6B" w:rsidP="00C75CDF">
            <w:pPr>
              <w:jc w:val="center"/>
              <w:rPr>
                <w:sz w:val="17"/>
                <w:szCs w:val="17"/>
              </w:rPr>
            </w:pPr>
            <w:r w:rsidRPr="005A1F95">
              <w:rPr>
                <w:sz w:val="17"/>
                <w:szCs w:val="17"/>
              </w:rPr>
              <w:t>год</w:t>
            </w:r>
          </w:p>
        </w:tc>
        <w:tc>
          <w:tcPr>
            <w:tcW w:w="851" w:type="dxa"/>
            <w:tcBorders>
              <w:top w:val="single" w:sz="4" w:space="0" w:color="000000"/>
              <w:left w:val="single" w:sz="4" w:space="0" w:color="000000"/>
              <w:bottom w:val="single" w:sz="4" w:space="0" w:color="000000"/>
            </w:tcBorders>
            <w:shd w:val="clear" w:color="auto" w:fill="auto"/>
            <w:vAlign w:val="center"/>
          </w:tcPr>
          <w:p w:rsidR="00703B6B" w:rsidRPr="005A1F95" w:rsidRDefault="00703B6B" w:rsidP="00C75CDF">
            <w:pPr>
              <w:jc w:val="center"/>
              <w:rPr>
                <w:sz w:val="17"/>
                <w:szCs w:val="17"/>
              </w:rPr>
            </w:pPr>
            <w:r w:rsidRPr="005A1F95">
              <w:rPr>
                <w:sz w:val="17"/>
                <w:szCs w:val="17"/>
              </w:rPr>
              <w:t>2020</w:t>
            </w:r>
          </w:p>
          <w:p w:rsidR="00703B6B" w:rsidRPr="005A1F95" w:rsidRDefault="00703B6B" w:rsidP="00C75CDF">
            <w:pPr>
              <w:jc w:val="center"/>
              <w:rPr>
                <w:sz w:val="17"/>
                <w:szCs w:val="17"/>
              </w:rPr>
            </w:pPr>
            <w:r w:rsidRPr="005A1F95">
              <w:rPr>
                <w:sz w:val="17"/>
                <w:szCs w:val="17"/>
              </w:rPr>
              <w:t>год</w:t>
            </w:r>
          </w:p>
        </w:tc>
        <w:tc>
          <w:tcPr>
            <w:tcW w:w="849" w:type="dxa"/>
            <w:tcBorders>
              <w:top w:val="single" w:sz="4" w:space="0" w:color="000000"/>
              <w:left w:val="single" w:sz="4" w:space="0" w:color="000000"/>
              <w:bottom w:val="single" w:sz="4" w:space="0" w:color="000000"/>
            </w:tcBorders>
            <w:shd w:val="clear" w:color="auto" w:fill="auto"/>
            <w:vAlign w:val="center"/>
          </w:tcPr>
          <w:p w:rsidR="00703B6B" w:rsidRPr="005A1F95" w:rsidRDefault="00703B6B" w:rsidP="00C75CDF">
            <w:pPr>
              <w:jc w:val="center"/>
              <w:rPr>
                <w:sz w:val="17"/>
                <w:szCs w:val="17"/>
              </w:rPr>
            </w:pPr>
            <w:r w:rsidRPr="005A1F95">
              <w:rPr>
                <w:sz w:val="17"/>
                <w:szCs w:val="17"/>
              </w:rPr>
              <w:t>2021</w:t>
            </w:r>
          </w:p>
          <w:p w:rsidR="00703B6B" w:rsidRPr="005A1F95" w:rsidRDefault="00703B6B" w:rsidP="00C75CDF">
            <w:pPr>
              <w:jc w:val="center"/>
              <w:rPr>
                <w:sz w:val="17"/>
                <w:szCs w:val="17"/>
              </w:rPr>
            </w:pPr>
            <w:r w:rsidRPr="005A1F95">
              <w:rPr>
                <w:sz w:val="17"/>
                <w:szCs w:val="17"/>
              </w:rPr>
              <w:t>год</w:t>
            </w:r>
          </w:p>
        </w:tc>
        <w:tc>
          <w:tcPr>
            <w:tcW w:w="852" w:type="dxa"/>
            <w:tcBorders>
              <w:top w:val="single" w:sz="4" w:space="0" w:color="000000"/>
              <w:left w:val="single" w:sz="4" w:space="0" w:color="000000"/>
              <w:bottom w:val="single" w:sz="4" w:space="0" w:color="000000"/>
            </w:tcBorders>
            <w:shd w:val="clear" w:color="auto" w:fill="auto"/>
            <w:vAlign w:val="center"/>
          </w:tcPr>
          <w:p w:rsidR="00703B6B" w:rsidRPr="005A1F95" w:rsidRDefault="00703B6B" w:rsidP="00C75CDF">
            <w:pPr>
              <w:jc w:val="center"/>
              <w:rPr>
                <w:sz w:val="17"/>
                <w:szCs w:val="17"/>
              </w:rPr>
            </w:pPr>
            <w:r w:rsidRPr="005A1F95">
              <w:rPr>
                <w:sz w:val="17"/>
                <w:szCs w:val="17"/>
              </w:rPr>
              <w:t>2022</w:t>
            </w:r>
          </w:p>
          <w:p w:rsidR="00703B6B" w:rsidRPr="005A1F95" w:rsidRDefault="00703B6B" w:rsidP="00C75CDF">
            <w:pPr>
              <w:jc w:val="center"/>
              <w:rPr>
                <w:sz w:val="17"/>
                <w:szCs w:val="17"/>
              </w:rPr>
            </w:pPr>
            <w:r w:rsidRPr="005A1F95">
              <w:rPr>
                <w:sz w:val="17"/>
                <w:szCs w:val="17"/>
              </w:rPr>
              <w:t>год</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B6B" w:rsidRPr="005A1F95" w:rsidRDefault="00703B6B" w:rsidP="00C75CDF">
            <w:pPr>
              <w:jc w:val="center"/>
              <w:rPr>
                <w:sz w:val="17"/>
                <w:szCs w:val="17"/>
              </w:rPr>
            </w:pPr>
            <w:r w:rsidRPr="005A1F95">
              <w:rPr>
                <w:sz w:val="17"/>
                <w:szCs w:val="17"/>
              </w:rPr>
              <w:t>2023</w:t>
            </w:r>
          </w:p>
          <w:p w:rsidR="00703B6B" w:rsidRPr="005A1F95" w:rsidRDefault="00703B6B" w:rsidP="00C75CDF">
            <w:pPr>
              <w:jc w:val="center"/>
              <w:rPr>
                <w:sz w:val="17"/>
                <w:szCs w:val="17"/>
              </w:rPr>
            </w:pPr>
            <w:r w:rsidRPr="005A1F95">
              <w:rPr>
                <w:sz w:val="17"/>
                <w:szCs w:val="17"/>
              </w:rPr>
              <w:t>год</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B6B" w:rsidRPr="005A1F95" w:rsidRDefault="00703B6B" w:rsidP="00C75CDF">
            <w:pPr>
              <w:jc w:val="center"/>
              <w:rPr>
                <w:sz w:val="17"/>
                <w:szCs w:val="17"/>
              </w:rPr>
            </w:pPr>
            <w:r w:rsidRPr="005A1F95">
              <w:rPr>
                <w:sz w:val="17"/>
                <w:szCs w:val="17"/>
              </w:rPr>
              <w:t>2024</w:t>
            </w:r>
          </w:p>
          <w:p w:rsidR="00703B6B" w:rsidRPr="005A1F95" w:rsidRDefault="00703B6B" w:rsidP="00C75CDF">
            <w:pPr>
              <w:jc w:val="center"/>
              <w:rPr>
                <w:sz w:val="17"/>
                <w:szCs w:val="17"/>
              </w:rPr>
            </w:pPr>
            <w:r w:rsidRPr="005A1F95">
              <w:rPr>
                <w:sz w:val="17"/>
                <w:szCs w:val="17"/>
              </w:rPr>
              <w:t>год</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B6B" w:rsidRPr="005A1F95" w:rsidRDefault="00703B6B" w:rsidP="00C75CDF">
            <w:pPr>
              <w:jc w:val="center"/>
              <w:rPr>
                <w:sz w:val="17"/>
                <w:szCs w:val="17"/>
              </w:rPr>
            </w:pPr>
            <w:r w:rsidRPr="005A1F95">
              <w:rPr>
                <w:sz w:val="17"/>
                <w:szCs w:val="17"/>
              </w:rPr>
              <w:t>Всего</w:t>
            </w:r>
          </w:p>
        </w:tc>
      </w:tr>
      <w:tr w:rsidR="00703B6B" w:rsidRPr="005A1F95" w:rsidTr="00703B6B">
        <w:tc>
          <w:tcPr>
            <w:tcW w:w="1561"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rPr>
                <w:sz w:val="17"/>
                <w:szCs w:val="17"/>
              </w:rPr>
            </w:pPr>
            <w:r w:rsidRPr="005A1F95">
              <w:rPr>
                <w:sz w:val="17"/>
                <w:szCs w:val="17"/>
              </w:rPr>
              <w:t>федеральный</w:t>
            </w:r>
          </w:p>
          <w:p w:rsidR="00703B6B" w:rsidRPr="005A1F95" w:rsidRDefault="00703B6B" w:rsidP="00C75CDF">
            <w:pPr>
              <w:rPr>
                <w:bCs/>
                <w:sz w:val="17"/>
                <w:szCs w:val="17"/>
              </w:rPr>
            </w:pPr>
            <w:r w:rsidRPr="005A1F95">
              <w:rPr>
                <w:sz w:val="17"/>
                <w:szCs w:val="17"/>
              </w:rPr>
              <w:t>бюджет</w:t>
            </w:r>
          </w:p>
        </w:tc>
        <w:tc>
          <w:tcPr>
            <w:tcW w:w="850"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c>
          <w:tcPr>
            <w:tcW w:w="851"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c>
          <w:tcPr>
            <w:tcW w:w="850"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c>
          <w:tcPr>
            <w:tcW w:w="851"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c>
          <w:tcPr>
            <w:tcW w:w="849"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c>
          <w:tcPr>
            <w:tcW w:w="852"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r>
      <w:tr w:rsidR="00703B6B" w:rsidRPr="00792436" w:rsidTr="00703B6B">
        <w:tc>
          <w:tcPr>
            <w:tcW w:w="1561"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rPr>
                <w:bCs/>
                <w:sz w:val="17"/>
                <w:szCs w:val="17"/>
              </w:rPr>
            </w:pPr>
            <w:r w:rsidRPr="005A1F95">
              <w:rPr>
                <w:sz w:val="17"/>
                <w:szCs w:val="17"/>
              </w:rPr>
              <w:t>бюджет города Севастополя</w:t>
            </w:r>
          </w:p>
        </w:tc>
        <w:tc>
          <w:tcPr>
            <w:tcW w:w="850"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314,0</w:t>
            </w:r>
          </w:p>
        </w:tc>
        <w:tc>
          <w:tcPr>
            <w:tcW w:w="851"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330,9</w:t>
            </w:r>
          </w:p>
        </w:tc>
        <w:tc>
          <w:tcPr>
            <w:tcW w:w="850"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348,9</w:t>
            </w:r>
          </w:p>
        </w:tc>
        <w:tc>
          <w:tcPr>
            <w:tcW w:w="851" w:type="dxa"/>
            <w:tcBorders>
              <w:top w:val="single" w:sz="4" w:space="0" w:color="000000"/>
              <w:left w:val="single" w:sz="4" w:space="0" w:color="000000"/>
              <w:bottom w:val="single" w:sz="4" w:space="0" w:color="000000"/>
            </w:tcBorders>
            <w:shd w:val="clear" w:color="auto" w:fill="auto"/>
          </w:tcPr>
          <w:p w:rsidR="00703B6B" w:rsidRPr="007D3D20" w:rsidRDefault="00703B6B" w:rsidP="00C75CDF">
            <w:pPr>
              <w:pStyle w:val="ConsPlusNormal0"/>
              <w:jc w:val="center"/>
              <w:rPr>
                <w:sz w:val="17"/>
                <w:szCs w:val="17"/>
                <w:lang w:val="ru-RU"/>
              </w:rPr>
            </w:pPr>
            <w:r>
              <w:rPr>
                <w:sz w:val="17"/>
                <w:szCs w:val="17"/>
                <w:lang w:val="ru-RU"/>
              </w:rPr>
              <w:t>565,9</w:t>
            </w:r>
          </w:p>
        </w:tc>
        <w:tc>
          <w:tcPr>
            <w:tcW w:w="849" w:type="dxa"/>
            <w:tcBorders>
              <w:top w:val="single" w:sz="4" w:space="0" w:color="000000"/>
              <w:left w:val="single" w:sz="4" w:space="0" w:color="000000"/>
              <w:bottom w:val="single" w:sz="4" w:space="0" w:color="000000"/>
            </w:tcBorders>
            <w:shd w:val="clear" w:color="auto" w:fill="auto"/>
          </w:tcPr>
          <w:p w:rsidR="00703B6B" w:rsidRPr="007D3D20" w:rsidRDefault="00703B6B" w:rsidP="00C75CDF">
            <w:pPr>
              <w:pStyle w:val="ConsPlusNormal0"/>
              <w:jc w:val="center"/>
              <w:rPr>
                <w:sz w:val="17"/>
                <w:szCs w:val="17"/>
                <w:lang w:val="ru-RU"/>
              </w:rPr>
            </w:pPr>
            <w:r>
              <w:rPr>
                <w:sz w:val="17"/>
                <w:szCs w:val="17"/>
                <w:lang w:val="ru-RU"/>
              </w:rPr>
              <w:t>588,7</w:t>
            </w:r>
          </w:p>
        </w:tc>
        <w:tc>
          <w:tcPr>
            <w:tcW w:w="852" w:type="dxa"/>
            <w:tcBorders>
              <w:top w:val="single" w:sz="4" w:space="0" w:color="000000"/>
              <w:left w:val="single" w:sz="4" w:space="0" w:color="000000"/>
              <w:bottom w:val="single" w:sz="4" w:space="0" w:color="000000"/>
            </w:tcBorders>
            <w:shd w:val="clear" w:color="auto" w:fill="auto"/>
          </w:tcPr>
          <w:p w:rsidR="00703B6B" w:rsidRPr="007D3D20" w:rsidRDefault="00703B6B" w:rsidP="00C75CDF">
            <w:pPr>
              <w:pStyle w:val="ConsPlusNormal0"/>
              <w:jc w:val="center"/>
              <w:rPr>
                <w:sz w:val="17"/>
                <w:szCs w:val="17"/>
                <w:lang w:val="ru-RU"/>
              </w:rPr>
            </w:pPr>
            <w:r>
              <w:rPr>
                <w:sz w:val="17"/>
                <w:szCs w:val="17"/>
                <w:lang w:val="ru-RU"/>
              </w:rPr>
              <w:t>612,4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3B6B" w:rsidRPr="0056460C" w:rsidRDefault="00703B6B" w:rsidP="00C75CDF">
            <w:pPr>
              <w:jc w:val="center"/>
              <w:rPr>
                <w:lang w:val="uk-UA"/>
              </w:rPr>
            </w:pPr>
            <w:r>
              <w:rPr>
                <w:sz w:val="17"/>
                <w:szCs w:val="17"/>
                <w:lang w:val="uk-UA"/>
              </w:rPr>
              <w:t>390,8</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03B6B" w:rsidRPr="0056460C" w:rsidRDefault="00703B6B" w:rsidP="00C75CDF">
            <w:pPr>
              <w:jc w:val="center"/>
              <w:rPr>
                <w:lang w:val="uk-UA"/>
              </w:rPr>
            </w:pPr>
            <w:r>
              <w:rPr>
                <w:sz w:val="17"/>
                <w:szCs w:val="17"/>
                <w:lang w:val="uk-UA"/>
              </w:rPr>
              <w:t>390,8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3B6B" w:rsidRPr="005A1F95" w:rsidRDefault="00703B6B" w:rsidP="00C75CDF">
            <w:pPr>
              <w:pStyle w:val="ConsPlusNormal0"/>
              <w:jc w:val="center"/>
              <w:rPr>
                <w:sz w:val="17"/>
                <w:szCs w:val="17"/>
                <w:lang w:val="ru-RU"/>
              </w:rPr>
            </w:pPr>
            <w:r>
              <w:rPr>
                <w:sz w:val="17"/>
                <w:szCs w:val="17"/>
                <w:lang w:val="ru-RU"/>
              </w:rPr>
              <w:t>3542,4</w:t>
            </w:r>
          </w:p>
        </w:tc>
      </w:tr>
      <w:tr w:rsidR="00703B6B" w:rsidRPr="005A1F95" w:rsidTr="00703B6B">
        <w:tc>
          <w:tcPr>
            <w:tcW w:w="1561"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rPr>
                <w:sz w:val="17"/>
                <w:szCs w:val="17"/>
              </w:rPr>
            </w:pPr>
            <w:r w:rsidRPr="005A1F95">
              <w:rPr>
                <w:sz w:val="17"/>
                <w:szCs w:val="17"/>
              </w:rPr>
              <w:t>бюджет других субъектов Российской Федерации</w:t>
            </w:r>
          </w:p>
        </w:tc>
        <w:tc>
          <w:tcPr>
            <w:tcW w:w="850"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c>
          <w:tcPr>
            <w:tcW w:w="851"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c>
          <w:tcPr>
            <w:tcW w:w="850"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c>
          <w:tcPr>
            <w:tcW w:w="851"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c>
          <w:tcPr>
            <w:tcW w:w="849"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c>
          <w:tcPr>
            <w:tcW w:w="852"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0,0</w:t>
            </w:r>
          </w:p>
        </w:tc>
      </w:tr>
      <w:tr w:rsidR="00703B6B" w:rsidRPr="005A1F95" w:rsidTr="00703B6B">
        <w:tc>
          <w:tcPr>
            <w:tcW w:w="1561"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rPr>
                <w:sz w:val="17"/>
                <w:szCs w:val="17"/>
              </w:rPr>
            </w:pPr>
            <w:r w:rsidRPr="005A1F95">
              <w:rPr>
                <w:sz w:val="17"/>
                <w:szCs w:val="17"/>
              </w:rPr>
              <w:t>внебюджетные средства</w:t>
            </w:r>
          </w:p>
        </w:tc>
        <w:tc>
          <w:tcPr>
            <w:tcW w:w="850"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9784,5</w:t>
            </w:r>
          </w:p>
        </w:tc>
        <w:tc>
          <w:tcPr>
            <w:tcW w:w="851"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8159,0</w:t>
            </w:r>
          </w:p>
        </w:tc>
        <w:tc>
          <w:tcPr>
            <w:tcW w:w="850"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13000,0</w:t>
            </w:r>
          </w:p>
        </w:tc>
        <w:tc>
          <w:tcPr>
            <w:tcW w:w="851"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13407,8</w:t>
            </w:r>
          </w:p>
        </w:tc>
        <w:tc>
          <w:tcPr>
            <w:tcW w:w="849"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13995,5</w:t>
            </w:r>
          </w:p>
        </w:tc>
        <w:tc>
          <w:tcPr>
            <w:tcW w:w="852" w:type="dxa"/>
            <w:tcBorders>
              <w:top w:val="single" w:sz="4" w:space="0" w:color="000000"/>
              <w:left w:val="single" w:sz="4" w:space="0" w:color="000000"/>
              <w:bottom w:val="single" w:sz="4" w:space="0" w:color="000000"/>
            </w:tcBorders>
            <w:shd w:val="clear" w:color="auto" w:fill="auto"/>
          </w:tcPr>
          <w:p w:rsidR="00703B6B" w:rsidRPr="005A1F95" w:rsidRDefault="00703B6B" w:rsidP="00C75CDF">
            <w:pPr>
              <w:pStyle w:val="ConsPlusNormal0"/>
              <w:jc w:val="center"/>
              <w:rPr>
                <w:sz w:val="17"/>
                <w:szCs w:val="17"/>
              </w:rPr>
            </w:pPr>
            <w:r w:rsidRPr="005A1F95">
              <w:rPr>
                <w:sz w:val="17"/>
                <w:szCs w:val="17"/>
              </w:rPr>
              <w:t>13995,5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03B6B" w:rsidRPr="005A1F95" w:rsidRDefault="00703B6B" w:rsidP="00C75CDF">
            <w:pPr>
              <w:pStyle w:val="ConsPlusNormal0"/>
              <w:jc w:val="center"/>
              <w:rPr>
                <w:sz w:val="17"/>
                <w:szCs w:val="17"/>
                <w:lang w:val="ru-RU"/>
              </w:rPr>
            </w:pPr>
            <w:r w:rsidRPr="005A1F95">
              <w:rPr>
                <w:sz w:val="17"/>
                <w:szCs w:val="17"/>
                <w:lang w:val="ru-RU"/>
              </w:rPr>
              <w:t>13995,5</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03B6B" w:rsidRPr="005A1F95" w:rsidRDefault="00703B6B" w:rsidP="00C75CDF">
            <w:pPr>
              <w:pStyle w:val="ConsPlusNormal0"/>
              <w:jc w:val="center"/>
              <w:rPr>
                <w:sz w:val="17"/>
                <w:szCs w:val="17"/>
                <w:lang w:val="ru-RU"/>
              </w:rPr>
            </w:pPr>
            <w:r w:rsidRPr="005A1F95">
              <w:rPr>
                <w:sz w:val="17"/>
                <w:szCs w:val="17"/>
                <w:lang w:val="ru-RU"/>
              </w:rPr>
              <w:t>13995,5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3B6B" w:rsidRPr="005A1F95" w:rsidRDefault="00703B6B" w:rsidP="00C75CDF">
            <w:pPr>
              <w:pStyle w:val="ConsPlusNormal0"/>
              <w:jc w:val="center"/>
              <w:rPr>
                <w:sz w:val="17"/>
                <w:szCs w:val="17"/>
                <w:lang w:val="ru-RU"/>
              </w:rPr>
            </w:pPr>
            <w:r w:rsidRPr="005A1F95">
              <w:rPr>
                <w:sz w:val="17"/>
                <w:szCs w:val="17"/>
                <w:lang w:val="ru-RU"/>
              </w:rPr>
              <w:t>100333,3</w:t>
            </w:r>
          </w:p>
        </w:tc>
      </w:tr>
      <w:tr w:rsidR="00703B6B" w:rsidRPr="00792436" w:rsidTr="00703B6B">
        <w:trPr>
          <w:trHeight w:val="346"/>
        </w:trPr>
        <w:tc>
          <w:tcPr>
            <w:tcW w:w="1561" w:type="dxa"/>
            <w:tcBorders>
              <w:top w:val="single" w:sz="4" w:space="0" w:color="000000"/>
              <w:left w:val="single" w:sz="4" w:space="0" w:color="000000"/>
              <w:bottom w:val="single" w:sz="4" w:space="0" w:color="000000"/>
            </w:tcBorders>
            <w:shd w:val="clear" w:color="auto" w:fill="auto"/>
            <w:vAlign w:val="center"/>
          </w:tcPr>
          <w:p w:rsidR="00703B6B" w:rsidRPr="005A1F95" w:rsidRDefault="00703B6B" w:rsidP="00C75CDF">
            <w:pPr>
              <w:rPr>
                <w:sz w:val="17"/>
                <w:szCs w:val="17"/>
              </w:rPr>
            </w:pPr>
            <w:r w:rsidRPr="005A1F95">
              <w:rPr>
                <w:sz w:val="17"/>
                <w:szCs w:val="17"/>
              </w:rPr>
              <w:t>ИТОГО</w:t>
            </w:r>
          </w:p>
        </w:tc>
        <w:tc>
          <w:tcPr>
            <w:tcW w:w="850" w:type="dxa"/>
            <w:tcBorders>
              <w:top w:val="single" w:sz="4" w:space="0" w:color="000000"/>
              <w:left w:val="single" w:sz="4" w:space="0" w:color="000000"/>
              <w:bottom w:val="single" w:sz="4" w:space="0" w:color="000000"/>
            </w:tcBorders>
            <w:shd w:val="clear" w:color="auto" w:fill="auto"/>
            <w:vAlign w:val="center"/>
          </w:tcPr>
          <w:p w:rsidR="00703B6B" w:rsidRPr="005A1F95" w:rsidRDefault="00703B6B" w:rsidP="00C75CDF">
            <w:pPr>
              <w:pStyle w:val="ConsPlusNormal0"/>
              <w:jc w:val="center"/>
              <w:rPr>
                <w:sz w:val="17"/>
                <w:szCs w:val="17"/>
              </w:rPr>
            </w:pPr>
            <w:r w:rsidRPr="005A1F95">
              <w:rPr>
                <w:sz w:val="17"/>
                <w:szCs w:val="17"/>
              </w:rPr>
              <w:t>10098,5</w:t>
            </w:r>
          </w:p>
        </w:tc>
        <w:tc>
          <w:tcPr>
            <w:tcW w:w="851" w:type="dxa"/>
            <w:tcBorders>
              <w:top w:val="single" w:sz="4" w:space="0" w:color="000000"/>
              <w:left w:val="single" w:sz="4" w:space="0" w:color="000000"/>
              <w:bottom w:val="single" w:sz="4" w:space="0" w:color="000000"/>
            </w:tcBorders>
            <w:shd w:val="clear" w:color="auto" w:fill="auto"/>
            <w:vAlign w:val="center"/>
          </w:tcPr>
          <w:p w:rsidR="00703B6B" w:rsidRPr="005A1F95" w:rsidRDefault="00703B6B" w:rsidP="00C75CDF">
            <w:pPr>
              <w:pStyle w:val="ConsPlusNormal0"/>
              <w:jc w:val="center"/>
              <w:rPr>
                <w:sz w:val="17"/>
                <w:szCs w:val="17"/>
              </w:rPr>
            </w:pPr>
            <w:r w:rsidRPr="005A1F95">
              <w:rPr>
                <w:sz w:val="17"/>
                <w:szCs w:val="17"/>
              </w:rPr>
              <w:t>8489,9</w:t>
            </w:r>
          </w:p>
        </w:tc>
        <w:tc>
          <w:tcPr>
            <w:tcW w:w="850" w:type="dxa"/>
            <w:tcBorders>
              <w:top w:val="single" w:sz="4" w:space="0" w:color="000000"/>
              <w:left w:val="single" w:sz="4" w:space="0" w:color="000000"/>
              <w:bottom w:val="single" w:sz="4" w:space="0" w:color="000000"/>
            </w:tcBorders>
            <w:shd w:val="clear" w:color="auto" w:fill="auto"/>
            <w:vAlign w:val="center"/>
          </w:tcPr>
          <w:p w:rsidR="00703B6B" w:rsidRPr="005A1F95" w:rsidRDefault="00703B6B" w:rsidP="00C75CDF">
            <w:pPr>
              <w:pStyle w:val="ConsPlusNormal0"/>
              <w:jc w:val="center"/>
              <w:rPr>
                <w:sz w:val="17"/>
                <w:szCs w:val="17"/>
              </w:rPr>
            </w:pPr>
            <w:r w:rsidRPr="005A1F95">
              <w:rPr>
                <w:sz w:val="17"/>
                <w:szCs w:val="17"/>
              </w:rPr>
              <w:t>13348,9</w:t>
            </w:r>
          </w:p>
        </w:tc>
        <w:tc>
          <w:tcPr>
            <w:tcW w:w="851" w:type="dxa"/>
            <w:tcBorders>
              <w:top w:val="single" w:sz="4" w:space="0" w:color="000000"/>
              <w:left w:val="single" w:sz="4" w:space="0" w:color="000000"/>
              <w:bottom w:val="single" w:sz="4" w:space="0" w:color="000000"/>
            </w:tcBorders>
            <w:shd w:val="clear" w:color="auto" w:fill="auto"/>
            <w:vAlign w:val="center"/>
          </w:tcPr>
          <w:p w:rsidR="00703B6B" w:rsidRPr="007D3D20" w:rsidRDefault="00703B6B" w:rsidP="00C75CDF">
            <w:pPr>
              <w:pStyle w:val="ConsPlusNormal0"/>
              <w:jc w:val="center"/>
              <w:rPr>
                <w:sz w:val="17"/>
                <w:szCs w:val="17"/>
                <w:lang w:val="ru-RU"/>
              </w:rPr>
            </w:pPr>
            <w:r>
              <w:rPr>
                <w:sz w:val="17"/>
                <w:szCs w:val="17"/>
              </w:rPr>
              <w:t>13</w:t>
            </w:r>
            <w:r>
              <w:rPr>
                <w:sz w:val="17"/>
                <w:szCs w:val="17"/>
                <w:lang w:val="ru-RU"/>
              </w:rPr>
              <w:t>973,7</w:t>
            </w:r>
          </w:p>
        </w:tc>
        <w:tc>
          <w:tcPr>
            <w:tcW w:w="849" w:type="dxa"/>
            <w:tcBorders>
              <w:top w:val="single" w:sz="4" w:space="0" w:color="000000"/>
              <w:left w:val="single" w:sz="4" w:space="0" w:color="000000"/>
              <w:bottom w:val="single" w:sz="4" w:space="0" w:color="000000"/>
            </w:tcBorders>
            <w:shd w:val="clear" w:color="auto" w:fill="auto"/>
            <w:vAlign w:val="center"/>
          </w:tcPr>
          <w:p w:rsidR="00703B6B" w:rsidRPr="007D3D20" w:rsidRDefault="00703B6B" w:rsidP="00C75CDF">
            <w:pPr>
              <w:pStyle w:val="ConsPlusNormal0"/>
              <w:jc w:val="center"/>
              <w:rPr>
                <w:sz w:val="17"/>
                <w:szCs w:val="17"/>
                <w:lang w:val="ru-RU"/>
              </w:rPr>
            </w:pPr>
            <w:r>
              <w:rPr>
                <w:sz w:val="17"/>
                <w:szCs w:val="17"/>
              </w:rPr>
              <w:t>14584,2</w:t>
            </w:r>
          </w:p>
        </w:tc>
        <w:tc>
          <w:tcPr>
            <w:tcW w:w="852" w:type="dxa"/>
            <w:tcBorders>
              <w:top w:val="single" w:sz="4" w:space="0" w:color="000000"/>
              <w:left w:val="single" w:sz="4" w:space="0" w:color="000000"/>
              <w:bottom w:val="single" w:sz="4" w:space="0" w:color="000000"/>
            </w:tcBorders>
            <w:shd w:val="clear" w:color="auto" w:fill="auto"/>
            <w:vAlign w:val="center"/>
          </w:tcPr>
          <w:p w:rsidR="00703B6B" w:rsidRPr="007D3D20" w:rsidRDefault="00703B6B" w:rsidP="00C75CDF">
            <w:pPr>
              <w:pStyle w:val="ConsPlusNormal0"/>
              <w:jc w:val="center"/>
              <w:rPr>
                <w:sz w:val="17"/>
                <w:szCs w:val="17"/>
                <w:lang w:val="ru-RU"/>
              </w:rPr>
            </w:pPr>
            <w:r>
              <w:rPr>
                <w:sz w:val="17"/>
                <w:szCs w:val="17"/>
                <w:lang w:val="ru-RU"/>
              </w:rPr>
              <w:t>14607,9</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B6B" w:rsidRPr="005A1F95" w:rsidRDefault="00703B6B" w:rsidP="00C75CDF">
            <w:pPr>
              <w:pStyle w:val="ConsPlusNormal0"/>
              <w:jc w:val="center"/>
              <w:rPr>
                <w:sz w:val="17"/>
                <w:szCs w:val="17"/>
                <w:lang w:val="ru-RU"/>
              </w:rPr>
            </w:pPr>
            <w:r>
              <w:rPr>
                <w:sz w:val="17"/>
                <w:szCs w:val="17"/>
                <w:lang w:val="ru-RU"/>
              </w:rPr>
              <w:t>14386,3</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B6B" w:rsidRPr="005A1F95" w:rsidRDefault="00703B6B" w:rsidP="00C75CDF">
            <w:pPr>
              <w:pStyle w:val="ConsPlusNormal0"/>
              <w:jc w:val="center"/>
              <w:rPr>
                <w:sz w:val="17"/>
                <w:szCs w:val="17"/>
                <w:lang w:val="ru-RU"/>
              </w:rPr>
            </w:pPr>
            <w:r>
              <w:rPr>
                <w:sz w:val="17"/>
                <w:szCs w:val="17"/>
                <w:lang w:val="ru-RU"/>
              </w:rPr>
              <w:t>14386,3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B6B" w:rsidRPr="005A1F95" w:rsidRDefault="00703B6B" w:rsidP="00C75CDF">
            <w:pPr>
              <w:pStyle w:val="ConsPlusNormal0"/>
              <w:jc w:val="center"/>
              <w:rPr>
                <w:sz w:val="17"/>
                <w:szCs w:val="17"/>
                <w:lang w:val="ru-RU"/>
              </w:rPr>
            </w:pPr>
            <w:r>
              <w:rPr>
                <w:sz w:val="17"/>
                <w:szCs w:val="17"/>
                <w:lang w:val="ru-RU"/>
              </w:rPr>
              <w:t>103875,7</w:t>
            </w:r>
          </w:p>
        </w:tc>
      </w:tr>
    </w:tbl>
    <w:p w:rsidR="001130A1" w:rsidRDefault="001130A1" w:rsidP="00C75CDF">
      <w:pPr>
        <w:pStyle w:val="ConsPlusNormal0"/>
        <w:ind w:firstLine="709"/>
        <w:jc w:val="both"/>
        <w:rPr>
          <w:sz w:val="28"/>
          <w:szCs w:val="28"/>
          <w:lang w:val="ru-RU"/>
        </w:rPr>
      </w:pPr>
    </w:p>
    <w:p w:rsidR="00A41AB6" w:rsidRDefault="00A41AB6" w:rsidP="00C75CDF">
      <w:pPr>
        <w:pStyle w:val="ConsPlusNormal0"/>
        <w:ind w:firstLine="709"/>
        <w:jc w:val="both"/>
        <w:rPr>
          <w:sz w:val="28"/>
          <w:szCs w:val="28"/>
          <w:lang w:val="ru-RU"/>
        </w:rPr>
      </w:pPr>
    </w:p>
    <w:p w:rsidR="00A41AB6" w:rsidRDefault="00A41AB6" w:rsidP="00C75CDF">
      <w:pPr>
        <w:pStyle w:val="ConsPlusNormal0"/>
        <w:ind w:firstLine="709"/>
        <w:jc w:val="both"/>
        <w:rPr>
          <w:sz w:val="28"/>
          <w:szCs w:val="28"/>
          <w:lang w:val="ru-RU"/>
        </w:rPr>
      </w:pPr>
    </w:p>
    <w:p w:rsidR="001130A1" w:rsidRPr="001130A1" w:rsidRDefault="001130A1" w:rsidP="00C75CDF">
      <w:pPr>
        <w:pStyle w:val="ConsPlusNormal0"/>
        <w:ind w:firstLine="709"/>
        <w:jc w:val="both"/>
        <w:rPr>
          <w:sz w:val="28"/>
          <w:szCs w:val="28"/>
          <w:lang w:val="ru-RU"/>
        </w:rPr>
      </w:pPr>
      <w:r w:rsidRPr="001130A1">
        <w:rPr>
          <w:sz w:val="28"/>
          <w:szCs w:val="28"/>
          <w:lang w:val="ru-RU"/>
        </w:rPr>
        <w:lastRenderedPageBreak/>
        <w:t>8. Ожидаемые результаты реализации Подпрограммы 3:</w:t>
      </w:r>
    </w:p>
    <w:p w:rsidR="001130A1" w:rsidRDefault="001130A1" w:rsidP="00C75CDF">
      <w:pPr>
        <w:ind w:firstLine="709"/>
        <w:jc w:val="both"/>
        <w:rPr>
          <w:sz w:val="28"/>
          <w:szCs w:val="28"/>
        </w:rPr>
      </w:pPr>
      <w:r>
        <w:rPr>
          <w:sz w:val="28"/>
          <w:szCs w:val="28"/>
        </w:rPr>
        <w:t>- снижение уровня производственного травматизма, в том числе связанного с нарушением требований охраны труда и личной неосторожностью пострадавших;</w:t>
      </w:r>
    </w:p>
    <w:p w:rsidR="001130A1" w:rsidRDefault="001130A1" w:rsidP="00C75CDF">
      <w:pPr>
        <w:ind w:firstLine="709"/>
        <w:jc w:val="both"/>
        <w:rPr>
          <w:sz w:val="28"/>
          <w:szCs w:val="28"/>
        </w:rPr>
      </w:pPr>
      <w:r>
        <w:rPr>
          <w:sz w:val="28"/>
          <w:szCs w:val="28"/>
        </w:rPr>
        <w:t>- повышение уровня профилактической работы по предупреждению производственного травматизма и профзаболеваний на предприятиях;</w:t>
      </w:r>
    </w:p>
    <w:p w:rsidR="001130A1" w:rsidRDefault="001130A1" w:rsidP="00C75CDF">
      <w:pPr>
        <w:ind w:firstLine="709"/>
        <w:jc w:val="both"/>
        <w:rPr>
          <w:sz w:val="28"/>
          <w:szCs w:val="28"/>
        </w:rPr>
      </w:pPr>
      <w:r>
        <w:rPr>
          <w:sz w:val="28"/>
          <w:szCs w:val="28"/>
        </w:rPr>
        <w:t>- информационное обеспечение предприятий и населения города по вопросам охраны труда;</w:t>
      </w:r>
    </w:p>
    <w:p w:rsidR="001130A1" w:rsidRDefault="001130A1" w:rsidP="00C75CDF">
      <w:pPr>
        <w:ind w:firstLine="709"/>
        <w:jc w:val="both"/>
        <w:rPr>
          <w:sz w:val="28"/>
          <w:szCs w:val="28"/>
        </w:rPr>
      </w:pPr>
      <w:r>
        <w:rPr>
          <w:sz w:val="28"/>
          <w:szCs w:val="28"/>
        </w:rPr>
        <w:t>- улучшение и совершенствование нормативно-правового обеспечения охраны труда на предприятиях;</w:t>
      </w:r>
    </w:p>
    <w:p w:rsidR="001130A1" w:rsidRDefault="001130A1" w:rsidP="00C75CDF">
      <w:pPr>
        <w:ind w:firstLine="709"/>
        <w:jc w:val="both"/>
        <w:rPr>
          <w:sz w:val="28"/>
          <w:szCs w:val="28"/>
        </w:rPr>
      </w:pPr>
      <w:r>
        <w:rPr>
          <w:sz w:val="28"/>
          <w:szCs w:val="28"/>
        </w:rPr>
        <w:t>- повышение эффективности государственного и ведомственного контроля за состоянием безопасности, гигиены труда и производственной среды на предприятиях.</w:t>
      </w:r>
    </w:p>
    <w:p w:rsidR="001130A1" w:rsidRDefault="001130A1" w:rsidP="00C75CDF">
      <w:pPr>
        <w:ind w:firstLine="709"/>
        <w:jc w:val="both"/>
        <w:rPr>
          <w:sz w:val="28"/>
          <w:szCs w:val="28"/>
        </w:rPr>
      </w:pPr>
    </w:p>
    <w:p w:rsidR="001130A1" w:rsidRDefault="001130A1" w:rsidP="00C75CDF">
      <w:pPr>
        <w:pStyle w:val="ConsPlusNormal0"/>
        <w:jc w:val="center"/>
        <w:rPr>
          <w:b/>
          <w:sz w:val="28"/>
          <w:szCs w:val="28"/>
          <w:lang w:val="ru-RU"/>
        </w:rPr>
      </w:pPr>
      <w:r>
        <w:rPr>
          <w:b/>
          <w:sz w:val="28"/>
          <w:szCs w:val="28"/>
          <w:lang w:val="ru-RU"/>
        </w:rPr>
        <w:t>1. Характеристика фактического состояния сферы реализации</w:t>
      </w:r>
    </w:p>
    <w:p w:rsidR="001130A1" w:rsidRDefault="001130A1" w:rsidP="00C75CDF">
      <w:pPr>
        <w:pStyle w:val="ConsPlusNormal0"/>
        <w:jc w:val="center"/>
        <w:rPr>
          <w:b/>
          <w:sz w:val="28"/>
          <w:szCs w:val="28"/>
          <w:lang w:val="ru-RU"/>
        </w:rPr>
      </w:pPr>
      <w:r>
        <w:rPr>
          <w:b/>
          <w:sz w:val="28"/>
          <w:szCs w:val="28"/>
          <w:lang w:val="ru-RU"/>
        </w:rPr>
        <w:t>Подпрограммы 3 и прогноз развития на перспективу</w:t>
      </w:r>
    </w:p>
    <w:p w:rsidR="001130A1" w:rsidRDefault="001130A1" w:rsidP="00C75CDF">
      <w:pPr>
        <w:pStyle w:val="ConsPlusNormal0"/>
        <w:ind w:firstLine="709"/>
        <w:rPr>
          <w:sz w:val="28"/>
          <w:szCs w:val="28"/>
        </w:rPr>
      </w:pPr>
    </w:p>
    <w:p w:rsidR="001130A1" w:rsidRDefault="001130A1" w:rsidP="00C75CDF">
      <w:pPr>
        <w:pStyle w:val="ConsPlusNormal0"/>
        <w:ind w:firstLine="709"/>
        <w:jc w:val="both"/>
        <w:rPr>
          <w:sz w:val="28"/>
          <w:szCs w:val="28"/>
          <w:lang w:val="ru-RU"/>
        </w:rPr>
      </w:pPr>
      <w:r>
        <w:rPr>
          <w:sz w:val="28"/>
          <w:szCs w:val="28"/>
          <w:lang w:val="ru-RU"/>
        </w:rPr>
        <w:t>Подпрограмма 3 разработана в соответствии с Трудовым кодексом Российской Федерации, Законом города Севастополя от 06.04.2015 № 124-ЗС «Об охране труда», в которых определены основные направления государственной политики в области охраны труда.</w:t>
      </w:r>
    </w:p>
    <w:p w:rsidR="001130A1" w:rsidRDefault="001130A1" w:rsidP="00C75CDF">
      <w:pPr>
        <w:pStyle w:val="ConsPlusNormal0"/>
        <w:ind w:firstLine="709"/>
        <w:jc w:val="both"/>
        <w:rPr>
          <w:sz w:val="28"/>
          <w:szCs w:val="28"/>
          <w:lang w:val="ru-RU"/>
        </w:rPr>
      </w:pPr>
      <w:r>
        <w:rPr>
          <w:sz w:val="28"/>
          <w:szCs w:val="28"/>
          <w:lang w:val="ru-RU"/>
        </w:rPr>
        <w:t>При разработке Подпрограммы 3 были учтены опыт и результаты реализации в 2015–2017 годах государственной программы города Севастополя «По улучшению условий и охраны труда в городе Севастополе</w:t>
      </w:r>
      <w:r>
        <w:rPr>
          <w:sz w:val="28"/>
          <w:szCs w:val="28"/>
          <w:lang w:val="ru-RU"/>
        </w:rPr>
        <w:br/>
        <w:t>на 2015–2017 годы», утвержденной постановлением Правительства Севастополя от 18.05.2015 № 408-ПП.</w:t>
      </w:r>
    </w:p>
    <w:p w:rsidR="001130A1" w:rsidRDefault="001130A1" w:rsidP="00C75CDF">
      <w:pPr>
        <w:ind w:firstLine="709"/>
        <w:jc w:val="both"/>
        <w:rPr>
          <w:sz w:val="28"/>
          <w:szCs w:val="28"/>
        </w:rPr>
      </w:pPr>
      <w:r>
        <w:rPr>
          <w:sz w:val="28"/>
          <w:szCs w:val="28"/>
        </w:rPr>
        <w:t>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городе Севастополе имеют следующую динамику:</w:t>
      </w:r>
    </w:p>
    <w:p w:rsidR="001130A1" w:rsidRDefault="001130A1" w:rsidP="00C75CDF">
      <w:pPr>
        <w:ind w:firstLine="709"/>
        <w:jc w:val="right"/>
        <w:rPr>
          <w:sz w:val="28"/>
          <w:szCs w:val="28"/>
        </w:rPr>
      </w:pPr>
    </w:p>
    <w:p w:rsidR="001130A1" w:rsidRDefault="001130A1" w:rsidP="00C75CDF">
      <w:pPr>
        <w:rPr>
          <w:sz w:val="28"/>
          <w:szCs w:val="28"/>
        </w:rPr>
      </w:pPr>
      <w:r>
        <w:rPr>
          <w:sz w:val="28"/>
          <w:szCs w:val="28"/>
        </w:rPr>
        <w:t>Таблица 1</w:t>
      </w:r>
    </w:p>
    <w:p w:rsidR="001130A1" w:rsidRDefault="001130A1" w:rsidP="00C75CDF">
      <w:pPr>
        <w:ind w:firstLine="709"/>
        <w:jc w:val="center"/>
      </w:pPr>
    </w:p>
    <w:p w:rsidR="001130A1" w:rsidRDefault="001130A1" w:rsidP="00C75CDF">
      <w:pPr>
        <w:jc w:val="center"/>
        <w:rPr>
          <w:sz w:val="28"/>
          <w:szCs w:val="28"/>
        </w:rPr>
      </w:pPr>
      <w:r>
        <w:rPr>
          <w:sz w:val="28"/>
          <w:szCs w:val="28"/>
        </w:rPr>
        <w:t>Численность пострадавших в результате несчастных случаев</w:t>
      </w:r>
    </w:p>
    <w:p w:rsidR="001130A1" w:rsidRDefault="001130A1" w:rsidP="00C75CDF">
      <w:pPr>
        <w:ind w:firstLine="709"/>
        <w:jc w:val="center"/>
        <w:rPr>
          <w:sz w:val="28"/>
          <w:szCs w:val="28"/>
        </w:rPr>
      </w:pPr>
      <w:r>
        <w:rPr>
          <w:sz w:val="28"/>
          <w:szCs w:val="28"/>
        </w:rPr>
        <w:t>на производстве со смертельным исходомв 2014–2018 годах</w:t>
      </w:r>
    </w:p>
    <w:p w:rsidR="001130A1" w:rsidRDefault="001130A1" w:rsidP="00C75CDF">
      <w:pPr>
        <w:ind w:firstLine="709"/>
        <w:jc w:val="center"/>
      </w:pPr>
      <w:r>
        <w:t>(по данным ГИТ г. Севастополя)</w:t>
      </w:r>
    </w:p>
    <w:p w:rsidR="001130A1" w:rsidRDefault="001130A1" w:rsidP="00C75CDF">
      <w:pPr>
        <w:ind w:firstLine="709"/>
        <w:jc w:val="center"/>
      </w:pPr>
    </w:p>
    <w:tbl>
      <w:tblPr>
        <w:tblW w:w="9350" w:type="dxa"/>
        <w:tblInd w:w="11"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1979"/>
        <w:gridCol w:w="1417"/>
        <w:gridCol w:w="1560"/>
        <w:gridCol w:w="1417"/>
        <w:gridCol w:w="1559"/>
        <w:gridCol w:w="1418"/>
      </w:tblGrid>
      <w:tr w:rsidR="001130A1" w:rsidTr="001130A1">
        <w:tc>
          <w:tcPr>
            <w:tcW w:w="1979" w:type="dxa"/>
            <w:vMerge w:val="restart"/>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Территория</w:t>
            </w:r>
          </w:p>
        </w:tc>
        <w:tc>
          <w:tcPr>
            <w:tcW w:w="7371" w:type="dxa"/>
            <w:gridSpan w:val="5"/>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Годы</w:t>
            </w:r>
          </w:p>
        </w:tc>
      </w:tr>
      <w:tr w:rsidR="001130A1" w:rsidTr="001130A1">
        <w:tc>
          <w:tcPr>
            <w:tcW w:w="1979" w:type="dxa"/>
            <w:vMerge/>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pPr>
          </w:p>
        </w:tc>
        <w:tc>
          <w:tcPr>
            <w:tcW w:w="1417"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2014</w:t>
            </w:r>
          </w:p>
        </w:tc>
        <w:tc>
          <w:tcPr>
            <w:tcW w:w="1560"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2015</w:t>
            </w:r>
          </w:p>
        </w:tc>
        <w:tc>
          <w:tcPr>
            <w:tcW w:w="1417"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2016</w:t>
            </w:r>
          </w:p>
        </w:tc>
        <w:tc>
          <w:tcPr>
            <w:tcW w:w="1559"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2017</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2018</w:t>
            </w:r>
          </w:p>
        </w:tc>
      </w:tr>
      <w:tr w:rsidR="001130A1" w:rsidTr="001130A1">
        <w:tc>
          <w:tcPr>
            <w:tcW w:w="1979" w:type="dxa"/>
            <w:tcBorders>
              <w:top w:val="single" w:sz="4" w:space="0" w:color="000001"/>
              <w:left w:val="single" w:sz="4" w:space="0" w:color="000001"/>
              <w:bottom w:val="single" w:sz="4" w:space="0" w:color="000001"/>
            </w:tcBorders>
            <w:shd w:val="clear" w:color="auto" w:fill="auto"/>
          </w:tcPr>
          <w:p w:rsidR="001130A1" w:rsidRDefault="001130A1" w:rsidP="00C75CDF">
            <w:r>
              <w:t>Севастополь</w:t>
            </w:r>
          </w:p>
        </w:tc>
        <w:tc>
          <w:tcPr>
            <w:tcW w:w="1417"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w:t>
            </w:r>
          </w:p>
        </w:tc>
        <w:tc>
          <w:tcPr>
            <w:tcW w:w="1560"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3</w:t>
            </w:r>
          </w:p>
        </w:tc>
        <w:tc>
          <w:tcPr>
            <w:tcW w:w="1417"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7</w:t>
            </w:r>
          </w:p>
        </w:tc>
        <w:tc>
          <w:tcPr>
            <w:tcW w:w="1559"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3</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4</w:t>
            </w:r>
          </w:p>
        </w:tc>
      </w:tr>
    </w:tbl>
    <w:p w:rsidR="001130A1" w:rsidRDefault="001130A1" w:rsidP="00C75CDF">
      <w:pPr>
        <w:jc w:val="right"/>
        <w:rPr>
          <w:sz w:val="28"/>
          <w:szCs w:val="28"/>
        </w:rPr>
      </w:pPr>
    </w:p>
    <w:p w:rsidR="001130A1" w:rsidRDefault="001130A1" w:rsidP="00C75CDF">
      <w:pPr>
        <w:tabs>
          <w:tab w:val="right" w:pos="9354"/>
        </w:tabs>
      </w:pPr>
      <w:r>
        <w:rPr>
          <w:sz w:val="28"/>
          <w:szCs w:val="28"/>
        </w:rPr>
        <w:t>Таблица 2</w:t>
      </w:r>
    </w:p>
    <w:p w:rsidR="001130A1" w:rsidRDefault="001130A1" w:rsidP="00C75CDF">
      <w:pPr>
        <w:jc w:val="center"/>
        <w:rPr>
          <w:sz w:val="28"/>
          <w:szCs w:val="28"/>
        </w:rPr>
      </w:pPr>
    </w:p>
    <w:p w:rsidR="001130A1" w:rsidRDefault="001130A1" w:rsidP="00C75CDF">
      <w:pPr>
        <w:jc w:val="center"/>
        <w:rPr>
          <w:sz w:val="28"/>
          <w:szCs w:val="28"/>
        </w:rPr>
      </w:pPr>
      <w:r>
        <w:rPr>
          <w:sz w:val="28"/>
          <w:szCs w:val="28"/>
        </w:rPr>
        <w:t>Численность пострадавших в результате несчастных случаев</w:t>
      </w:r>
    </w:p>
    <w:p w:rsidR="00367AE7" w:rsidRDefault="001130A1" w:rsidP="00C75CDF">
      <w:pPr>
        <w:jc w:val="center"/>
        <w:rPr>
          <w:sz w:val="28"/>
          <w:szCs w:val="28"/>
        </w:rPr>
      </w:pPr>
      <w:r>
        <w:rPr>
          <w:sz w:val="28"/>
          <w:szCs w:val="28"/>
        </w:rPr>
        <w:t>на производстве с утратой трудоспособностина 1 рабочий день</w:t>
      </w:r>
    </w:p>
    <w:p w:rsidR="001130A1" w:rsidRDefault="001130A1" w:rsidP="00C75CDF">
      <w:pPr>
        <w:jc w:val="center"/>
      </w:pPr>
      <w:r>
        <w:rPr>
          <w:sz w:val="28"/>
          <w:szCs w:val="28"/>
        </w:rPr>
        <w:lastRenderedPageBreak/>
        <w:t>и более в 2014–2018 годах</w:t>
      </w:r>
    </w:p>
    <w:p w:rsidR="001130A1" w:rsidRDefault="001130A1" w:rsidP="00C75CDF">
      <w:pPr>
        <w:ind w:firstLine="709"/>
        <w:jc w:val="center"/>
      </w:pPr>
      <w:r>
        <w:t xml:space="preserve">(по данным </w:t>
      </w:r>
      <w:r w:rsidR="00367AE7">
        <w:t xml:space="preserve">ГУ – </w:t>
      </w:r>
      <w:r>
        <w:t xml:space="preserve">Севастопольского </w:t>
      </w:r>
      <w:r w:rsidR="00367AE7">
        <w:t>РО</w:t>
      </w:r>
      <w:r>
        <w:t xml:space="preserve"> Фонда социального страхования Российской Федерации)</w:t>
      </w:r>
    </w:p>
    <w:p w:rsidR="001130A1" w:rsidRDefault="001130A1" w:rsidP="00C75CDF">
      <w:pPr>
        <w:ind w:firstLine="709"/>
        <w:jc w:val="center"/>
        <w:rPr>
          <w:highlight w:val="lightGray"/>
        </w:rPr>
      </w:pPr>
    </w:p>
    <w:tbl>
      <w:tblPr>
        <w:tblW w:w="9356" w:type="dxa"/>
        <w:tblInd w:w="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1985"/>
        <w:gridCol w:w="1417"/>
        <w:gridCol w:w="1560"/>
        <w:gridCol w:w="1417"/>
        <w:gridCol w:w="1559"/>
        <w:gridCol w:w="1418"/>
      </w:tblGrid>
      <w:tr w:rsidR="001130A1" w:rsidTr="001130A1">
        <w:tc>
          <w:tcPr>
            <w:tcW w:w="1985" w:type="dxa"/>
            <w:vMerge w:val="restart"/>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Территория</w:t>
            </w:r>
          </w:p>
        </w:tc>
        <w:tc>
          <w:tcPr>
            <w:tcW w:w="7371" w:type="dxa"/>
            <w:gridSpan w:val="5"/>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Годы</w:t>
            </w:r>
          </w:p>
        </w:tc>
      </w:tr>
      <w:tr w:rsidR="001130A1" w:rsidTr="001130A1">
        <w:tc>
          <w:tcPr>
            <w:tcW w:w="1985" w:type="dxa"/>
            <w:vMerge/>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pPr>
          </w:p>
        </w:tc>
        <w:tc>
          <w:tcPr>
            <w:tcW w:w="1417"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2014</w:t>
            </w:r>
          </w:p>
        </w:tc>
        <w:tc>
          <w:tcPr>
            <w:tcW w:w="1560"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2015</w:t>
            </w:r>
          </w:p>
        </w:tc>
        <w:tc>
          <w:tcPr>
            <w:tcW w:w="1417"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2016</w:t>
            </w:r>
          </w:p>
        </w:tc>
        <w:tc>
          <w:tcPr>
            <w:tcW w:w="1559"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2017</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2018</w:t>
            </w:r>
          </w:p>
        </w:tc>
      </w:tr>
      <w:tr w:rsidR="001130A1" w:rsidTr="001130A1">
        <w:tc>
          <w:tcPr>
            <w:tcW w:w="1985" w:type="dxa"/>
            <w:tcBorders>
              <w:top w:val="single" w:sz="4" w:space="0" w:color="000001"/>
              <w:left w:val="single" w:sz="4" w:space="0" w:color="000001"/>
              <w:bottom w:val="single" w:sz="4" w:space="0" w:color="000001"/>
            </w:tcBorders>
            <w:shd w:val="clear" w:color="auto" w:fill="auto"/>
          </w:tcPr>
          <w:p w:rsidR="001130A1" w:rsidRDefault="001130A1" w:rsidP="00C75CDF">
            <w:r>
              <w:t>Севастополь</w:t>
            </w:r>
          </w:p>
        </w:tc>
        <w:tc>
          <w:tcPr>
            <w:tcW w:w="1417"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w:t>
            </w:r>
          </w:p>
        </w:tc>
        <w:tc>
          <w:tcPr>
            <w:tcW w:w="1560"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56</w:t>
            </w:r>
          </w:p>
        </w:tc>
        <w:tc>
          <w:tcPr>
            <w:tcW w:w="1417"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70</w:t>
            </w:r>
          </w:p>
        </w:tc>
        <w:tc>
          <w:tcPr>
            <w:tcW w:w="1559"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63</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47</w:t>
            </w:r>
          </w:p>
        </w:tc>
      </w:tr>
    </w:tbl>
    <w:p w:rsidR="001130A1" w:rsidRDefault="001130A1" w:rsidP="00C75CDF">
      <w:pPr>
        <w:ind w:firstLine="709"/>
        <w:jc w:val="right"/>
        <w:rPr>
          <w:sz w:val="28"/>
          <w:szCs w:val="28"/>
          <w:highlight w:val="lightGray"/>
        </w:rPr>
      </w:pPr>
    </w:p>
    <w:p w:rsidR="001130A1" w:rsidRDefault="001130A1" w:rsidP="00C75CDF">
      <w:r>
        <w:rPr>
          <w:sz w:val="28"/>
          <w:szCs w:val="28"/>
        </w:rPr>
        <w:t>Таблица 3</w:t>
      </w:r>
    </w:p>
    <w:p w:rsidR="001130A1" w:rsidRDefault="001130A1" w:rsidP="00C75CDF">
      <w:pPr>
        <w:ind w:firstLine="709"/>
        <w:jc w:val="right"/>
        <w:rPr>
          <w:sz w:val="28"/>
          <w:szCs w:val="28"/>
        </w:rPr>
      </w:pPr>
    </w:p>
    <w:p w:rsidR="00367AE7" w:rsidRDefault="001130A1" w:rsidP="00C75CDF">
      <w:pPr>
        <w:jc w:val="center"/>
        <w:rPr>
          <w:sz w:val="28"/>
          <w:szCs w:val="28"/>
        </w:rPr>
      </w:pPr>
      <w:r>
        <w:rPr>
          <w:sz w:val="28"/>
          <w:szCs w:val="28"/>
        </w:rPr>
        <w:t>Количество дней временной нетрудоспособности в связи</w:t>
      </w:r>
    </w:p>
    <w:p w:rsidR="00367AE7" w:rsidRDefault="001130A1" w:rsidP="00C75CDF">
      <w:pPr>
        <w:jc w:val="center"/>
        <w:rPr>
          <w:sz w:val="28"/>
          <w:szCs w:val="28"/>
        </w:rPr>
      </w:pPr>
      <w:r>
        <w:rPr>
          <w:sz w:val="28"/>
          <w:szCs w:val="28"/>
        </w:rPr>
        <w:t>с несчастным случаем на производстве в расчете на 1 пострадавшего</w:t>
      </w:r>
    </w:p>
    <w:p w:rsidR="001130A1" w:rsidRDefault="001130A1" w:rsidP="00C75CDF">
      <w:pPr>
        <w:ind w:firstLine="709"/>
        <w:jc w:val="center"/>
      </w:pPr>
      <w:r>
        <w:t xml:space="preserve">(по данным </w:t>
      </w:r>
      <w:r w:rsidR="00367AE7">
        <w:t xml:space="preserve">ГУ – </w:t>
      </w:r>
      <w:r>
        <w:t xml:space="preserve">Севастопольского </w:t>
      </w:r>
      <w:r w:rsidR="00367AE7">
        <w:t>РО</w:t>
      </w:r>
      <w:r>
        <w:t xml:space="preserve"> Фонда социального страхования Российской Федерации)</w:t>
      </w:r>
    </w:p>
    <w:p w:rsidR="001130A1" w:rsidRDefault="001130A1" w:rsidP="00C75CDF">
      <w:pPr>
        <w:ind w:firstLine="709"/>
        <w:rPr>
          <w:highlight w:val="lightGray"/>
        </w:rPr>
      </w:pPr>
    </w:p>
    <w:tbl>
      <w:tblPr>
        <w:tblW w:w="9214" w:type="dxa"/>
        <w:tblInd w:w="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1985"/>
        <w:gridCol w:w="1417"/>
        <w:gridCol w:w="1560"/>
        <w:gridCol w:w="1417"/>
        <w:gridCol w:w="1559"/>
        <w:gridCol w:w="1276"/>
      </w:tblGrid>
      <w:tr w:rsidR="001130A1" w:rsidTr="001130A1">
        <w:tc>
          <w:tcPr>
            <w:tcW w:w="1985" w:type="dxa"/>
            <w:vMerge w:val="restart"/>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Территория</w:t>
            </w:r>
          </w:p>
        </w:tc>
        <w:tc>
          <w:tcPr>
            <w:tcW w:w="7229" w:type="dxa"/>
            <w:gridSpan w:val="5"/>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Годы</w:t>
            </w:r>
          </w:p>
        </w:tc>
      </w:tr>
      <w:tr w:rsidR="001130A1" w:rsidTr="001130A1">
        <w:tc>
          <w:tcPr>
            <w:tcW w:w="1985" w:type="dxa"/>
            <w:vMerge/>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pPr>
          </w:p>
        </w:tc>
        <w:tc>
          <w:tcPr>
            <w:tcW w:w="1417"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2014</w:t>
            </w:r>
          </w:p>
        </w:tc>
        <w:tc>
          <w:tcPr>
            <w:tcW w:w="1560"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2015</w:t>
            </w:r>
          </w:p>
        </w:tc>
        <w:tc>
          <w:tcPr>
            <w:tcW w:w="1417"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2016</w:t>
            </w:r>
          </w:p>
        </w:tc>
        <w:tc>
          <w:tcPr>
            <w:tcW w:w="1559"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2018</w:t>
            </w:r>
          </w:p>
        </w:tc>
      </w:tr>
      <w:tr w:rsidR="001130A1" w:rsidTr="001130A1">
        <w:tc>
          <w:tcPr>
            <w:tcW w:w="1985" w:type="dxa"/>
            <w:tcBorders>
              <w:top w:val="single" w:sz="4" w:space="0" w:color="000001"/>
              <w:left w:val="single" w:sz="4" w:space="0" w:color="000001"/>
              <w:bottom w:val="single" w:sz="4" w:space="0" w:color="000001"/>
            </w:tcBorders>
            <w:shd w:val="clear" w:color="auto" w:fill="auto"/>
          </w:tcPr>
          <w:p w:rsidR="001130A1" w:rsidRDefault="001130A1" w:rsidP="00C75CDF">
            <w:r>
              <w:t>Севастополь</w:t>
            </w:r>
          </w:p>
        </w:tc>
        <w:tc>
          <w:tcPr>
            <w:tcW w:w="1417"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w:t>
            </w:r>
          </w:p>
        </w:tc>
        <w:tc>
          <w:tcPr>
            <w:tcW w:w="1560"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64,5</w:t>
            </w:r>
          </w:p>
        </w:tc>
        <w:tc>
          <w:tcPr>
            <w:tcW w:w="1417"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67</w:t>
            </w:r>
            <w:r w:rsidR="00E014A2">
              <w:t>,0</w:t>
            </w:r>
          </w:p>
        </w:tc>
        <w:tc>
          <w:tcPr>
            <w:tcW w:w="1559"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71,6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45,4</w:t>
            </w:r>
          </w:p>
        </w:tc>
      </w:tr>
    </w:tbl>
    <w:p w:rsidR="001130A1" w:rsidRDefault="001130A1" w:rsidP="00C75CDF">
      <w:pPr>
        <w:pStyle w:val="ConsPlusNormal0"/>
        <w:ind w:firstLine="709"/>
        <w:jc w:val="both"/>
        <w:rPr>
          <w:sz w:val="28"/>
          <w:szCs w:val="28"/>
          <w:lang w:val="ru-RU"/>
        </w:rPr>
      </w:pPr>
    </w:p>
    <w:p w:rsidR="001130A1" w:rsidRDefault="001130A1" w:rsidP="00C75CDF">
      <w:pPr>
        <w:pStyle w:val="ConsPlusNormal0"/>
        <w:ind w:firstLine="709"/>
        <w:jc w:val="both"/>
        <w:rPr>
          <w:lang w:val="ru-RU"/>
        </w:rPr>
      </w:pPr>
      <w:r>
        <w:rPr>
          <w:sz w:val="28"/>
          <w:szCs w:val="28"/>
          <w:lang w:val="ru-RU"/>
        </w:rPr>
        <w:t>Анализ причин и условий возникновения большинства несчастных случаев на производстве в городе Севастополе показывает, что основными причинами их возникновения являются: неудовлетворительная организация производства работ, нарушение работником трудового распорядка и дисциплины труда, нарушение требований безопасности при эксплуатации транспортных средств, неудовлетворительная эксплуатация зданий и сооружений, нарушение правил дорожного движения, неприменение работником страховочных средств при производстве строительных работ, допуск работников к выполнению работ на высоте без обучения.</w:t>
      </w:r>
    </w:p>
    <w:p w:rsidR="001130A1" w:rsidRDefault="001130A1" w:rsidP="00C75CDF">
      <w:pPr>
        <w:pStyle w:val="ConsPlusNormal0"/>
        <w:ind w:firstLine="709"/>
        <w:jc w:val="both"/>
        <w:rPr>
          <w:lang w:val="ru-RU"/>
        </w:rPr>
      </w:pPr>
      <w:r>
        <w:rPr>
          <w:sz w:val="28"/>
          <w:szCs w:val="28"/>
          <w:lang w:val="ru-RU"/>
        </w:rPr>
        <w:t>К другим видам событий относятся:</w:t>
      </w:r>
    </w:p>
    <w:p w:rsidR="001130A1" w:rsidRDefault="001130A1" w:rsidP="00C75CDF">
      <w:pPr>
        <w:pStyle w:val="ConsPlusNormal0"/>
        <w:ind w:firstLine="709"/>
        <w:jc w:val="both"/>
        <w:rPr>
          <w:lang w:val="ru-RU"/>
        </w:rPr>
      </w:pPr>
      <w:r>
        <w:rPr>
          <w:sz w:val="28"/>
          <w:szCs w:val="28"/>
          <w:lang w:val="ru-RU"/>
        </w:rPr>
        <w:t>- падение пострадавших во время движения;</w:t>
      </w:r>
    </w:p>
    <w:p w:rsidR="001130A1" w:rsidRDefault="001130A1" w:rsidP="00C75CDF">
      <w:pPr>
        <w:pStyle w:val="ConsPlusNormal0"/>
        <w:ind w:firstLine="709"/>
        <w:jc w:val="both"/>
        <w:rPr>
          <w:lang w:val="ru-RU"/>
        </w:rPr>
      </w:pPr>
      <w:r>
        <w:rPr>
          <w:sz w:val="28"/>
          <w:szCs w:val="28"/>
          <w:lang w:val="ru-RU"/>
        </w:rPr>
        <w:t>- действие двигающихся и вращающихся деталей;</w:t>
      </w:r>
    </w:p>
    <w:p w:rsidR="001130A1" w:rsidRDefault="001130A1" w:rsidP="00C75CDF">
      <w:pPr>
        <w:pStyle w:val="ConsPlusNormal0"/>
        <w:ind w:firstLine="709"/>
        <w:jc w:val="both"/>
        <w:rPr>
          <w:lang w:val="ru-RU"/>
        </w:rPr>
      </w:pPr>
      <w:r>
        <w:rPr>
          <w:sz w:val="28"/>
          <w:szCs w:val="28"/>
          <w:lang w:val="ru-RU"/>
        </w:rPr>
        <w:t xml:space="preserve">- падение </w:t>
      </w:r>
      <w:r>
        <w:rPr>
          <w:kern w:val="2"/>
          <w:sz w:val="28"/>
          <w:szCs w:val="28"/>
          <w:lang w:val="ru-RU"/>
        </w:rPr>
        <w:t>пострадавшего</w:t>
      </w:r>
      <w:r>
        <w:rPr>
          <w:sz w:val="28"/>
          <w:szCs w:val="28"/>
          <w:lang w:val="ru-RU"/>
        </w:rPr>
        <w:t xml:space="preserve"> с высоты;</w:t>
      </w:r>
    </w:p>
    <w:p w:rsidR="001130A1" w:rsidRDefault="001130A1" w:rsidP="00C75CDF">
      <w:pPr>
        <w:pStyle w:val="ConsPlusNormal0"/>
        <w:ind w:firstLine="709"/>
        <w:jc w:val="both"/>
        <w:rPr>
          <w:lang w:val="ru-RU"/>
        </w:rPr>
      </w:pPr>
      <w:r>
        <w:rPr>
          <w:sz w:val="28"/>
          <w:szCs w:val="28"/>
          <w:lang w:val="ru-RU"/>
        </w:rPr>
        <w:t>- травмирование вследствие противоправных действий других лиц;</w:t>
      </w:r>
    </w:p>
    <w:p w:rsidR="001130A1" w:rsidRDefault="001130A1" w:rsidP="00C75CDF">
      <w:pPr>
        <w:pStyle w:val="ConsPlusNormal0"/>
        <w:ind w:firstLine="709"/>
        <w:jc w:val="both"/>
        <w:rPr>
          <w:lang w:val="ru-RU"/>
        </w:rPr>
      </w:pPr>
      <w:r>
        <w:rPr>
          <w:sz w:val="28"/>
          <w:szCs w:val="28"/>
          <w:lang w:val="ru-RU"/>
        </w:rPr>
        <w:t>- другие виды причин наступления несчастных случаев на производстве.</w:t>
      </w:r>
    </w:p>
    <w:p w:rsidR="00E014A2" w:rsidRDefault="00E014A2" w:rsidP="00C75CDF">
      <w:pPr>
        <w:rPr>
          <w:sz w:val="28"/>
          <w:szCs w:val="28"/>
        </w:rPr>
      </w:pPr>
    </w:p>
    <w:p w:rsidR="001130A1" w:rsidRDefault="001130A1" w:rsidP="00C75CDF">
      <w:r>
        <w:rPr>
          <w:sz w:val="28"/>
          <w:szCs w:val="28"/>
        </w:rPr>
        <w:t>Таблица 4</w:t>
      </w:r>
    </w:p>
    <w:p w:rsidR="001130A1" w:rsidRDefault="001130A1" w:rsidP="00C75CDF">
      <w:pPr>
        <w:ind w:firstLine="709"/>
        <w:rPr>
          <w:sz w:val="28"/>
          <w:szCs w:val="28"/>
        </w:rPr>
      </w:pPr>
    </w:p>
    <w:p w:rsidR="001130A1" w:rsidRDefault="001130A1" w:rsidP="00C75CDF">
      <w:pPr>
        <w:jc w:val="center"/>
        <w:rPr>
          <w:sz w:val="28"/>
          <w:szCs w:val="28"/>
        </w:rPr>
      </w:pPr>
      <w:r>
        <w:rPr>
          <w:sz w:val="28"/>
          <w:szCs w:val="28"/>
        </w:rPr>
        <w:t>Численность лиц с впервые установленным профессиональным</w:t>
      </w:r>
    </w:p>
    <w:p w:rsidR="001130A1" w:rsidRDefault="001130A1" w:rsidP="00C75CDF">
      <w:pPr>
        <w:jc w:val="center"/>
        <w:rPr>
          <w:sz w:val="28"/>
          <w:szCs w:val="28"/>
        </w:rPr>
      </w:pPr>
      <w:r>
        <w:rPr>
          <w:sz w:val="28"/>
          <w:szCs w:val="28"/>
        </w:rPr>
        <w:t>заболеванием в 2013–2018 годах</w:t>
      </w:r>
    </w:p>
    <w:p w:rsidR="001130A1" w:rsidRDefault="001130A1" w:rsidP="00C75CDF">
      <w:pPr>
        <w:jc w:val="center"/>
      </w:pPr>
      <w:r>
        <w:t>(по данным Территориального отдела по городу федерального значения Севастополю Межрегионального управления Роспотребнадзора по Республике Крым и городу федерального значения Севастополю)</w:t>
      </w:r>
    </w:p>
    <w:p w:rsidR="001130A1" w:rsidRDefault="001130A1" w:rsidP="00C75CDF">
      <w:pPr>
        <w:ind w:firstLine="709"/>
        <w:jc w:val="center"/>
      </w:pPr>
    </w:p>
    <w:tbl>
      <w:tblPr>
        <w:tblW w:w="9356" w:type="dxa"/>
        <w:tblInd w:w="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1985"/>
        <w:gridCol w:w="1417"/>
        <w:gridCol w:w="1134"/>
        <w:gridCol w:w="1276"/>
        <w:gridCol w:w="1134"/>
        <w:gridCol w:w="1134"/>
        <w:gridCol w:w="1276"/>
      </w:tblGrid>
      <w:tr w:rsidR="001130A1" w:rsidTr="001130A1">
        <w:tc>
          <w:tcPr>
            <w:tcW w:w="1985" w:type="dxa"/>
            <w:vMerge w:val="restart"/>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Территория</w:t>
            </w:r>
          </w:p>
        </w:tc>
        <w:tc>
          <w:tcPr>
            <w:tcW w:w="7371" w:type="dxa"/>
            <w:gridSpan w:val="6"/>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Годы</w:t>
            </w:r>
          </w:p>
        </w:tc>
      </w:tr>
      <w:tr w:rsidR="001130A1" w:rsidTr="001130A1">
        <w:tc>
          <w:tcPr>
            <w:tcW w:w="1985" w:type="dxa"/>
            <w:vMerge/>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pPr>
          </w:p>
        </w:tc>
        <w:tc>
          <w:tcPr>
            <w:tcW w:w="1417"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2013</w:t>
            </w:r>
          </w:p>
        </w:tc>
        <w:tc>
          <w:tcPr>
            <w:tcW w:w="1134"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2014</w:t>
            </w:r>
          </w:p>
        </w:tc>
        <w:tc>
          <w:tcPr>
            <w:tcW w:w="1276"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2015</w:t>
            </w:r>
          </w:p>
        </w:tc>
        <w:tc>
          <w:tcPr>
            <w:tcW w:w="1134"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2016</w:t>
            </w:r>
          </w:p>
        </w:tc>
        <w:tc>
          <w:tcPr>
            <w:tcW w:w="1134"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2018</w:t>
            </w:r>
          </w:p>
        </w:tc>
      </w:tr>
      <w:tr w:rsidR="001130A1" w:rsidTr="001130A1">
        <w:trPr>
          <w:trHeight w:val="340"/>
        </w:trPr>
        <w:tc>
          <w:tcPr>
            <w:tcW w:w="1985" w:type="dxa"/>
            <w:tcBorders>
              <w:top w:val="single" w:sz="4" w:space="0" w:color="000001"/>
              <w:left w:val="single" w:sz="4" w:space="0" w:color="000001"/>
              <w:bottom w:val="single" w:sz="4" w:space="0" w:color="000001"/>
            </w:tcBorders>
            <w:shd w:val="clear" w:color="auto" w:fill="auto"/>
          </w:tcPr>
          <w:p w:rsidR="001130A1" w:rsidRDefault="001130A1" w:rsidP="00C75CDF">
            <w:r>
              <w:t>Севастополь</w:t>
            </w:r>
          </w:p>
        </w:tc>
        <w:tc>
          <w:tcPr>
            <w:tcW w:w="1417"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3</w:t>
            </w:r>
          </w:p>
        </w:tc>
        <w:tc>
          <w:tcPr>
            <w:tcW w:w="1134"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0</w:t>
            </w:r>
          </w:p>
        </w:tc>
        <w:tc>
          <w:tcPr>
            <w:tcW w:w="1276"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0</w:t>
            </w:r>
          </w:p>
        </w:tc>
        <w:tc>
          <w:tcPr>
            <w:tcW w:w="1134"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0</w:t>
            </w:r>
          </w:p>
        </w:tc>
        <w:tc>
          <w:tcPr>
            <w:tcW w:w="1134"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0</w:t>
            </w:r>
          </w:p>
        </w:tc>
      </w:tr>
    </w:tbl>
    <w:p w:rsidR="001130A1" w:rsidRDefault="001130A1" w:rsidP="00C75CDF">
      <w:pPr>
        <w:pStyle w:val="ConsPlusNormal0"/>
        <w:ind w:firstLine="709"/>
        <w:jc w:val="both"/>
        <w:rPr>
          <w:sz w:val="28"/>
          <w:szCs w:val="28"/>
          <w:lang w:val="ru-RU"/>
        </w:rPr>
      </w:pPr>
      <w:r>
        <w:rPr>
          <w:sz w:val="28"/>
          <w:szCs w:val="28"/>
          <w:lang w:val="ru-RU"/>
        </w:rPr>
        <w:lastRenderedPageBreak/>
        <w:t>Важным механизмом стимулирования работодателей к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Анализ проведения специальной оценки условий труда (далее – СОУТ) (таблицы 5 и 6) на предприятиях, в учреждениях и организациях города Севастополя свидетельствует о положительной динамике проведения СОУТ. Активность работодателей обусловлена интеграционными процессами, необходимостью обеспечения гарантий и компенсаций работникам, занятым во вредных и (или) опасных условиях труда, значительным увеличением количества организаций, оказывающих услуги по проведению СОУТ.</w:t>
      </w:r>
    </w:p>
    <w:p w:rsidR="001130A1" w:rsidRDefault="001130A1" w:rsidP="00C75CDF">
      <w:pPr>
        <w:pStyle w:val="ConsPlusNormal0"/>
        <w:ind w:firstLine="709"/>
        <w:jc w:val="both"/>
        <w:rPr>
          <w:lang w:val="ru-RU"/>
        </w:rPr>
      </w:pPr>
    </w:p>
    <w:p w:rsidR="001130A1" w:rsidRDefault="001130A1" w:rsidP="00C75CDF">
      <w:r>
        <w:rPr>
          <w:sz w:val="28"/>
          <w:szCs w:val="28"/>
        </w:rPr>
        <w:t>Таблица 5</w:t>
      </w:r>
    </w:p>
    <w:p w:rsidR="001130A1" w:rsidRDefault="001130A1" w:rsidP="00C75CDF">
      <w:pPr>
        <w:ind w:firstLine="709"/>
        <w:jc w:val="right"/>
        <w:rPr>
          <w:sz w:val="28"/>
          <w:szCs w:val="28"/>
        </w:rPr>
      </w:pPr>
    </w:p>
    <w:p w:rsidR="001130A1" w:rsidRDefault="001130A1" w:rsidP="00C75CDF">
      <w:pPr>
        <w:ind w:firstLine="709"/>
        <w:jc w:val="center"/>
      </w:pPr>
      <w:r>
        <w:rPr>
          <w:sz w:val="28"/>
          <w:szCs w:val="28"/>
        </w:rPr>
        <w:t>Количество рабочих мест, на которых проведена специальная оценка</w:t>
      </w:r>
    </w:p>
    <w:p w:rsidR="001130A1" w:rsidRDefault="001130A1" w:rsidP="00C75CDF">
      <w:pPr>
        <w:ind w:firstLine="709"/>
        <w:jc w:val="center"/>
        <w:rPr>
          <w:sz w:val="28"/>
          <w:szCs w:val="28"/>
        </w:rPr>
      </w:pPr>
      <w:r>
        <w:rPr>
          <w:sz w:val="28"/>
          <w:szCs w:val="28"/>
        </w:rPr>
        <w:t>условий труда в 2014–2018 годах</w:t>
      </w:r>
    </w:p>
    <w:p w:rsidR="001130A1" w:rsidRDefault="001130A1" w:rsidP="00C75CDF">
      <w:pPr>
        <w:ind w:firstLine="709"/>
        <w:jc w:val="center"/>
      </w:pPr>
      <w:r>
        <w:t>(2014 и 2015 годы – по данным ГИТ г. Севастополя,</w:t>
      </w:r>
    </w:p>
    <w:p w:rsidR="001130A1" w:rsidRDefault="001130A1" w:rsidP="00C75CDF">
      <w:pPr>
        <w:ind w:firstLine="709"/>
        <w:jc w:val="center"/>
      </w:pPr>
      <w:r>
        <w:t>2016–2018 годы – по данным Федеральной государственной информационной системы учета результатов проведения СОУТ)</w:t>
      </w:r>
    </w:p>
    <w:p w:rsidR="00353B38" w:rsidRDefault="00353B38" w:rsidP="00C75CDF">
      <w:pPr>
        <w:ind w:firstLine="709"/>
        <w:jc w:val="center"/>
      </w:pPr>
    </w:p>
    <w:tbl>
      <w:tblPr>
        <w:tblW w:w="9350" w:type="dxa"/>
        <w:tblInd w:w="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2014"/>
        <w:gridCol w:w="1582"/>
        <w:gridCol w:w="1726"/>
        <w:gridCol w:w="1582"/>
        <w:gridCol w:w="1288"/>
        <w:gridCol w:w="1158"/>
      </w:tblGrid>
      <w:tr w:rsidR="001130A1" w:rsidTr="001130A1">
        <w:tc>
          <w:tcPr>
            <w:tcW w:w="2014" w:type="dxa"/>
            <w:vMerge w:val="restart"/>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Территория</w:t>
            </w:r>
          </w:p>
        </w:tc>
        <w:tc>
          <w:tcPr>
            <w:tcW w:w="7336" w:type="dxa"/>
            <w:gridSpan w:val="5"/>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Годы</w:t>
            </w:r>
          </w:p>
        </w:tc>
      </w:tr>
      <w:tr w:rsidR="001130A1" w:rsidTr="001130A1">
        <w:tc>
          <w:tcPr>
            <w:tcW w:w="2014" w:type="dxa"/>
            <w:vMerge/>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pPr>
          </w:p>
        </w:tc>
        <w:tc>
          <w:tcPr>
            <w:tcW w:w="1582"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2014</w:t>
            </w:r>
          </w:p>
        </w:tc>
        <w:tc>
          <w:tcPr>
            <w:tcW w:w="1726"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2015</w:t>
            </w:r>
          </w:p>
        </w:tc>
        <w:tc>
          <w:tcPr>
            <w:tcW w:w="1582"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2016</w:t>
            </w:r>
          </w:p>
        </w:tc>
        <w:tc>
          <w:tcPr>
            <w:tcW w:w="1288"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2017</w:t>
            </w:r>
          </w:p>
        </w:tc>
        <w:tc>
          <w:tcPr>
            <w:tcW w:w="1158"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2018</w:t>
            </w:r>
          </w:p>
        </w:tc>
      </w:tr>
      <w:tr w:rsidR="001130A1" w:rsidTr="001130A1">
        <w:tc>
          <w:tcPr>
            <w:tcW w:w="2014" w:type="dxa"/>
            <w:tcBorders>
              <w:top w:val="single" w:sz="4" w:space="0" w:color="000001"/>
              <w:left w:val="single" w:sz="4" w:space="0" w:color="000001"/>
              <w:bottom w:val="single" w:sz="4" w:space="0" w:color="000001"/>
            </w:tcBorders>
            <w:shd w:val="clear" w:color="auto" w:fill="auto"/>
          </w:tcPr>
          <w:p w:rsidR="001130A1" w:rsidRDefault="001130A1" w:rsidP="00C75CDF">
            <w:r>
              <w:t>Севастополь</w:t>
            </w:r>
          </w:p>
        </w:tc>
        <w:tc>
          <w:tcPr>
            <w:tcW w:w="1582"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0</w:t>
            </w:r>
          </w:p>
        </w:tc>
        <w:tc>
          <w:tcPr>
            <w:tcW w:w="1726"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5529</w:t>
            </w:r>
          </w:p>
        </w:tc>
        <w:tc>
          <w:tcPr>
            <w:tcW w:w="1582"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15571</w:t>
            </w:r>
          </w:p>
        </w:tc>
        <w:tc>
          <w:tcPr>
            <w:tcW w:w="1288"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28891</w:t>
            </w:r>
          </w:p>
        </w:tc>
        <w:tc>
          <w:tcPr>
            <w:tcW w:w="1158"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51325</w:t>
            </w:r>
          </w:p>
        </w:tc>
      </w:tr>
    </w:tbl>
    <w:p w:rsidR="001130A1" w:rsidRDefault="001130A1" w:rsidP="00C75CDF">
      <w:pPr>
        <w:ind w:firstLine="709"/>
        <w:rPr>
          <w:sz w:val="28"/>
          <w:szCs w:val="28"/>
        </w:rPr>
      </w:pPr>
    </w:p>
    <w:p w:rsidR="001130A1" w:rsidRDefault="001130A1" w:rsidP="00C75CDF">
      <w:r>
        <w:rPr>
          <w:sz w:val="28"/>
          <w:szCs w:val="28"/>
        </w:rPr>
        <w:t>Таблица 6</w:t>
      </w:r>
    </w:p>
    <w:p w:rsidR="001130A1" w:rsidRDefault="001130A1" w:rsidP="00C75CDF">
      <w:pPr>
        <w:ind w:firstLine="709"/>
        <w:jc w:val="right"/>
        <w:rPr>
          <w:sz w:val="28"/>
          <w:szCs w:val="28"/>
        </w:rPr>
      </w:pPr>
    </w:p>
    <w:p w:rsidR="001130A1" w:rsidRDefault="001130A1" w:rsidP="00C75CDF">
      <w:pPr>
        <w:ind w:firstLine="709"/>
        <w:jc w:val="center"/>
      </w:pPr>
      <w:r>
        <w:rPr>
          <w:sz w:val="28"/>
          <w:szCs w:val="28"/>
        </w:rPr>
        <w:t>Удельный вес рабочих мест, на которых проведена специальная оценка условий труда, в общем количестве рабочих мест в 2014</w:t>
      </w:r>
      <w:r>
        <w:t>–</w:t>
      </w:r>
      <w:r>
        <w:rPr>
          <w:sz w:val="28"/>
          <w:szCs w:val="28"/>
        </w:rPr>
        <w:t xml:space="preserve">2018 годах </w:t>
      </w:r>
      <w:r>
        <w:t>(рассчитано на основании данных таблицы 5)</w:t>
      </w:r>
    </w:p>
    <w:p w:rsidR="001130A1" w:rsidRDefault="001130A1" w:rsidP="00C75CDF">
      <w:pPr>
        <w:ind w:firstLine="709"/>
        <w:jc w:val="center"/>
      </w:pPr>
    </w:p>
    <w:tbl>
      <w:tblPr>
        <w:tblW w:w="9350" w:type="dxa"/>
        <w:tblInd w:w="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2052"/>
        <w:gridCol w:w="1025"/>
        <w:gridCol w:w="1465"/>
        <w:gridCol w:w="1640"/>
        <w:gridCol w:w="1435"/>
        <w:gridCol w:w="1733"/>
      </w:tblGrid>
      <w:tr w:rsidR="001130A1" w:rsidTr="001130A1">
        <w:tc>
          <w:tcPr>
            <w:tcW w:w="2052" w:type="dxa"/>
            <w:vMerge w:val="restart"/>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Территория</w:t>
            </w:r>
          </w:p>
        </w:tc>
        <w:tc>
          <w:tcPr>
            <w:tcW w:w="7298" w:type="dxa"/>
            <w:gridSpan w:val="5"/>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Годы</w:t>
            </w:r>
          </w:p>
        </w:tc>
      </w:tr>
      <w:tr w:rsidR="001130A1" w:rsidTr="001130A1">
        <w:tc>
          <w:tcPr>
            <w:tcW w:w="2052" w:type="dxa"/>
            <w:vMerge/>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pPr>
          </w:p>
        </w:tc>
        <w:tc>
          <w:tcPr>
            <w:tcW w:w="1025"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2014</w:t>
            </w:r>
          </w:p>
        </w:tc>
        <w:tc>
          <w:tcPr>
            <w:tcW w:w="1465"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2015</w:t>
            </w:r>
          </w:p>
        </w:tc>
        <w:tc>
          <w:tcPr>
            <w:tcW w:w="1640"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2016</w:t>
            </w:r>
          </w:p>
        </w:tc>
        <w:tc>
          <w:tcPr>
            <w:tcW w:w="1435"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2017</w:t>
            </w:r>
          </w:p>
        </w:tc>
        <w:tc>
          <w:tcPr>
            <w:tcW w:w="1733"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2018</w:t>
            </w:r>
          </w:p>
        </w:tc>
      </w:tr>
      <w:tr w:rsidR="001130A1" w:rsidTr="001130A1">
        <w:tc>
          <w:tcPr>
            <w:tcW w:w="2052" w:type="dxa"/>
            <w:tcBorders>
              <w:top w:val="single" w:sz="4" w:space="0" w:color="000001"/>
              <w:left w:val="single" w:sz="4" w:space="0" w:color="000001"/>
              <w:bottom w:val="single" w:sz="4" w:space="0" w:color="000001"/>
            </w:tcBorders>
            <w:shd w:val="clear" w:color="auto" w:fill="auto"/>
          </w:tcPr>
          <w:p w:rsidR="001130A1" w:rsidRDefault="001130A1" w:rsidP="00C75CDF">
            <w:r>
              <w:t>Севастополь</w:t>
            </w:r>
          </w:p>
        </w:tc>
        <w:tc>
          <w:tcPr>
            <w:tcW w:w="1025"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w:t>
            </w:r>
          </w:p>
        </w:tc>
        <w:tc>
          <w:tcPr>
            <w:tcW w:w="1465"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6,9%</w:t>
            </w:r>
          </w:p>
        </w:tc>
        <w:tc>
          <w:tcPr>
            <w:tcW w:w="1640"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18,5%</w:t>
            </w:r>
          </w:p>
        </w:tc>
        <w:tc>
          <w:tcPr>
            <w:tcW w:w="1435"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37,7%</w:t>
            </w:r>
          </w:p>
        </w:tc>
        <w:tc>
          <w:tcPr>
            <w:tcW w:w="1733"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69,8%</w:t>
            </w:r>
          </w:p>
        </w:tc>
      </w:tr>
    </w:tbl>
    <w:p w:rsidR="001130A1" w:rsidRDefault="001130A1" w:rsidP="00C75CDF">
      <w:pPr>
        <w:pStyle w:val="ConsPlusNormal0"/>
        <w:ind w:firstLine="709"/>
        <w:jc w:val="both"/>
        <w:rPr>
          <w:sz w:val="28"/>
          <w:szCs w:val="28"/>
          <w:lang w:val="ru-RU"/>
        </w:rPr>
      </w:pPr>
    </w:p>
    <w:p w:rsidR="001130A1" w:rsidRDefault="001130A1" w:rsidP="00C75CDF">
      <w:pPr>
        <w:pStyle w:val="ConsPlusNormal0"/>
        <w:ind w:firstLine="709"/>
        <w:jc w:val="both"/>
        <w:rPr>
          <w:lang w:val="ru-RU"/>
        </w:rPr>
      </w:pPr>
      <w:r>
        <w:rPr>
          <w:sz w:val="28"/>
          <w:szCs w:val="28"/>
          <w:lang w:val="ru-RU"/>
        </w:rPr>
        <w:t>Анализ удельной численности работников, занятых во вредных и (или) опасных условиях труда (таблицы 7–9), позволяет сделать вывод,</w:t>
      </w:r>
      <w:r>
        <w:rPr>
          <w:sz w:val="28"/>
          <w:szCs w:val="28"/>
          <w:lang w:val="ru-RU"/>
        </w:rPr>
        <w:br/>
        <w:t>что в последние годы прослеживается тенденция увеличения количества рабочих мест, на которых проведена специальная оценка условий труда. Этому во многом способствует возможность проведения специальной оценки условий труда за счет предупредительных мер по сокращению производственного травматизма, финансируемых Фондом социального страхования Российской Федерации.</w:t>
      </w:r>
    </w:p>
    <w:p w:rsidR="001130A1" w:rsidRDefault="001130A1" w:rsidP="00C75CDF">
      <w:pPr>
        <w:jc w:val="both"/>
        <w:rPr>
          <w:sz w:val="28"/>
          <w:szCs w:val="28"/>
        </w:rPr>
      </w:pPr>
    </w:p>
    <w:p w:rsidR="00A41AB6" w:rsidRDefault="00A41AB6" w:rsidP="00C75CDF">
      <w:pPr>
        <w:jc w:val="both"/>
        <w:rPr>
          <w:sz w:val="28"/>
          <w:szCs w:val="28"/>
        </w:rPr>
      </w:pPr>
    </w:p>
    <w:p w:rsidR="00A41AB6" w:rsidRDefault="00A41AB6" w:rsidP="00C75CDF">
      <w:pPr>
        <w:jc w:val="both"/>
        <w:rPr>
          <w:sz w:val="28"/>
          <w:szCs w:val="28"/>
        </w:rPr>
      </w:pPr>
    </w:p>
    <w:p w:rsidR="00A41AB6" w:rsidRDefault="00A41AB6" w:rsidP="00C75CDF">
      <w:pPr>
        <w:jc w:val="both"/>
        <w:rPr>
          <w:sz w:val="28"/>
          <w:szCs w:val="28"/>
        </w:rPr>
      </w:pPr>
    </w:p>
    <w:p w:rsidR="001130A1" w:rsidRDefault="001130A1" w:rsidP="00C75CDF">
      <w:pPr>
        <w:jc w:val="both"/>
      </w:pPr>
      <w:r>
        <w:rPr>
          <w:sz w:val="28"/>
          <w:szCs w:val="28"/>
        </w:rPr>
        <w:lastRenderedPageBreak/>
        <w:t>Таблица 7</w:t>
      </w:r>
    </w:p>
    <w:p w:rsidR="001130A1" w:rsidRDefault="001130A1" w:rsidP="00C75CDF">
      <w:pPr>
        <w:ind w:firstLine="709"/>
        <w:jc w:val="right"/>
        <w:rPr>
          <w:sz w:val="28"/>
          <w:szCs w:val="28"/>
        </w:rPr>
      </w:pPr>
    </w:p>
    <w:p w:rsidR="001130A1" w:rsidRDefault="001130A1" w:rsidP="00C75CDF">
      <w:pPr>
        <w:ind w:firstLine="709"/>
        <w:jc w:val="center"/>
      </w:pPr>
      <w:r>
        <w:rPr>
          <w:sz w:val="28"/>
          <w:szCs w:val="28"/>
        </w:rPr>
        <w:t>Общая численность работников в 2014–2018 годах</w:t>
      </w:r>
    </w:p>
    <w:p w:rsidR="001130A1" w:rsidRDefault="001130A1" w:rsidP="00C75CDF">
      <w:pPr>
        <w:ind w:firstLine="709"/>
        <w:jc w:val="center"/>
      </w:pPr>
      <w:r>
        <w:t xml:space="preserve">(по данным </w:t>
      </w:r>
      <w:r w:rsidR="0084190D">
        <w:t xml:space="preserve">ГУ – </w:t>
      </w:r>
      <w:r>
        <w:t xml:space="preserve">Севастопольского </w:t>
      </w:r>
      <w:r w:rsidR="0084190D">
        <w:t>РО</w:t>
      </w:r>
      <w:r>
        <w:t xml:space="preserve"> Фонда социального страхования Российской Федерации)</w:t>
      </w:r>
    </w:p>
    <w:p w:rsidR="001130A1" w:rsidRPr="0084190D" w:rsidRDefault="001130A1" w:rsidP="00C75CDF">
      <w:pPr>
        <w:tabs>
          <w:tab w:val="left" w:pos="2467"/>
          <w:tab w:val="left" w:pos="4275"/>
        </w:tabs>
        <w:ind w:firstLine="709"/>
      </w:pPr>
    </w:p>
    <w:tbl>
      <w:tblPr>
        <w:tblW w:w="9214" w:type="dxa"/>
        <w:tblInd w:w="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2138"/>
        <w:gridCol w:w="1123"/>
        <w:gridCol w:w="1328"/>
        <w:gridCol w:w="1596"/>
        <w:gridCol w:w="1420"/>
        <w:gridCol w:w="1609"/>
      </w:tblGrid>
      <w:tr w:rsidR="001130A1" w:rsidTr="001130A1">
        <w:tc>
          <w:tcPr>
            <w:tcW w:w="2138" w:type="dxa"/>
            <w:vMerge w:val="restart"/>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Территория</w:t>
            </w:r>
          </w:p>
        </w:tc>
        <w:tc>
          <w:tcPr>
            <w:tcW w:w="7076" w:type="dxa"/>
            <w:gridSpan w:val="5"/>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Годы</w:t>
            </w:r>
          </w:p>
        </w:tc>
      </w:tr>
      <w:tr w:rsidR="001130A1" w:rsidTr="001130A1">
        <w:tc>
          <w:tcPr>
            <w:tcW w:w="2138" w:type="dxa"/>
            <w:vMerge/>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pPr>
          </w:p>
        </w:tc>
        <w:tc>
          <w:tcPr>
            <w:tcW w:w="1123"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2014</w:t>
            </w:r>
          </w:p>
        </w:tc>
        <w:tc>
          <w:tcPr>
            <w:tcW w:w="1328"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2015</w:t>
            </w:r>
          </w:p>
        </w:tc>
        <w:tc>
          <w:tcPr>
            <w:tcW w:w="1596"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2016</w:t>
            </w:r>
          </w:p>
        </w:tc>
        <w:tc>
          <w:tcPr>
            <w:tcW w:w="1420"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2017</w:t>
            </w:r>
          </w:p>
        </w:tc>
        <w:tc>
          <w:tcPr>
            <w:tcW w:w="1609"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2018</w:t>
            </w:r>
          </w:p>
        </w:tc>
      </w:tr>
      <w:tr w:rsidR="001130A1" w:rsidTr="001130A1">
        <w:tc>
          <w:tcPr>
            <w:tcW w:w="2138" w:type="dxa"/>
            <w:tcBorders>
              <w:top w:val="single" w:sz="4" w:space="0" w:color="000001"/>
              <w:left w:val="single" w:sz="4" w:space="0" w:color="000001"/>
              <w:bottom w:val="single" w:sz="4" w:space="0" w:color="000001"/>
            </w:tcBorders>
            <w:shd w:val="clear" w:color="auto" w:fill="auto"/>
          </w:tcPr>
          <w:p w:rsidR="001130A1" w:rsidRDefault="001130A1" w:rsidP="00C75CDF">
            <w:r>
              <w:t>Севастополь</w:t>
            </w:r>
          </w:p>
        </w:tc>
        <w:tc>
          <w:tcPr>
            <w:tcW w:w="1123"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w:t>
            </w:r>
          </w:p>
        </w:tc>
        <w:tc>
          <w:tcPr>
            <w:tcW w:w="1328"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122688</w:t>
            </w:r>
          </w:p>
        </w:tc>
        <w:tc>
          <w:tcPr>
            <w:tcW w:w="1596"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121865</w:t>
            </w:r>
          </w:p>
        </w:tc>
        <w:tc>
          <w:tcPr>
            <w:tcW w:w="1420"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122213</w:t>
            </w:r>
          </w:p>
        </w:tc>
        <w:tc>
          <w:tcPr>
            <w:tcW w:w="1609"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123591</w:t>
            </w:r>
          </w:p>
        </w:tc>
      </w:tr>
    </w:tbl>
    <w:p w:rsidR="001130A1" w:rsidRDefault="001130A1" w:rsidP="00C75CDF">
      <w:pPr>
        <w:rPr>
          <w:sz w:val="28"/>
          <w:szCs w:val="28"/>
        </w:rPr>
      </w:pPr>
    </w:p>
    <w:p w:rsidR="001130A1" w:rsidRDefault="001130A1" w:rsidP="00C75CDF">
      <w:r>
        <w:rPr>
          <w:sz w:val="28"/>
          <w:szCs w:val="28"/>
        </w:rPr>
        <w:t>Таблица 8</w:t>
      </w:r>
    </w:p>
    <w:p w:rsidR="001130A1" w:rsidRDefault="001130A1" w:rsidP="00C75CDF">
      <w:pPr>
        <w:ind w:firstLine="709"/>
        <w:jc w:val="right"/>
        <w:rPr>
          <w:sz w:val="28"/>
          <w:szCs w:val="28"/>
        </w:rPr>
      </w:pPr>
    </w:p>
    <w:p w:rsidR="0084190D" w:rsidRDefault="001130A1" w:rsidP="00C75CDF">
      <w:pPr>
        <w:ind w:firstLine="709"/>
        <w:jc w:val="center"/>
        <w:rPr>
          <w:sz w:val="28"/>
          <w:szCs w:val="28"/>
        </w:rPr>
      </w:pPr>
      <w:r>
        <w:rPr>
          <w:sz w:val="28"/>
          <w:szCs w:val="28"/>
        </w:rPr>
        <w:t>Численность работников, занятых во вредных и (или) опасных условиях труда в 2014–2018 годах</w:t>
      </w:r>
    </w:p>
    <w:p w:rsidR="001130A1" w:rsidRDefault="001130A1" w:rsidP="00C75CDF">
      <w:pPr>
        <w:ind w:firstLine="709"/>
        <w:jc w:val="center"/>
      </w:pPr>
      <w:r>
        <w:t xml:space="preserve">(по данным </w:t>
      </w:r>
      <w:r w:rsidR="0084190D">
        <w:t xml:space="preserve">ГУ – </w:t>
      </w:r>
      <w:r>
        <w:t xml:space="preserve">Севастопольского </w:t>
      </w:r>
      <w:r w:rsidR="0084190D">
        <w:t>РО</w:t>
      </w:r>
      <w:r>
        <w:t xml:space="preserve"> Фонда социального страхования Российской Федерации)</w:t>
      </w:r>
    </w:p>
    <w:p w:rsidR="001130A1" w:rsidRPr="0084190D" w:rsidRDefault="001130A1" w:rsidP="00C75CDF">
      <w:pPr>
        <w:ind w:firstLine="709"/>
        <w:jc w:val="center"/>
      </w:pPr>
    </w:p>
    <w:tbl>
      <w:tblPr>
        <w:tblW w:w="9214" w:type="dxa"/>
        <w:tblInd w:w="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2127"/>
        <w:gridCol w:w="1135"/>
        <w:gridCol w:w="1274"/>
        <w:gridCol w:w="1560"/>
        <w:gridCol w:w="1559"/>
        <w:gridCol w:w="1559"/>
      </w:tblGrid>
      <w:tr w:rsidR="001130A1" w:rsidTr="001130A1">
        <w:tc>
          <w:tcPr>
            <w:tcW w:w="2127" w:type="dxa"/>
            <w:vMerge w:val="restart"/>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Территория</w:t>
            </w:r>
          </w:p>
          <w:p w:rsidR="001130A1" w:rsidRDefault="001130A1" w:rsidP="00C75CDF">
            <w:pPr>
              <w:jc w:val="center"/>
            </w:pPr>
          </w:p>
        </w:tc>
        <w:tc>
          <w:tcPr>
            <w:tcW w:w="7087" w:type="dxa"/>
            <w:gridSpan w:val="5"/>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Годы</w:t>
            </w:r>
          </w:p>
        </w:tc>
      </w:tr>
      <w:tr w:rsidR="001130A1" w:rsidTr="001130A1">
        <w:tc>
          <w:tcPr>
            <w:tcW w:w="2127" w:type="dxa"/>
            <w:vMerge/>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pPr>
          </w:p>
        </w:tc>
        <w:tc>
          <w:tcPr>
            <w:tcW w:w="1135"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2014</w:t>
            </w:r>
          </w:p>
        </w:tc>
        <w:tc>
          <w:tcPr>
            <w:tcW w:w="1274"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2015</w:t>
            </w:r>
          </w:p>
        </w:tc>
        <w:tc>
          <w:tcPr>
            <w:tcW w:w="1560"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2016</w:t>
            </w:r>
          </w:p>
        </w:tc>
        <w:tc>
          <w:tcPr>
            <w:tcW w:w="1559"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2017</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2018</w:t>
            </w:r>
          </w:p>
        </w:tc>
      </w:tr>
      <w:tr w:rsidR="001130A1" w:rsidTr="001130A1">
        <w:tc>
          <w:tcPr>
            <w:tcW w:w="2127" w:type="dxa"/>
            <w:tcBorders>
              <w:top w:val="single" w:sz="4" w:space="0" w:color="000001"/>
              <w:left w:val="single" w:sz="4" w:space="0" w:color="000001"/>
              <w:bottom w:val="single" w:sz="4" w:space="0" w:color="000001"/>
            </w:tcBorders>
            <w:shd w:val="clear" w:color="auto" w:fill="auto"/>
          </w:tcPr>
          <w:p w:rsidR="001130A1" w:rsidRDefault="001130A1" w:rsidP="00C75CDF">
            <w:r>
              <w:t>Севастополь</w:t>
            </w:r>
          </w:p>
        </w:tc>
        <w:tc>
          <w:tcPr>
            <w:tcW w:w="1135"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w:t>
            </w:r>
          </w:p>
        </w:tc>
        <w:tc>
          <w:tcPr>
            <w:tcW w:w="1274"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2192</w:t>
            </w:r>
          </w:p>
        </w:tc>
        <w:tc>
          <w:tcPr>
            <w:tcW w:w="1560"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3513</w:t>
            </w:r>
          </w:p>
        </w:tc>
        <w:tc>
          <w:tcPr>
            <w:tcW w:w="1559"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9303</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11192</w:t>
            </w:r>
          </w:p>
        </w:tc>
      </w:tr>
    </w:tbl>
    <w:p w:rsidR="001130A1" w:rsidRDefault="001130A1" w:rsidP="00C75CDF">
      <w:pPr>
        <w:rPr>
          <w:sz w:val="28"/>
          <w:szCs w:val="28"/>
        </w:rPr>
      </w:pPr>
    </w:p>
    <w:p w:rsidR="001130A1" w:rsidRDefault="001130A1" w:rsidP="00C75CDF">
      <w:pPr>
        <w:rPr>
          <w:sz w:val="28"/>
          <w:szCs w:val="28"/>
        </w:rPr>
      </w:pPr>
      <w:r>
        <w:rPr>
          <w:sz w:val="28"/>
          <w:szCs w:val="28"/>
        </w:rPr>
        <w:t>Таблица 9</w:t>
      </w:r>
    </w:p>
    <w:p w:rsidR="001130A1" w:rsidRDefault="001130A1" w:rsidP="00C75CDF"/>
    <w:p w:rsidR="001130A1" w:rsidRDefault="001130A1" w:rsidP="00C75CDF">
      <w:pPr>
        <w:ind w:firstLine="709"/>
        <w:jc w:val="center"/>
        <w:rPr>
          <w:sz w:val="28"/>
          <w:szCs w:val="28"/>
        </w:rPr>
      </w:pPr>
      <w:r>
        <w:rPr>
          <w:sz w:val="28"/>
          <w:szCs w:val="28"/>
        </w:rPr>
        <w:t>Удельный вес работников, занятых во вредных и (или) опасных условиях труда, от общей численности работников в 2014–2018 годах</w:t>
      </w:r>
    </w:p>
    <w:p w:rsidR="001130A1" w:rsidRDefault="001130A1" w:rsidP="00C75CDF">
      <w:pPr>
        <w:ind w:firstLine="709"/>
        <w:jc w:val="center"/>
      </w:pPr>
      <w:r>
        <w:t xml:space="preserve">(по данным </w:t>
      </w:r>
      <w:r w:rsidR="0084190D">
        <w:t xml:space="preserve">ГУ – </w:t>
      </w:r>
      <w:r>
        <w:t xml:space="preserve">Севастопольского </w:t>
      </w:r>
      <w:r w:rsidR="0084190D">
        <w:t>РО</w:t>
      </w:r>
      <w:r>
        <w:t xml:space="preserve"> Фонда социального страхования Российской Федерации)</w:t>
      </w:r>
    </w:p>
    <w:p w:rsidR="001130A1" w:rsidRDefault="001130A1" w:rsidP="00C75CDF">
      <w:pPr>
        <w:tabs>
          <w:tab w:val="left" w:pos="4110"/>
        </w:tabs>
        <w:ind w:firstLine="709"/>
        <w:rPr>
          <w:sz w:val="28"/>
          <w:szCs w:val="28"/>
        </w:rPr>
      </w:pPr>
      <w:r>
        <w:tab/>
      </w:r>
    </w:p>
    <w:tbl>
      <w:tblPr>
        <w:tblW w:w="9214" w:type="dxa"/>
        <w:tblInd w:w="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2127"/>
        <w:gridCol w:w="1134"/>
        <w:gridCol w:w="1275"/>
        <w:gridCol w:w="1560"/>
        <w:gridCol w:w="1559"/>
        <w:gridCol w:w="1559"/>
      </w:tblGrid>
      <w:tr w:rsidR="001130A1" w:rsidTr="001130A1">
        <w:tc>
          <w:tcPr>
            <w:tcW w:w="2127" w:type="dxa"/>
            <w:vMerge w:val="restart"/>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Территория</w:t>
            </w:r>
          </w:p>
        </w:tc>
        <w:tc>
          <w:tcPr>
            <w:tcW w:w="7087" w:type="dxa"/>
            <w:gridSpan w:val="5"/>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Годы</w:t>
            </w:r>
          </w:p>
        </w:tc>
      </w:tr>
      <w:tr w:rsidR="001130A1" w:rsidTr="001130A1">
        <w:tc>
          <w:tcPr>
            <w:tcW w:w="2127" w:type="dxa"/>
            <w:vMerge/>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pPr>
          </w:p>
        </w:tc>
        <w:tc>
          <w:tcPr>
            <w:tcW w:w="1134"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2014</w:t>
            </w:r>
          </w:p>
        </w:tc>
        <w:tc>
          <w:tcPr>
            <w:tcW w:w="1275"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2015</w:t>
            </w:r>
          </w:p>
        </w:tc>
        <w:tc>
          <w:tcPr>
            <w:tcW w:w="1560"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2016</w:t>
            </w:r>
          </w:p>
        </w:tc>
        <w:tc>
          <w:tcPr>
            <w:tcW w:w="1559"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2017</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2018</w:t>
            </w:r>
          </w:p>
        </w:tc>
      </w:tr>
      <w:tr w:rsidR="001130A1" w:rsidTr="001130A1">
        <w:tc>
          <w:tcPr>
            <w:tcW w:w="2127" w:type="dxa"/>
            <w:tcBorders>
              <w:top w:val="single" w:sz="4" w:space="0" w:color="000001"/>
              <w:left w:val="single" w:sz="4" w:space="0" w:color="000001"/>
              <w:bottom w:val="single" w:sz="4" w:space="0" w:color="000001"/>
            </w:tcBorders>
            <w:shd w:val="clear" w:color="auto" w:fill="auto"/>
          </w:tcPr>
          <w:p w:rsidR="001130A1" w:rsidRDefault="001130A1" w:rsidP="00C75CDF">
            <w:r>
              <w:t>Севастополь</w:t>
            </w:r>
          </w:p>
        </w:tc>
        <w:tc>
          <w:tcPr>
            <w:tcW w:w="1134"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w:t>
            </w:r>
          </w:p>
        </w:tc>
        <w:tc>
          <w:tcPr>
            <w:tcW w:w="1275"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1,79%</w:t>
            </w:r>
          </w:p>
        </w:tc>
        <w:tc>
          <w:tcPr>
            <w:tcW w:w="1560"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2,88%</w:t>
            </w:r>
          </w:p>
        </w:tc>
        <w:tc>
          <w:tcPr>
            <w:tcW w:w="1559"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pPr>
            <w:r>
              <w:t>7,61%</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pPr>
            <w:r>
              <w:t>9,01%</w:t>
            </w:r>
          </w:p>
        </w:tc>
      </w:tr>
    </w:tbl>
    <w:p w:rsidR="001130A1" w:rsidRDefault="001130A1" w:rsidP="00C75CDF">
      <w:pPr>
        <w:ind w:firstLine="709"/>
        <w:jc w:val="both"/>
        <w:rPr>
          <w:sz w:val="28"/>
          <w:szCs w:val="28"/>
        </w:rPr>
      </w:pPr>
    </w:p>
    <w:p w:rsidR="001130A1" w:rsidRDefault="001130A1" w:rsidP="00C75CDF">
      <w:pPr>
        <w:ind w:firstLine="709"/>
        <w:jc w:val="both"/>
      </w:pPr>
      <w:r>
        <w:rPr>
          <w:sz w:val="28"/>
          <w:szCs w:val="28"/>
        </w:rPr>
        <w:t>Основные причины, не позволяющие добиться уменьшения уровней вредных и опасных факторов производственной среды и трудового процесса, остаются прежними:</w:t>
      </w:r>
    </w:p>
    <w:p w:rsidR="001130A1" w:rsidRDefault="001130A1" w:rsidP="00C75CDF">
      <w:pPr>
        <w:ind w:firstLine="709"/>
        <w:jc w:val="both"/>
      </w:pPr>
      <w:r>
        <w:rPr>
          <w:sz w:val="28"/>
          <w:szCs w:val="28"/>
        </w:rPr>
        <w:t>- низкие темпы внедрения прогрессивных технологий, замены и модернизации устаревшего оборудования;</w:t>
      </w:r>
    </w:p>
    <w:p w:rsidR="001130A1" w:rsidRDefault="001130A1" w:rsidP="00C75CDF">
      <w:pPr>
        <w:ind w:firstLine="709"/>
        <w:jc w:val="both"/>
      </w:pPr>
      <w:r>
        <w:rPr>
          <w:sz w:val="28"/>
          <w:szCs w:val="28"/>
        </w:rPr>
        <w:t>- недостаточное обеспечение работников средствами индивидуальной и коллективной защиты;</w:t>
      </w:r>
    </w:p>
    <w:p w:rsidR="001130A1" w:rsidRDefault="001130A1" w:rsidP="00C75CDF">
      <w:pPr>
        <w:ind w:firstLine="709"/>
        <w:jc w:val="both"/>
      </w:pPr>
      <w:r>
        <w:rPr>
          <w:sz w:val="28"/>
          <w:szCs w:val="28"/>
        </w:rPr>
        <w:t>- сокращение организациями объемов финансирования мероприятий по улучшению и оздоровлению условий труда работающих, отсутствие производственного контроля за соблюдением санитарного законодательства;</w:t>
      </w:r>
    </w:p>
    <w:p w:rsidR="001130A1" w:rsidRDefault="001130A1" w:rsidP="00C75CDF">
      <w:pPr>
        <w:ind w:firstLine="709"/>
        <w:jc w:val="both"/>
      </w:pPr>
      <w:r>
        <w:rPr>
          <w:sz w:val="28"/>
          <w:szCs w:val="28"/>
        </w:rPr>
        <w:t>- в целом ослабление внимания к вопросам условий и охраны труда со стороны работодателей и работников.</w:t>
      </w:r>
    </w:p>
    <w:p w:rsidR="001130A1" w:rsidRDefault="001130A1" w:rsidP="00C75CDF">
      <w:pPr>
        <w:pStyle w:val="ConsPlusNormal0"/>
        <w:ind w:firstLine="709"/>
        <w:jc w:val="both"/>
        <w:rPr>
          <w:lang w:val="ru-RU"/>
        </w:rPr>
      </w:pPr>
      <w:r>
        <w:rPr>
          <w:sz w:val="28"/>
          <w:szCs w:val="28"/>
          <w:lang w:val="ru-RU"/>
        </w:rPr>
        <w:t xml:space="preserve">Экономические издержки, связанные с неблагоприятными условиями труда, в 2017 году по данным Управления Федеральной службы государственной статистики по Республике Крым и г. Севастополю </w:t>
      </w:r>
      <w:r>
        <w:rPr>
          <w:sz w:val="28"/>
          <w:szCs w:val="28"/>
          <w:lang w:val="ru-RU"/>
        </w:rPr>
        <w:lastRenderedPageBreak/>
        <w:t>(Крымстат) составили:</w:t>
      </w:r>
    </w:p>
    <w:p w:rsidR="001130A1" w:rsidRDefault="001130A1" w:rsidP="00C75CDF">
      <w:pPr>
        <w:pStyle w:val="ConsPlusNormal0"/>
        <w:ind w:firstLine="709"/>
        <w:jc w:val="both"/>
        <w:rPr>
          <w:lang w:val="ru-RU"/>
        </w:rPr>
      </w:pPr>
      <w:r>
        <w:rPr>
          <w:sz w:val="28"/>
          <w:szCs w:val="28"/>
          <w:lang w:val="ru-RU"/>
        </w:rPr>
        <w:t xml:space="preserve">- фактические расходы на компенсации работникам, занятым </w:t>
      </w:r>
      <w:r>
        <w:rPr>
          <w:sz w:val="28"/>
          <w:szCs w:val="28"/>
          <w:lang w:val="ru-RU"/>
        </w:rPr>
        <w:br/>
        <w:t xml:space="preserve">на работах свредными и (или) опасными условиями, без учета расходов </w:t>
      </w:r>
      <w:r>
        <w:rPr>
          <w:sz w:val="28"/>
          <w:szCs w:val="28"/>
          <w:lang w:val="ru-RU"/>
        </w:rPr>
        <w:br/>
        <w:t>на средства индивидуальной защиты – 85,9 млн руб</w:t>
      </w:r>
      <w:r w:rsidR="001777CD">
        <w:rPr>
          <w:sz w:val="28"/>
          <w:szCs w:val="28"/>
          <w:lang w:val="ru-RU"/>
        </w:rPr>
        <w:t>лей</w:t>
      </w:r>
      <w:r>
        <w:rPr>
          <w:sz w:val="28"/>
          <w:szCs w:val="28"/>
          <w:lang w:val="ru-RU"/>
        </w:rPr>
        <w:t>.</w:t>
      </w:r>
    </w:p>
    <w:p w:rsidR="001130A1" w:rsidRDefault="001130A1" w:rsidP="00C75CDF">
      <w:pPr>
        <w:pStyle w:val="ConsPlusNormal0"/>
        <w:ind w:firstLine="709"/>
        <w:jc w:val="both"/>
        <w:rPr>
          <w:lang w:val="ru-RU"/>
        </w:rPr>
      </w:pPr>
      <w:r>
        <w:rPr>
          <w:sz w:val="28"/>
          <w:szCs w:val="28"/>
          <w:lang w:val="ru-RU"/>
        </w:rPr>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связаны с отсутствием обучения и инструктирования по вопросам охраны труда, допуском работников без проверки знаний по охране труда, допуском работников к выполнению работ навысоте без оформления наряда – допуска, отсутствием медицинских осмотров работников, нарушением порядка проведения СОУТ.</w:t>
      </w:r>
    </w:p>
    <w:p w:rsidR="001130A1" w:rsidRDefault="001130A1" w:rsidP="00C75CDF">
      <w:pPr>
        <w:pStyle w:val="ConsPlusNormal0"/>
        <w:ind w:firstLine="709"/>
        <w:jc w:val="both"/>
        <w:rPr>
          <w:lang w:val="ru-RU"/>
        </w:rPr>
      </w:pPr>
      <w:r>
        <w:rPr>
          <w:sz w:val="28"/>
          <w:szCs w:val="28"/>
          <w:lang w:val="ru-RU"/>
        </w:rPr>
        <w:t>В городе Севастополе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w:t>
      </w:r>
    </w:p>
    <w:p w:rsidR="001130A1" w:rsidRDefault="001130A1" w:rsidP="00C75CDF">
      <w:pPr>
        <w:pStyle w:val="ConsPlusNormal0"/>
        <w:ind w:firstLine="709"/>
        <w:jc w:val="both"/>
        <w:rPr>
          <w:lang w:val="ru-RU"/>
        </w:rPr>
      </w:pPr>
      <w:r>
        <w:rPr>
          <w:sz w:val="28"/>
          <w:szCs w:val="28"/>
          <w:lang w:val="ru-RU"/>
        </w:rPr>
        <w:t>- Закон города Севастополя от 06.04.2015 № 124-ЗС «Об охране труда»;</w:t>
      </w:r>
    </w:p>
    <w:p w:rsidR="001130A1" w:rsidRDefault="001130A1" w:rsidP="00C75CDF">
      <w:pPr>
        <w:pStyle w:val="ConsPlusNormal0"/>
        <w:ind w:firstLine="709"/>
        <w:jc w:val="both"/>
        <w:rPr>
          <w:lang w:val="ru-RU"/>
        </w:rPr>
      </w:pPr>
      <w:r>
        <w:rPr>
          <w:sz w:val="28"/>
          <w:szCs w:val="28"/>
          <w:lang w:val="ru-RU"/>
        </w:rPr>
        <w:t>- Закон города Севастополя от 15.05.2015 № 141-ЗС «О социальном партнерстве в городе Севастополе»;</w:t>
      </w:r>
    </w:p>
    <w:p w:rsidR="001130A1" w:rsidRDefault="001130A1" w:rsidP="00C75CDF">
      <w:pPr>
        <w:pStyle w:val="ConsPlusNormal0"/>
        <w:ind w:firstLine="709"/>
        <w:jc w:val="both"/>
        <w:rPr>
          <w:lang w:val="ru-RU"/>
        </w:rPr>
      </w:pPr>
      <w:r>
        <w:rPr>
          <w:sz w:val="28"/>
          <w:szCs w:val="28"/>
          <w:lang w:val="ru-RU"/>
        </w:rPr>
        <w:t>- Закон города Севастополя от 06.06.2017 № 348-ЗС</w:t>
      </w:r>
      <w:r>
        <w:rPr>
          <w:sz w:val="28"/>
          <w:szCs w:val="28"/>
          <w:lang w:val="ru-RU"/>
        </w:rPr>
        <w:br/>
        <w: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городе Севастополе»;</w:t>
      </w:r>
    </w:p>
    <w:p w:rsidR="001130A1" w:rsidRDefault="001130A1" w:rsidP="00C75CDF">
      <w:pPr>
        <w:pStyle w:val="ConsPlusNormal0"/>
        <w:ind w:firstLine="709"/>
        <w:jc w:val="both"/>
        <w:rPr>
          <w:lang w:val="ru-RU"/>
        </w:rPr>
      </w:pPr>
      <w:r>
        <w:rPr>
          <w:sz w:val="28"/>
          <w:szCs w:val="28"/>
          <w:lang w:val="ru-RU"/>
        </w:rPr>
        <w:t>- постановление Правительства Севастополя от 18.05.2015 № 409-ПП</w:t>
      </w:r>
      <w:r>
        <w:rPr>
          <w:sz w:val="28"/>
          <w:szCs w:val="28"/>
          <w:lang w:val="ru-RU"/>
        </w:rPr>
        <w:br/>
        <w:t>«Об утверждении положения о Межведомственной комиссии по охране труда при Правительстве Севастополя;</w:t>
      </w:r>
    </w:p>
    <w:p w:rsidR="001130A1" w:rsidRDefault="001130A1" w:rsidP="00C75CDF">
      <w:pPr>
        <w:pStyle w:val="ConsPlusNormal0"/>
        <w:ind w:firstLine="709"/>
        <w:jc w:val="both"/>
        <w:rPr>
          <w:lang w:val="ru-RU"/>
        </w:rPr>
      </w:pPr>
      <w:r>
        <w:rPr>
          <w:sz w:val="28"/>
          <w:szCs w:val="28"/>
          <w:lang w:val="ru-RU"/>
        </w:rPr>
        <w:t>- постановление Правительства Севастополя от 25.05.2015 № 430-ПП</w:t>
      </w:r>
      <w:r>
        <w:rPr>
          <w:sz w:val="28"/>
          <w:szCs w:val="28"/>
          <w:lang w:val="ru-RU"/>
        </w:rPr>
        <w:br/>
        <w:t>«Об утверждении Положения о системе государственного управления охраной труда в городе Севастополе»;</w:t>
      </w:r>
    </w:p>
    <w:p w:rsidR="001130A1" w:rsidRDefault="001130A1" w:rsidP="00C75CDF">
      <w:pPr>
        <w:pStyle w:val="ConsPlusNormal0"/>
        <w:ind w:firstLine="709"/>
        <w:jc w:val="both"/>
        <w:rPr>
          <w:lang w:val="ru-RU"/>
        </w:rPr>
      </w:pPr>
      <w:r>
        <w:rPr>
          <w:sz w:val="28"/>
          <w:szCs w:val="28"/>
          <w:lang w:val="ru-RU"/>
        </w:rPr>
        <w:t>- постановление Правительства Севастополя от 07.08.2015 № 741-ПП</w:t>
      </w:r>
      <w:r>
        <w:rPr>
          <w:sz w:val="28"/>
          <w:szCs w:val="28"/>
          <w:lang w:val="ru-RU"/>
        </w:rPr>
        <w:br/>
        <w:t>«О Севастопольской региональной трехсторонней комиссии по регулированию социально-трудовых отношений»;</w:t>
      </w:r>
    </w:p>
    <w:p w:rsidR="001130A1" w:rsidRDefault="001130A1" w:rsidP="00C75CDF">
      <w:pPr>
        <w:pStyle w:val="ConsPlusNormal0"/>
        <w:ind w:firstLine="709"/>
        <w:jc w:val="both"/>
        <w:rPr>
          <w:lang w:val="ru-RU"/>
        </w:rPr>
      </w:pPr>
      <w:r>
        <w:rPr>
          <w:sz w:val="28"/>
          <w:szCs w:val="28"/>
          <w:lang w:val="ru-RU"/>
        </w:rPr>
        <w:t>- постановление Правительства Севастополя от 16.09.2015 № 873-ПП</w:t>
      </w:r>
      <w:r>
        <w:rPr>
          <w:sz w:val="28"/>
          <w:szCs w:val="28"/>
          <w:lang w:val="ru-RU"/>
        </w:rPr>
        <w:br/>
        <w:t>«Об утверждении Порядка участия представителей органов исполнительной власти города Севастополя в расследовании несчастных случаев на производстве»;</w:t>
      </w:r>
    </w:p>
    <w:p w:rsidR="001130A1" w:rsidRDefault="001130A1" w:rsidP="00C75CDF">
      <w:pPr>
        <w:pStyle w:val="ConsPlusNormal0"/>
        <w:ind w:firstLine="709"/>
        <w:jc w:val="both"/>
        <w:rPr>
          <w:lang w:val="ru-RU"/>
        </w:rPr>
      </w:pPr>
      <w:r>
        <w:rPr>
          <w:sz w:val="28"/>
          <w:szCs w:val="28"/>
          <w:lang w:val="ru-RU"/>
        </w:rPr>
        <w:t>- распоряжение Правительства Севастополя от 13.10.2016 № 570-РП</w:t>
      </w:r>
      <w:r>
        <w:rPr>
          <w:sz w:val="28"/>
          <w:szCs w:val="28"/>
          <w:lang w:val="ru-RU"/>
        </w:rPr>
        <w:br/>
        <w:t>«Об утверждении состава Межведомственной комиссии по охране труда при Правительстве Севастополя»;</w:t>
      </w:r>
    </w:p>
    <w:p w:rsidR="001130A1" w:rsidRDefault="001130A1" w:rsidP="00C75CDF">
      <w:pPr>
        <w:pStyle w:val="ConsPlusNormal0"/>
        <w:ind w:firstLine="709"/>
        <w:jc w:val="both"/>
        <w:rPr>
          <w:sz w:val="28"/>
          <w:szCs w:val="28"/>
          <w:lang w:val="ru-RU"/>
        </w:rPr>
      </w:pPr>
      <w:r>
        <w:rPr>
          <w:sz w:val="28"/>
          <w:szCs w:val="28"/>
          <w:lang w:val="ru-RU"/>
        </w:rPr>
        <w:t>- приказ Департамента труда и социальной защиты населения города Севастополя от 26.07.2016 № 334 «Об утверждении Административного регламента предоставления государственной услуги Государственная экспертиза условий труда».</w:t>
      </w:r>
    </w:p>
    <w:p w:rsidR="001130A1" w:rsidRDefault="001130A1" w:rsidP="00C75CDF">
      <w:pPr>
        <w:pStyle w:val="ConsPlusNormal0"/>
        <w:ind w:firstLine="709"/>
        <w:jc w:val="both"/>
        <w:rPr>
          <w:lang w:val="ru-RU"/>
        </w:rPr>
      </w:pPr>
    </w:p>
    <w:p w:rsidR="00A41AB6" w:rsidRDefault="00A41AB6" w:rsidP="00C75CDF">
      <w:pPr>
        <w:pStyle w:val="ConsPlusNormal0"/>
        <w:ind w:firstLine="709"/>
        <w:jc w:val="both"/>
        <w:rPr>
          <w:lang w:val="ru-RU"/>
        </w:rPr>
      </w:pPr>
    </w:p>
    <w:p w:rsidR="00A41AB6" w:rsidRDefault="00A41AB6" w:rsidP="00C75CDF">
      <w:pPr>
        <w:pStyle w:val="ConsPlusNormal0"/>
        <w:ind w:firstLine="709"/>
        <w:jc w:val="both"/>
        <w:rPr>
          <w:lang w:val="ru-RU"/>
        </w:rPr>
      </w:pPr>
    </w:p>
    <w:p w:rsidR="00A41AB6" w:rsidRDefault="00A41AB6" w:rsidP="00C75CDF">
      <w:pPr>
        <w:pStyle w:val="ConsPlusNormal0"/>
        <w:ind w:firstLine="709"/>
        <w:jc w:val="both"/>
        <w:rPr>
          <w:lang w:val="ru-RU"/>
        </w:rPr>
      </w:pPr>
    </w:p>
    <w:p w:rsidR="001130A1" w:rsidRDefault="001130A1" w:rsidP="00C75CDF">
      <w:pPr>
        <w:pStyle w:val="ConsPlusNormal0"/>
        <w:jc w:val="center"/>
        <w:rPr>
          <w:b/>
          <w:lang w:val="ru-RU"/>
        </w:rPr>
      </w:pPr>
      <w:r>
        <w:rPr>
          <w:b/>
          <w:sz w:val="28"/>
          <w:szCs w:val="28"/>
          <w:lang w:val="ru-RU"/>
        </w:rPr>
        <w:lastRenderedPageBreak/>
        <w:t>2. Приоритеты, цели, задачи и показатели (целевые индикаторы), результаты, этапы и сроки реализации Подпрограммы 3</w:t>
      </w:r>
    </w:p>
    <w:p w:rsidR="001130A1" w:rsidRDefault="001130A1" w:rsidP="00C75CDF">
      <w:pPr>
        <w:pStyle w:val="ConsPlusNormal0"/>
        <w:jc w:val="center"/>
        <w:rPr>
          <w:sz w:val="28"/>
          <w:szCs w:val="28"/>
        </w:rPr>
      </w:pPr>
    </w:p>
    <w:p w:rsidR="001130A1" w:rsidRDefault="001130A1" w:rsidP="00C75CDF">
      <w:pPr>
        <w:pStyle w:val="ConsPlusNormal0"/>
        <w:ind w:firstLine="709"/>
        <w:jc w:val="both"/>
        <w:rPr>
          <w:lang w:val="ru-RU"/>
        </w:rPr>
      </w:pPr>
      <w:r>
        <w:rPr>
          <w:sz w:val="28"/>
          <w:szCs w:val="28"/>
          <w:lang w:val="ru-RU"/>
        </w:rPr>
        <w:t>Важнейшим фактором, определяющим необходимость разработки и реализации Подпрограммы 3 на уровне города Севастополя с учетом приоритетных направлений социальных и экономических реформ в Российской Федерации, Стратегии социально-экономического развития Российской Федерации, является социальная значимость повышения качества жизни и сохранения здоровья трудоспособного населения города Севастополя.</w:t>
      </w:r>
    </w:p>
    <w:p w:rsidR="001130A1" w:rsidRDefault="001130A1" w:rsidP="00C75CDF">
      <w:pPr>
        <w:pStyle w:val="ConsPlusNormal0"/>
        <w:ind w:firstLine="709"/>
        <w:jc w:val="both"/>
        <w:rPr>
          <w:lang w:val="ru-RU"/>
        </w:rPr>
      </w:pPr>
      <w:r>
        <w:rPr>
          <w:sz w:val="28"/>
          <w:szCs w:val="28"/>
          <w:lang w:val="ru-RU"/>
        </w:rPr>
        <w:t>В соответствии со Стратегией и Концепцией повышения эффективности обеспечения соблюдения трудового законодательства приоритетными направлениями деятельности по сохранению здоровья и сокращению смертности населения являются:</w:t>
      </w:r>
    </w:p>
    <w:p w:rsidR="001130A1" w:rsidRDefault="001130A1" w:rsidP="00C75CDF">
      <w:pPr>
        <w:pStyle w:val="ConsPlusNormal0"/>
        <w:ind w:firstLine="709"/>
        <w:jc w:val="both"/>
        <w:rPr>
          <w:lang w:val="ru-RU"/>
        </w:rPr>
      </w:pPr>
      <w:r>
        <w:rPr>
          <w:sz w:val="28"/>
          <w:szCs w:val="28"/>
          <w:lang w:val="ru-RU"/>
        </w:rPr>
        <w:t>- принятие мер по улучшению условий и охраны труда работающего населения, профилактике и снижению профессионального риска;</w:t>
      </w:r>
    </w:p>
    <w:p w:rsidR="001130A1" w:rsidRDefault="001130A1" w:rsidP="00C75CDF">
      <w:pPr>
        <w:pStyle w:val="ConsPlusNormal0"/>
        <w:ind w:firstLine="709"/>
        <w:jc w:val="both"/>
        <w:rPr>
          <w:lang w:val="ru-RU"/>
        </w:rPr>
      </w:pPr>
      <w:r>
        <w:rPr>
          <w:sz w:val="28"/>
          <w:szCs w:val="28"/>
          <w:lang w:val="ru-RU"/>
        </w:rPr>
        <w:t>- проведение диспансеризации и профилактических осмотров работающих;</w:t>
      </w:r>
    </w:p>
    <w:p w:rsidR="001130A1" w:rsidRDefault="001130A1" w:rsidP="00C75CDF">
      <w:pPr>
        <w:pStyle w:val="ConsPlusNormal0"/>
        <w:ind w:firstLine="709"/>
        <w:jc w:val="both"/>
        <w:rPr>
          <w:lang w:val="ru-RU"/>
        </w:rPr>
      </w:pPr>
      <w:r>
        <w:rPr>
          <w:sz w:val="28"/>
          <w:szCs w:val="28"/>
          <w:lang w:val="ru-RU"/>
        </w:rPr>
        <w:t>- содействие органам государственного контроля и надзора в повышении эффективности обеспечения соблюдения трудового законодательства и иных нормативных правовых актов, содержащих нормы трудового права.</w:t>
      </w:r>
    </w:p>
    <w:p w:rsidR="001130A1" w:rsidRDefault="001130A1" w:rsidP="00C75CDF">
      <w:pPr>
        <w:pStyle w:val="ConsPlusNormal0"/>
        <w:ind w:firstLine="709"/>
        <w:jc w:val="both"/>
        <w:rPr>
          <w:lang w:val="ru-RU"/>
        </w:rPr>
      </w:pPr>
      <w:r>
        <w:rPr>
          <w:sz w:val="28"/>
          <w:szCs w:val="28"/>
          <w:lang w:val="ru-RU"/>
        </w:rPr>
        <w:t>Целью Подпрограммы 3 является снижение уровней производственного травматизма и профессиональной заболеваемости.</w:t>
      </w:r>
    </w:p>
    <w:p w:rsidR="001130A1" w:rsidRDefault="001130A1" w:rsidP="00C75CDF">
      <w:pPr>
        <w:pStyle w:val="ConsPlusNormal0"/>
        <w:ind w:firstLine="709"/>
        <w:jc w:val="both"/>
        <w:rPr>
          <w:lang w:val="ru-RU"/>
        </w:rPr>
      </w:pPr>
      <w:r>
        <w:rPr>
          <w:sz w:val="28"/>
          <w:szCs w:val="28"/>
          <w:lang w:val="ru-RU"/>
        </w:rPr>
        <w:t>Для достижения поставленной цели в рамках Подпрограммы 3 необходимо решение следующих задач:</w:t>
      </w:r>
    </w:p>
    <w:p w:rsidR="001130A1" w:rsidRDefault="001130A1" w:rsidP="00C75CDF">
      <w:pPr>
        <w:pStyle w:val="ConsPlusNormal0"/>
        <w:ind w:firstLine="709"/>
        <w:jc w:val="both"/>
        <w:rPr>
          <w:lang w:val="ru-RU"/>
        </w:rPr>
      </w:pPr>
      <w:r>
        <w:rPr>
          <w:sz w:val="28"/>
          <w:szCs w:val="28"/>
          <w:lang w:val="ru-RU"/>
        </w:rPr>
        <w:t>- обеспечение проведения оценки условий труда работников и получения работниками объективной информации о состоя</w:t>
      </w:r>
      <w:r w:rsidR="0084190D">
        <w:rPr>
          <w:sz w:val="28"/>
          <w:szCs w:val="28"/>
          <w:lang w:val="ru-RU"/>
        </w:rPr>
        <w:t xml:space="preserve">нии условий и охраны труда на </w:t>
      </w:r>
      <w:r>
        <w:rPr>
          <w:sz w:val="28"/>
          <w:szCs w:val="28"/>
          <w:lang w:val="ru-RU"/>
        </w:rPr>
        <w:t>рабочих местах;</w:t>
      </w:r>
    </w:p>
    <w:p w:rsidR="001130A1" w:rsidRDefault="001130A1" w:rsidP="00C75CDF">
      <w:pPr>
        <w:pStyle w:val="ConsPlusNormal0"/>
        <w:ind w:firstLine="709"/>
        <w:jc w:val="both"/>
        <w:rPr>
          <w:lang w:val="ru-RU"/>
        </w:rPr>
      </w:pPr>
      <w:r>
        <w:rPr>
          <w:sz w:val="28"/>
          <w:szCs w:val="28"/>
          <w:lang w:val="ru-RU"/>
        </w:rPr>
        <w:t>-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w:t>
      </w:r>
      <w:r w:rsidR="0084190D">
        <w:rPr>
          <w:sz w:val="28"/>
          <w:szCs w:val="28"/>
          <w:lang w:val="ru-RU"/>
        </w:rPr>
        <w:t>ости, включая совершенствование</w:t>
      </w:r>
      <w:r w:rsidR="0084190D">
        <w:rPr>
          <w:sz w:val="28"/>
          <w:szCs w:val="28"/>
          <w:lang w:val="ru-RU"/>
        </w:rPr>
        <w:br/>
      </w:r>
      <w:r>
        <w:rPr>
          <w:sz w:val="28"/>
          <w:szCs w:val="28"/>
          <w:lang w:val="ru-RU"/>
        </w:rPr>
        <w:t>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1130A1" w:rsidRPr="007A63A6" w:rsidRDefault="001130A1" w:rsidP="00C75CDF">
      <w:pPr>
        <w:pStyle w:val="ConsPlusNormal0"/>
        <w:ind w:firstLine="709"/>
        <w:jc w:val="both"/>
        <w:rPr>
          <w:sz w:val="28"/>
          <w:szCs w:val="28"/>
          <w:lang w:val="ru-RU"/>
        </w:rPr>
      </w:pPr>
      <w:r>
        <w:rPr>
          <w:sz w:val="28"/>
          <w:szCs w:val="28"/>
          <w:lang w:val="ru-RU"/>
        </w:rPr>
        <w:t>- обеспечение непрерывной подготовки работников по охране труда на основе современных технологий обучения;</w:t>
      </w:r>
    </w:p>
    <w:p w:rsidR="001130A1" w:rsidRDefault="001130A1" w:rsidP="00C75CDF">
      <w:pPr>
        <w:pStyle w:val="ConsPlusNormal0"/>
        <w:ind w:firstLine="709"/>
        <w:jc w:val="both"/>
        <w:rPr>
          <w:lang w:val="ru-RU"/>
        </w:rPr>
      </w:pPr>
      <w:r>
        <w:rPr>
          <w:sz w:val="28"/>
          <w:szCs w:val="28"/>
          <w:lang w:val="ru-RU"/>
        </w:rPr>
        <w:t>- </w:t>
      </w:r>
      <w:r w:rsidRPr="003A2C2C">
        <w:rPr>
          <w:sz w:val="28"/>
          <w:szCs w:val="28"/>
          <w:lang w:val="ru-RU"/>
        </w:rPr>
        <w:t>содействие вне</w:t>
      </w:r>
      <w:r>
        <w:rPr>
          <w:sz w:val="28"/>
          <w:szCs w:val="28"/>
          <w:lang w:val="ru-RU"/>
        </w:rPr>
        <w:t>дрению современной высокотехнологичной продукции и технологий, способствующих улучшению условий и охраны труда;</w:t>
      </w:r>
    </w:p>
    <w:p w:rsidR="001130A1" w:rsidRDefault="001130A1" w:rsidP="00C75CDF">
      <w:pPr>
        <w:pStyle w:val="ConsPlusNormal0"/>
        <w:ind w:firstLine="709"/>
        <w:jc w:val="both"/>
        <w:rPr>
          <w:lang w:val="ru-RU"/>
        </w:rPr>
      </w:pPr>
      <w:r>
        <w:rPr>
          <w:sz w:val="28"/>
          <w:szCs w:val="28"/>
          <w:lang w:val="ru-RU"/>
        </w:rPr>
        <w:t>- совершенствование нормативно</w:t>
      </w:r>
      <w:r>
        <w:rPr>
          <w:sz w:val="28"/>
          <w:szCs w:val="28"/>
        </w:rPr>
        <w:t>-</w:t>
      </w:r>
      <w:r>
        <w:rPr>
          <w:sz w:val="28"/>
          <w:szCs w:val="28"/>
          <w:lang w:val="ru-RU"/>
        </w:rPr>
        <w:t>правовой базы города</w:t>
      </w:r>
      <w:r>
        <w:rPr>
          <w:sz w:val="28"/>
          <w:szCs w:val="28"/>
        </w:rPr>
        <w:t xml:space="preserve"> Севастополя </w:t>
      </w:r>
      <w:r>
        <w:rPr>
          <w:sz w:val="28"/>
          <w:szCs w:val="28"/>
          <w:lang w:val="ru-RU"/>
        </w:rPr>
        <w:t>в области охраны труда;</w:t>
      </w:r>
    </w:p>
    <w:p w:rsidR="001130A1" w:rsidRDefault="001130A1" w:rsidP="00C75CDF">
      <w:pPr>
        <w:pStyle w:val="ConsPlusNormal0"/>
        <w:ind w:firstLine="709"/>
        <w:jc w:val="both"/>
        <w:rPr>
          <w:lang w:val="ru-RU"/>
        </w:rPr>
      </w:pPr>
      <w:r>
        <w:rPr>
          <w:sz w:val="28"/>
          <w:szCs w:val="28"/>
          <w:lang w:val="ru-RU"/>
        </w:rPr>
        <w:t>- информационное обеспечение и пропаганда охраны труда;</w:t>
      </w:r>
    </w:p>
    <w:p w:rsidR="001130A1" w:rsidRDefault="001130A1" w:rsidP="00C75CDF">
      <w:pPr>
        <w:pStyle w:val="ConsPlusNormal0"/>
        <w:ind w:firstLine="709"/>
        <w:jc w:val="both"/>
        <w:rPr>
          <w:lang w:val="ru-RU"/>
        </w:rPr>
      </w:pPr>
      <w:r>
        <w:rPr>
          <w:sz w:val="28"/>
          <w:szCs w:val="28"/>
          <w:lang w:val="ru-RU"/>
        </w:rPr>
        <w:t xml:space="preserve">- переход на оформление трудовых отношений с работниками с учетом принципов эффективного контракта в соответствии с распоряжением </w:t>
      </w:r>
      <w:r>
        <w:rPr>
          <w:sz w:val="28"/>
          <w:szCs w:val="28"/>
          <w:lang w:val="ru-RU"/>
        </w:rPr>
        <w:lastRenderedPageBreak/>
        <w:t>Правительства Российской Федерации от 26.11.2012 № 2190-р</w:t>
      </w:r>
      <w:r>
        <w:rPr>
          <w:sz w:val="28"/>
          <w:szCs w:val="28"/>
          <w:lang w:val="ru-RU"/>
        </w:rPr>
        <w:br/>
        <w:t>«Об утверждении Программы поэтапного совершенствования системы оплаты труда в государственных (муниципальных) учреждениях</w:t>
      </w:r>
      <w:r>
        <w:rPr>
          <w:sz w:val="28"/>
          <w:szCs w:val="28"/>
          <w:lang w:val="ru-RU"/>
        </w:rPr>
        <w:br/>
        <w:t>на 2012–2018 годы» и приказом Министерства труда и социальной защиты Российской Федерации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1130A1" w:rsidRDefault="001130A1" w:rsidP="00C75CDF">
      <w:pPr>
        <w:pStyle w:val="ConsPlusNormal0"/>
        <w:ind w:firstLine="709"/>
        <w:jc w:val="both"/>
        <w:rPr>
          <w:lang w:val="ru-RU"/>
        </w:rPr>
      </w:pPr>
      <w:r>
        <w:rPr>
          <w:sz w:val="28"/>
          <w:szCs w:val="28"/>
          <w:lang w:val="ru-RU"/>
        </w:rPr>
        <w:t>- разработка и внедрение в организациях города Севастополя программ «нулевого травматизма»,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и охраны труда, обеспечения выявленных опасностей, оценки и контроля за рисками на производстве, проведения регулярных аудитов безопасности, непрерывного обучения и информирования персонала по вопросам охраны труда;</w:t>
      </w:r>
    </w:p>
    <w:p w:rsidR="001130A1" w:rsidRDefault="001130A1" w:rsidP="00C75CDF">
      <w:pPr>
        <w:pStyle w:val="ConsPlusNormal0"/>
        <w:ind w:firstLine="709"/>
        <w:jc w:val="both"/>
        <w:rPr>
          <w:lang w:val="ru-RU"/>
        </w:rPr>
      </w:pPr>
      <w:r>
        <w:rPr>
          <w:sz w:val="28"/>
          <w:szCs w:val="28"/>
          <w:lang w:val="ru-RU"/>
        </w:rPr>
        <w:t>- повышение эффективности обеспечения соблюдения трудового законодательства и иных нормативных правовых актов, содержащих нормы трудового права.</w:t>
      </w:r>
    </w:p>
    <w:p w:rsidR="001130A1" w:rsidRDefault="001130A1" w:rsidP="00C75CDF">
      <w:pPr>
        <w:ind w:firstLine="709"/>
        <w:jc w:val="both"/>
      </w:pPr>
      <w:r>
        <w:rPr>
          <w:sz w:val="28"/>
          <w:szCs w:val="28"/>
        </w:rPr>
        <w:t>В результате реализации Подпрограммы 3 ожидается:</w:t>
      </w:r>
    </w:p>
    <w:p w:rsidR="001130A1" w:rsidRDefault="001130A1" w:rsidP="00C75CDF">
      <w:pPr>
        <w:ind w:firstLine="709"/>
        <w:jc w:val="both"/>
      </w:pPr>
      <w:r>
        <w:rPr>
          <w:sz w:val="28"/>
          <w:szCs w:val="28"/>
        </w:rPr>
        <w:t>- снижение уровня производственного травматизма, в том числе связанного с нарушением требований охраны труда и личной неосторожностью пострадавших;</w:t>
      </w:r>
    </w:p>
    <w:p w:rsidR="001130A1" w:rsidRDefault="001130A1" w:rsidP="00C75CDF">
      <w:pPr>
        <w:ind w:firstLine="709"/>
        <w:jc w:val="both"/>
      </w:pPr>
      <w:r>
        <w:rPr>
          <w:sz w:val="28"/>
          <w:szCs w:val="28"/>
        </w:rPr>
        <w:t>- повышение уровня профилактической работы по предупреждению производственного травматизма и профзаболеваний на предприятиях;</w:t>
      </w:r>
    </w:p>
    <w:p w:rsidR="001130A1" w:rsidRDefault="001130A1" w:rsidP="00C75CDF">
      <w:pPr>
        <w:ind w:firstLine="709"/>
        <w:jc w:val="both"/>
      </w:pPr>
      <w:r>
        <w:rPr>
          <w:sz w:val="28"/>
          <w:szCs w:val="28"/>
        </w:rPr>
        <w:t>- информационное обеспечение предприятий и населения города по вопросам охраны труда;</w:t>
      </w:r>
    </w:p>
    <w:p w:rsidR="001130A1" w:rsidRDefault="001130A1" w:rsidP="00C75CDF">
      <w:pPr>
        <w:ind w:firstLine="709"/>
        <w:jc w:val="both"/>
      </w:pPr>
      <w:r>
        <w:rPr>
          <w:sz w:val="28"/>
          <w:szCs w:val="28"/>
        </w:rPr>
        <w:t>- улучшение и совершенствование нормативно-правового обеспечения охраны труда на предприятиях;</w:t>
      </w:r>
    </w:p>
    <w:p w:rsidR="001130A1" w:rsidRDefault="001130A1" w:rsidP="00C75CDF">
      <w:pPr>
        <w:ind w:firstLine="709"/>
        <w:jc w:val="both"/>
      </w:pPr>
      <w:r>
        <w:rPr>
          <w:sz w:val="28"/>
          <w:szCs w:val="28"/>
        </w:rPr>
        <w:t>- повышение уровня подготовки должностных лиц и работников бюджетных организаций в области охраны труда;</w:t>
      </w:r>
    </w:p>
    <w:p w:rsidR="001130A1" w:rsidRDefault="001130A1" w:rsidP="00C75CDF">
      <w:pPr>
        <w:ind w:firstLine="709"/>
        <w:jc w:val="both"/>
      </w:pPr>
      <w:r>
        <w:rPr>
          <w:sz w:val="28"/>
          <w:szCs w:val="28"/>
        </w:rPr>
        <w:t>- повышение эффективности государственного и ведомственного контроля за состоянием безопасности, гигиены труда и производственной среды на предприятиях.</w:t>
      </w:r>
    </w:p>
    <w:p w:rsidR="001130A1" w:rsidRDefault="001130A1" w:rsidP="00C75CDF">
      <w:pPr>
        <w:pStyle w:val="ConsPlusNormal0"/>
        <w:ind w:firstLine="709"/>
        <w:jc w:val="both"/>
        <w:rPr>
          <w:lang w:val="ru-RU"/>
        </w:rPr>
      </w:pPr>
      <w:r>
        <w:rPr>
          <w:sz w:val="28"/>
          <w:szCs w:val="28"/>
          <w:lang w:val="ru-RU"/>
        </w:rPr>
        <w:t>Достижение цели и решение задач Подпрограммы 3 оцениваются следующими целевыми индикаторами (показателями):</w:t>
      </w:r>
    </w:p>
    <w:p w:rsidR="001777CD" w:rsidRDefault="001777CD" w:rsidP="00C75CDF">
      <w:pPr>
        <w:pStyle w:val="ConsPlusNormal0"/>
        <w:ind w:firstLine="709"/>
        <w:jc w:val="both"/>
        <w:rPr>
          <w:sz w:val="28"/>
          <w:szCs w:val="28"/>
          <w:lang w:val="ru-RU"/>
        </w:rPr>
      </w:pPr>
    </w:p>
    <w:p w:rsidR="001130A1" w:rsidRDefault="001130A1" w:rsidP="00C75CDF">
      <w:pPr>
        <w:ind w:firstLine="709"/>
        <w:jc w:val="center"/>
      </w:pPr>
      <w:r>
        <w:rPr>
          <w:sz w:val="28"/>
          <w:szCs w:val="28"/>
        </w:rPr>
        <w:t>Целевые индикаторы и показатели Подпрограммы 3*</w:t>
      </w:r>
    </w:p>
    <w:p w:rsidR="001130A1" w:rsidRDefault="001130A1" w:rsidP="00C75CDF">
      <w:pPr>
        <w:ind w:firstLine="709"/>
        <w:jc w:val="center"/>
        <w:rPr>
          <w:sz w:val="28"/>
          <w:szCs w:val="28"/>
        </w:rPr>
      </w:pPr>
    </w:p>
    <w:tbl>
      <w:tblPr>
        <w:tblW w:w="9214" w:type="dxa"/>
        <w:tblInd w:w="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3120"/>
        <w:gridCol w:w="1133"/>
        <w:gridCol w:w="850"/>
        <w:gridCol w:w="851"/>
        <w:gridCol w:w="817"/>
        <w:gridCol w:w="742"/>
        <w:gridCol w:w="851"/>
        <w:gridCol w:w="850"/>
      </w:tblGrid>
      <w:tr w:rsidR="001130A1" w:rsidTr="001130A1">
        <w:tc>
          <w:tcPr>
            <w:tcW w:w="3120" w:type="dxa"/>
            <w:vMerge w:val="restart"/>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p>
          <w:p w:rsidR="001130A1" w:rsidRDefault="001130A1" w:rsidP="00C75CDF">
            <w:pPr>
              <w:jc w:val="center"/>
              <w:rPr>
                <w:sz w:val="22"/>
                <w:szCs w:val="22"/>
              </w:rPr>
            </w:pPr>
            <w:r>
              <w:rPr>
                <w:sz w:val="22"/>
                <w:szCs w:val="22"/>
              </w:rPr>
              <w:t>Целевые индикаторы и показатели</w:t>
            </w:r>
          </w:p>
          <w:p w:rsidR="001130A1" w:rsidRDefault="001130A1" w:rsidP="00C75CDF">
            <w:pPr>
              <w:jc w:val="center"/>
              <w:rPr>
                <w:sz w:val="22"/>
                <w:szCs w:val="22"/>
              </w:rPr>
            </w:pPr>
          </w:p>
        </w:tc>
        <w:tc>
          <w:tcPr>
            <w:tcW w:w="1133" w:type="dxa"/>
            <w:vMerge w:val="restart"/>
            <w:tcBorders>
              <w:top w:val="single" w:sz="4" w:space="0" w:color="000001"/>
              <w:left w:val="single" w:sz="4" w:space="0" w:color="000001"/>
              <w:bottom w:val="single" w:sz="4" w:space="0" w:color="000001"/>
            </w:tcBorders>
            <w:shd w:val="clear" w:color="auto" w:fill="auto"/>
          </w:tcPr>
          <w:p w:rsidR="001130A1" w:rsidRDefault="001130A1" w:rsidP="00C75CDF">
            <w:pPr>
              <w:jc w:val="center"/>
              <w:rPr>
                <w:sz w:val="22"/>
                <w:szCs w:val="22"/>
              </w:rPr>
            </w:pPr>
            <w:r>
              <w:rPr>
                <w:sz w:val="22"/>
                <w:szCs w:val="22"/>
              </w:rPr>
              <w:t>Базовое значение показателя (2017 г.)</w:t>
            </w:r>
          </w:p>
        </w:tc>
        <w:tc>
          <w:tcPr>
            <w:tcW w:w="4961" w:type="dxa"/>
            <w:gridSpan w:val="6"/>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jc w:val="center"/>
              <w:rPr>
                <w:sz w:val="22"/>
                <w:szCs w:val="22"/>
              </w:rPr>
            </w:pPr>
            <w:r>
              <w:rPr>
                <w:sz w:val="22"/>
                <w:szCs w:val="22"/>
              </w:rPr>
              <w:t>Годы</w:t>
            </w:r>
          </w:p>
        </w:tc>
      </w:tr>
      <w:tr w:rsidR="001130A1" w:rsidTr="001130A1">
        <w:tc>
          <w:tcPr>
            <w:tcW w:w="3120" w:type="dxa"/>
            <w:vMerge/>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p>
        </w:tc>
        <w:tc>
          <w:tcPr>
            <w:tcW w:w="1133" w:type="dxa"/>
            <w:vMerge/>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p>
        </w:tc>
        <w:tc>
          <w:tcPr>
            <w:tcW w:w="850" w:type="dxa"/>
            <w:tcBorders>
              <w:top w:val="single" w:sz="4" w:space="0" w:color="000001"/>
              <w:left w:val="single" w:sz="4" w:space="0" w:color="000001"/>
              <w:bottom w:val="single" w:sz="4" w:space="0" w:color="000001"/>
            </w:tcBorders>
            <w:shd w:val="clear" w:color="auto" w:fill="auto"/>
          </w:tcPr>
          <w:p w:rsidR="001130A1" w:rsidRDefault="001130A1" w:rsidP="00C75CDF">
            <w:pPr>
              <w:jc w:val="center"/>
              <w:rPr>
                <w:sz w:val="22"/>
                <w:szCs w:val="22"/>
              </w:rPr>
            </w:pPr>
            <w:r>
              <w:rPr>
                <w:sz w:val="22"/>
                <w:szCs w:val="22"/>
              </w:rPr>
              <w:t>2019</w:t>
            </w:r>
          </w:p>
        </w:tc>
        <w:tc>
          <w:tcPr>
            <w:tcW w:w="851"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2020</w:t>
            </w:r>
          </w:p>
        </w:tc>
        <w:tc>
          <w:tcPr>
            <w:tcW w:w="817"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2021</w:t>
            </w:r>
          </w:p>
        </w:tc>
        <w:tc>
          <w:tcPr>
            <w:tcW w:w="742"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2022</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2023</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2024</w:t>
            </w:r>
          </w:p>
        </w:tc>
      </w:tr>
      <w:tr w:rsidR="001130A1" w:rsidTr="001130A1">
        <w:tc>
          <w:tcPr>
            <w:tcW w:w="3120" w:type="dxa"/>
            <w:tcBorders>
              <w:left w:val="single" w:sz="4" w:space="0" w:color="000001"/>
              <w:bottom w:val="single" w:sz="4" w:space="0" w:color="000001"/>
            </w:tcBorders>
            <w:shd w:val="clear" w:color="auto" w:fill="auto"/>
          </w:tcPr>
          <w:p w:rsidR="001130A1" w:rsidRDefault="001130A1" w:rsidP="00C75CDF">
            <w:pPr>
              <w:jc w:val="center"/>
              <w:rPr>
                <w:sz w:val="22"/>
                <w:szCs w:val="22"/>
              </w:rPr>
            </w:pPr>
            <w:r>
              <w:rPr>
                <w:sz w:val="22"/>
                <w:szCs w:val="22"/>
              </w:rPr>
              <w:t>1</w:t>
            </w:r>
          </w:p>
        </w:tc>
        <w:tc>
          <w:tcPr>
            <w:tcW w:w="1133" w:type="dxa"/>
            <w:tcBorders>
              <w:left w:val="single" w:sz="4" w:space="0" w:color="000001"/>
              <w:bottom w:val="single" w:sz="4" w:space="0" w:color="000001"/>
            </w:tcBorders>
            <w:shd w:val="clear" w:color="auto" w:fill="auto"/>
          </w:tcPr>
          <w:p w:rsidR="001130A1" w:rsidRDefault="001130A1" w:rsidP="00C75CDF">
            <w:pPr>
              <w:jc w:val="center"/>
              <w:rPr>
                <w:sz w:val="22"/>
                <w:szCs w:val="22"/>
              </w:rPr>
            </w:pPr>
            <w:r>
              <w:rPr>
                <w:sz w:val="22"/>
                <w:szCs w:val="22"/>
              </w:rPr>
              <w:t>2</w:t>
            </w:r>
          </w:p>
        </w:tc>
        <w:tc>
          <w:tcPr>
            <w:tcW w:w="850" w:type="dxa"/>
            <w:tcBorders>
              <w:left w:val="single" w:sz="4" w:space="0" w:color="000001"/>
              <w:bottom w:val="single" w:sz="4" w:space="0" w:color="000001"/>
            </w:tcBorders>
            <w:shd w:val="clear" w:color="auto" w:fill="auto"/>
          </w:tcPr>
          <w:p w:rsidR="001130A1" w:rsidRDefault="001130A1" w:rsidP="00C75CDF">
            <w:pPr>
              <w:jc w:val="center"/>
              <w:rPr>
                <w:sz w:val="22"/>
                <w:szCs w:val="22"/>
              </w:rPr>
            </w:pPr>
            <w:r>
              <w:rPr>
                <w:sz w:val="22"/>
                <w:szCs w:val="22"/>
              </w:rPr>
              <w:t>3</w:t>
            </w:r>
          </w:p>
        </w:tc>
        <w:tc>
          <w:tcPr>
            <w:tcW w:w="851" w:type="dxa"/>
            <w:tcBorders>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4</w:t>
            </w:r>
          </w:p>
        </w:tc>
        <w:tc>
          <w:tcPr>
            <w:tcW w:w="817" w:type="dxa"/>
            <w:tcBorders>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5</w:t>
            </w:r>
          </w:p>
        </w:tc>
        <w:tc>
          <w:tcPr>
            <w:tcW w:w="742" w:type="dxa"/>
            <w:tcBorders>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6</w:t>
            </w:r>
          </w:p>
        </w:tc>
        <w:tc>
          <w:tcPr>
            <w:tcW w:w="851" w:type="dxa"/>
            <w:tcBorders>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7</w:t>
            </w:r>
          </w:p>
        </w:tc>
        <w:tc>
          <w:tcPr>
            <w:tcW w:w="850" w:type="dxa"/>
            <w:tcBorders>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8</w:t>
            </w:r>
          </w:p>
        </w:tc>
      </w:tr>
      <w:tr w:rsidR="001130A1" w:rsidTr="001130A1">
        <w:tc>
          <w:tcPr>
            <w:tcW w:w="3120" w:type="dxa"/>
            <w:tcBorders>
              <w:top w:val="single" w:sz="4" w:space="0" w:color="000001"/>
              <w:left w:val="single" w:sz="4" w:space="0" w:color="000001"/>
              <w:bottom w:val="single" w:sz="4" w:space="0" w:color="000001"/>
            </w:tcBorders>
            <w:shd w:val="clear" w:color="auto" w:fill="auto"/>
          </w:tcPr>
          <w:p w:rsidR="001130A1" w:rsidRDefault="001130A1" w:rsidP="00C75CDF">
            <w:pPr>
              <w:ind w:right="141"/>
              <w:jc w:val="both"/>
              <w:rPr>
                <w:sz w:val="22"/>
                <w:szCs w:val="22"/>
              </w:rPr>
            </w:pPr>
            <w:r>
              <w:rPr>
                <w:sz w:val="22"/>
                <w:szCs w:val="22"/>
              </w:rPr>
              <w:t>1. Уровень производственного травматизма:</w:t>
            </w:r>
          </w:p>
        </w:tc>
        <w:tc>
          <w:tcPr>
            <w:tcW w:w="1133"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p>
        </w:tc>
        <w:tc>
          <w:tcPr>
            <w:tcW w:w="850"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highlight w:val="yellow"/>
              </w:rPr>
            </w:pPr>
          </w:p>
        </w:tc>
        <w:tc>
          <w:tcPr>
            <w:tcW w:w="851"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highlight w:val="yellow"/>
              </w:rPr>
            </w:pPr>
          </w:p>
        </w:tc>
        <w:tc>
          <w:tcPr>
            <w:tcW w:w="817"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highlight w:val="yellow"/>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highlight w:val="yellow"/>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highlight w:val="yellow"/>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highlight w:val="yellow"/>
              </w:rPr>
            </w:pPr>
          </w:p>
        </w:tc>
      </w:tr>
      <w:tr w:rsidR="001130A1" w:rsidTr="001130A1">
        <w:tc>
          <w:tcPr>
            <w:tcW w:w="3120" w:type="dxa"/>
            <w:tcBorders>
              <w:top w:val="single" w:sz="4" w:space="0" w:color="000001"/>
              <w:left w:val="single" w:sz="4" w:space="0" w:color="000001"/>
              <w:bottom w:val="single" w:sz="4" w:space="0" w:color="000001"/>
            </w:tcBorders>
            <w:shd w:val="clear" w:color="auto" w:fill="auto"/>
          </w:tcPr>
          <w:p w:rsidR="001130A1" w:rsidRDefault="001130A1" w:rsidP="00C75CDF">
            <w:pPr>
              <w:jc w:val="both"/>
              <w:rPr>
                <w:sz w:val="22"/>
                <w:szCs w:val="22"/>
              </w:rPr>
            </w:pPr>
            <w:r>
              <w:rPr>
                <w:sz w:val="22"/>
                <w:szCs w:val="22"/>
              </w:rPr>
              <w:lastRenderedPageBreak/>
              <w:t>1.1. Численность пострадавших в результате несчастных случаев на производстве со смертельным исходом, чел.</w:t>
            </w:r>
          </w:p>
        </w:tc>
        <w:tc>
          <w:tcPr>
            <w:tcW w:w="1133"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3</w:t>
            </w:r>
          </w:p>
        </w:tc>
        <w:tc>
          <w:tcPr>
            <w:tcW w:w="850"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4</w:t>
            </w:r>
          </w:p>
        </w:tc>
        <w:tc>
          <w:tcPr>
            <w:tcW w:w="851"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4</w:t>
            </w:r>
          </w:p>
        </w:tc>
        <w:tc>
          <w:tcPr>
            <w:tcW w:w="817"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4</w:t>
            </w:r>
          </w:p>
        </w:tc>
        <w:tc>
          <w:tcPr>
            <w:tcW w:w="742"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4</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4</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4</w:t>
            </w:r>
          </w:p>
        </w:tc>
      </w:tr>
      <w:tr w:rsidR="001130A1" w:rsidTr="001130A1">
        <w:tc>
          <w:tcPr>
            <w:tcW w:w="3120" w:type="dxa"/>
            <w:tcBorders>
              <w:top w:val="single" w:sz="4" w:space="0" w:color="000001"/>
              <w:left w:val="single" w:sz="4" w:space="0" w:color="000001"/>
              <w:bottom w:val="single" w:sz="4" w:space="0" w:color="000001"/>
            </w:tcBorders>
            <w:shd w:val="clear" w:color="auto" w:fill="auto"/>
          </w:tcPr>
          <w:p w:rsidR="001130A1" w:rsidRDefault="001130A1" w:rsidP="00C75CDF">
            <w:pPr>
              <w:jc w:val="both"/>
              <w:rPr>
                <w:sz w:val="22"/>
                <w:szCs w:val="22"/>
              </w:rPr>
            </w:pPr>
            <w:r>
              <w:rPr>
                <w:sz w:val="22"/>
                <w:szCs w:val="22"/>
              </w:rPr>
              <w:t>1.2. Численность пострадавших в результате несчастных случаев на производстве с утратой трудоспособности на 1 рабочий день и более, чел.</w:t>
            </w:r>
          </w:p>
        </w:tc>
        <w:tc>
          <w:tcPr>
            <w:tcW w:w="1133"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63</w:t>
            </w:r>
          </w:p>
        </w:tc>
        <w:tc>
          <w:tcPr>
            <w:tcW w:w="850"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60</w:t>
            </w:r>
          </w:p>
        </w:tc>
        <w:tc>
          <w:tcPr>
            <w:tcW w:w="851"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58</w:t>
            </w:r>
          </w:p>
        </w:tc>
        <w:tc>
          <w:tcPr>
            <w:tcW w:w="817"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56</w:t>
            </w:r>
          </w:p>
        </w:tc>
        <w:tc>
          <w:tcPr>
            <w:tcW w:w="742"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55</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55</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55</w:t>
            </w:r>
          </w:p>
        </w:tc>
      </w:tr>
      <w:tr w:rsidR="001130A1" w:rsidTr="001130A1">
        <w:tc>
          <w:tcPr>
            <w:tcW w:w="3120" w:type="dxa"/>
            <w:tcBorders>
              <w:top w:val="single" w:sz="4" w:space="0" w:color="000001"/>
              <w:left w:val="single" w:sz="4" w:space="0" w:color="000001"/>
              <w:bottom w:val="single" w:sz="4" w:space="0" w:color="000001"/>
            </w:tcBorders>
            <w:shd w:val="clear" w:color="auto" w:fill="auto"/>
          </w:tcPr>
          <w:p w:rsidR="001130A1" w:rsidRDefault="001130A1" w:rsidP="00C75CDF">
            <w:pPr>
              <w:jc w:val="both"/>
              <w:rPr>
                <w:sz w:val="22"/>
                <w:szCs w:val="22"/>
              </w:rPr>
            </w:pPr>
            <w:r>
              <w:rPr>
                <w:sz w:val="22"/>
                <w:szCs w:val="22"/>
              </w:rPr>
              <w:t>1.3. Количество дней временной нетрудоспособности в связи с несчастным случаем на производстве в расчете на 1 пострадавшего, дней</w:t>
            </w:r>
          </w:p>
        </w:tc>
        <w:tc>
          <w:tcPr>
            <w:tcW w:w="1133"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71,6</w:t>
            </w:r>
          </w:p>
        </w:tc>
        <w:tc>
          <w:tcPr>
            <w:tcW w:w="850"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68</w:t>
            </w:r>
          </w:p>
        </w:tc>
        <w:tc>
          <w:tcPr>
            <w:tcW w:w="851"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66</w:t>
            </w:r>
          </w:p>
        </w:tc>
        <w:tc>
          <w:tcPr>
            <w:tcW w:w="817"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65</w:t>
            </w:r>
          </w:p>
        </w:tc>
        <w:tc>
          <w:tcPr>
            <w:tcW w:w="742"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63</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63</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63</w:t>
            </w:r>
          </w:p>
        </w:tc>
      </w:tr>
      <w:tr w:rsidR="001130A1" w:rsidTr="001130A1">
        <w:tc>
          <w:tcPr>
            <w:tcW w:w="3120" w:type="dxa"/>
            <w:tcBorders>
              <w:top w:val="single" w:sz="4" w:space="0" w:color="000001"/>
              <w:left w:val="single" w:sz="4" w:space="0" w:color="000001"/>
              <w:bottom w:val="single" w:sz="4" w:space="0" w:color="000001"/>
            </w:tcBorders>
            <w:shd w:val="clear" w:color="auto" w:fill="auto"/>
          </w:tcPr>
          <w:p w:rsidR="001130A1" w:rsidRDefault="001130A1" w:rsidP="00C75CDF">
            <w:pPr>
              <w:jc w:val="both"/>
              <w:rPr>
                <w:sz w:val="22"/>
                <w:szCs w:val="22"/>
              </w:rPr>
            </w:pPr>
            <w:r>
              <w:rPr>
                <w:sz w:val="22"/>
                <w:szCs w:val="22"/>
              </w:rPr>
              <w:t>1.4. Численность работников с впервые установленным диагнозом профессионального заболевания, чел.</w:t>
            </w:r>
          </w:p>
        </w:tc>
        <w:tc>
          <w:tcPr>
            <w:tcW w:w="1133"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0</w:t>
            </w:r>
          </w:p>
        </w:tc>
        <w:tc>
          <w:tcPr>
            <w:tcW w:w="850"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0</w:t>
            </w:r>
          </w:p>
        </w:tc>
        <w:tc>
          <w:tcPr>
            <w:tcW w:w="851"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0</w:t>
            </w:r>
          </w:p>
        </w:tc>
        <w:tc>
          <w:tcPr>
            <w:tcW w:w="817"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0</w:t>
            </w:r>
          </w:p>
        </w:tc>
        <w:tc>
          <w:tcPr>
            <w:tcW w:w="742"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0</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0</w:t>
            </w:r>
          </w:p>
        </w:tc>
      </w:tr>
      <w:tr w:rsidR="001130A1" w:rsidTr="001130A1">
        <w:tc>
          <w:tcPr>
            <w:tcW w:w="3120" w:type="dxa"/>
            <w:tcBorders>
              <w:top w:val="single" w:sz="4" w:space="0" w:color="000001"/>
              <w:left w:val="single" w:sz="4" w:space="0" w:color="000001"/>
              <w:bottom w:val="single" w:sz="4" w:space="0" w:color="000001"/>
            </w:tcBorders>
            <w:shd w:val="clear" w:color="auto" w:fill="auto"/>
          </w:tcPr>
          <w:p w:rsidR="001130A1" w:rsidRDefault="001130A1" w:rsidP="00C75CDF">
            <w:pPr>
              <w:jc w:val="both"/>
              <w:rPr>
                <w:sz w:val="22"/>
                <w:szCs w:val="22"/>
              </w:rPr>
            </w:pPr>
            <w:r>
              <w:rPr>
                <w:sz w:val="22"/>
                <w:szCs w:val="22"/>
              </w:rPr>
              <w:t>2. Динамика оценки труда:</w:t>
            </w:r>
          </w:p>
        </w:tc>
        <w:tc>
          <w:tcPr>
            <w:tcW w:w="1133"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p>
        </w:tc>
        <w:tc>
          <w:tcPr>
            <w:tcW w:w="850"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rPr>
                <w:sz w:val="22"/>
                <w:szCs w:val="22"/>
              </w:rPr>
            </w:pPr>
          </w:p>
        </w:tc>
        <w:tc>
          <w:tcPr>
            <w:tcW w:w="851"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rPr>
                <w:sz w:val="22"/>
                <w:szCs w:val="22"/>
              </w:rPr>
            </w:pPr>
          </w:p>
        </w:tc>
        <w:tc>
          <w:tcPr>
            <w:tcW w:w="817"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rPr>
                <w:sz w:val="22"/>
                <w:szCs w:val="22"/>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rPr>
                <w:sz w:val="22"/>
                <w:szCs w:val="22"/>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rPr>
                <w:sz w:val="22"/>
                <w:szCs w:val="22"/>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rPr>
                <w:sz w:val="22"/>
                <w:szCs w:val="22"/>
              </w:rPr>
            </w:pPr>
          </w:p>
        </w:tc>
      </w:tr>
      <w:tr w:rsidR="001130A1" w:rsidTr="001130A1">
        <w:tc>
          <w:tcPr>
            <w:tcW w:w="3120" w:type="dxa"/>
            <w:tcBorders>
              <w:top w:val="single" w:sz="4" w:space="0" w:color="000001"/>
              <w:left w:val="single" w:sz="4" w:space="0" w:color="000001"/>
              <w:bottom w:val="single" w:sz="4" w:space="0" w:color="000001"/>
            </w:tcBorders>
            <w:shd w:val="clear" w:color="auto" w:fill="auto"/>
          </w:tcPr>
          <w:p w:rsidR="001130A1" w:rsidRDefault="001130A1" w:rsidP="00C75CDF">
            <w:pPr>
              <w:jc w:val="both"/>
              <w:rPr>
                <w:sz w:val="22"/>
                <w:szCs w:val="22"/>
              </w:rPr>
            </w:pPr>
            <w:r>
              <w:rPr>
                <w:sz w:val="22"/>
                <w:szCs w:val="22"/>
              </w:rPr>
              <w:t xml:space="preserve">2.1. Количество рабочих мест, на которых проведена специальная оценка условий труда </w:t>
            </w:r>
          </w:p>
        </w:tc>
        <w:tc>
          <w:tcPr>
            <w:tcW w:w="1133"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28891</w:t>
            </w:r>
          </w:p>
        </w:tc>
        <w:tc>
          <w:tcPr>
            <w:tcW w:w="850"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56300</w:t>
            </w:r>
          </w:p>
        </w:tc>
        <w:tc>
          <w:tcPr>
            <w:tcW w:w="851"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61000</w:t>
            </w:r>
          </w:p>
        </w:tc>
        <w:tc>
          <w:tcPr>
            <w:tcW w:w="817"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65500</w:t>
            </w:r>
          </w:p>
        </w:tc>
        <w:tc>
          <w:tcPr>
            <w:tcW w:w="742"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70000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70000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70000</w:t>
            </w:r>
          </w:p>
        </w:tc>
      </w:tr>
      <w:tr w:rsidR="001130A1" w:rsidTr="001130A1">
        <w:tc>
          <w:tcPr>
            <w:tcW w:w="3120" w:type="dxa"/>
            <w:tcBorders>
              <w:top w:val="single" w:sz="4" w:space="0" w:color="000001"/>
              <w:left w:val="single" w:sz="4" w:space="0" w:color="000001"/>
              <w:bottom w:val="single" w:sz="4" w:space="0" w:color="000001"/>
            </w:tcBorders>
            <w:shd w:val="clear" w:color="auto" w:fill="auto"/>
          </w:tcPr>
          <w:p w:rsidR="001130A1" w:rsidRDefault="001130A1" w:rsidP="00C75CDF">
            <w:pPr>
              <w:jc w:val="both"/>
              <w:rPr>
                <w:sz w:val="22"/>
                <w:szCs w:val="22"/>
              </w:rPr>
            </w:pPr>
            <w:r>
              <w:rPr>
                <w:sz w:val="22"/>
                <w:szCs w:val="22"/>
              </w:rPr>
              <w:t>2.2. Удельный вес рабочих мест, на которых проведена специальная оценка условий труда, в общем количестве рабочих мест, %</w:t>
            </w:r>
          </w:p>
        </w:tc>
        <w:tc>
          <w:tcPr>
            <w:tcW w:w="1133"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37,7</w:t>
            </w:r>
          </w:p>
        </w:tc>
        <w:tc>
          <w:tcPr>
            <w:tcW w:w="850"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75</w:t>
            </w:r>
          </w:p>
        </w:tc>
        <w:tc>
          <w:tcPr>
            <w:tcW w:w="851"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80</w:t>
            </w:r>
          </w:p>
        </w:tc>
        <w:tc>
          <w:tcPr>
            <w:tcW w:w="817"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85</w:t>
            </w:r>
          </w:p>
        </w:tc>
        <w:tc>
          <w:tcPr>
            <w:tcW w:w="742"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90</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90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90</w:t>
            </w:r>
          </w:p>
        </w:tc>
      </w:tr>
      <w:tr w:rsidR="001130A1" w:rsidTr="001130A1">
        <w:tc>
          <w:tcPr>
            <w:tcW w:w="3120" w:type="dxa"/>
            <w:tcBorders>
              <w:top w:val="single" w:sz="4" w:space="0" w:color="000001"/>
              <w:left w:val="single" w:sz="4" w:space="0" w:color="000001"/>
              <w:bottom w:val="single" w:sz="4" w:space="0" w:color="000001"/>
            </w:tcBorders>
            <w:shd w:val="clear" w:color="auto" w:fill="auto"/>
          </w:tcPr>
          <w:p w:rsidR="001130A1" w:rsidRDefault="001130A1" w:rsidP="00C75CDF">
            <w:pPr>
              <w:jc w:val="both"/>
              <w:rPr>
                <w:sz w:val="22"/>
                <w:szCs w:val="22"/>
              </w:rPr>
            </w:pPr>
            <w:r>
              <w:rPr>
                <w:sz w:val="22"/>
                <w:szCs w:val="22"/>
              </w:rPr>
              <w:t>2.3. Количество рабочих мест, на которых улучшены условия труда, по результатам специальной оценки условий труда</w:t>
            </w:r>
          </w:p>
        </w:tc>
        <w:tc>
          <w:tcPr>
            <w:tcW w:w="1133"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12150</w:t>
            </w:r>
          </w:p>
        </w:tc>
        <w:tc>
          <w:tcPr>
            <w:tcW w:w="850"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30000</w:t>
            </w:r>
          </w:p>
        </w:tc>
        <w:tc>
          <w:tcPr>
            <w:tcW w:w="851"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33000</w:t>
            </w:r>
          </w:p>
        </w:tc>
        <w:tc>
          <w:tcPr>
            <w:tcW w:w="817"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35000</w:t>
            </w:r>
          </w:p>
        </w:tc>
        <w:tc>
          <w:tcPr>
            <w:tcW w:w="742"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37000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37000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37000</w:t>
            </w:r>
          </w:p>
        </w:tc>
      </w:tr>
      <w:tr w:rsidR="001130A1" w:rsidTr="001130A1">
        <w:tc>
          <w:tcPr>
            <w:tcW w:w="3120" w:type="dxa"/>
            <w:tcBorders>
              <w:top w:val="single" w:sz="4" w:space="0" w:color="000001"/>
              <w:left w:val="single" w:sz="4" w:space="0" w:color="000001"/>
              <w:bottom w:val="single" w:sz="4" w:space="0" w:color="000001"/>
            </w:tcBorders>
            <w:shd w:val="clear" w:color="auto" w:fill="auto"/>
          </w:tcPr>
          <w:p w:rsidR="001130A1" w:rsidRDefault="001130A1" w:rsidP="00C75CDF">
            <w:pPr>
              <w:jc w:val="both"/>
              <w:rPr>
                <w:sz w:val="22"/>
                <w:szCs w:val="22"/>
              </w:rPr>
            </w:pPr>
            <w:r>
              <w:rPr>
                <w:sz w:val="22"/>
                <w:szCs w:val="22"/>
              </w:rPr>
              <w:t>3. Условия труда:</w:t>
            </w:r>
          </w:p>
        </w:tc>
        <w:tc>
          <w:tcPr>
            <w:tcW w:w="1133"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p>
        </w:tc>
        <w:tc>
          <w:tcPr>
            <w:tcW w:w="850"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highlight w:val="yellow"/>
              </w:rPr>
            </w:pPr>
          </w:p>
        </w:tc>
        <w:tc>
          <w:tcPr>
            <w:tcW w:w="851"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highlight w:val="yellow"/>
              </w:rPr>
            </w:pPr>
          </w:p>
        </w:tc>
        <w:tc>
          <w:tcPr>
            <w:tcW w:w="817"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highlight w:val="yellow"/>
              </w:rPr>
            </w:pPr>
          </w:p>
        </w:tc>
        <w:tc>
          <w:tcPr>
            <w:tcW w:w="742"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highlight w:val="yellow"/>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highlight w:val="yellow"/>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highlight w:val="yellow"/>
              </w:rPr>
            </w:pPr>
          </w:p>
        </w:tc>
      </w:tr>
      <w:tr w:rsidR="001130A1" w:rsidTr="001130A1">
        <w:tc>
          <w:tcPr>
            <w:tcW w:w="3120" w:type="dxa"/>
            <w:tcBorders>
              <w:top w:val="single" w:sz="4" w:space="0" w:color="000001"/>
              <w:left w:val="single" w:sz="4" w:space="0" w:color="000001"/>
              <w:bottom w:val="single" w:sz="4" w:space="0" w:color="000001"/>
            </w:tcBorders>
            <w:shd w:val="clear" w:color="auto" w:fill="auto"/>
          </w:tcPr>
          <w:p w:rsidR="001130A1" w:rsidRDefault="001130A1" w:rsidP="00C75CDF">
            <w:pPr>
              <w:jc w:val="both"/>
              <w:rPr>
                <w:sz w:val="22"/>
                <w:szCs w:val="22"/>
              </w:rPr>
            </w:pPr>
            <w:r>
              <w:rPr>
                <w:sz w:val="22"/>
                <w:szCs w:val="22"/>
              </w:rPr>
              <w:t>3.1. Общая численность работников, из них:</w:t>
            </w:r>
          </w:p>
        </w:tc>
        <w:tc>
          <w:tcPr>
            <w:tcW w:w="1133"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122213</w:t>
            </w:r>
          </w:p>
        </w:tc>
        <w:tc>
          <w:tcPr>
            <w:tcW w:w="850"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124000</w:t>
            </w:r>
          </w:p>
        </w:tc>
        <w:tc>
          <w:tcPr>
            <w:tcW w:w="851"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124000</w:t>
            </w:r>
          </w:p>
        </w:tc>
        <w:tc>
          <w:tcPr>
            <w:tcW w:w="817"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124000</w:t>
            </w:r>
          </w:p>
        </w:tc>
        <w:tc>
          <w:tcPr>
            <w:tcW w:w="742"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124000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124000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124000</w:t>
            </w:r>
          </w:p>
        </w:tc>
      </w:tr>
      <w:tr w:rsidR="001130A1" w:rsidTr="001130A1">
        <w:tc>
          <w:tcPr>
            <w:tcW w:w="3120" w:type="dxa"/>
            <w:tcBorders>
              <w:top w:val="single" w:sz="4" w:space="0" w:color="000001"/>
              <w:left w:val="single" w:sz="4" w:space="0" w:color="000001"/>
              <w:bottom w:val="single" w:sz="4" w:space="0" w:color="000001"/>
            </w:tcBorders>
            <w:shd w:val="clear" w:color="auto" w:fill="auto"/>
          </w:tcPr>
          <w:p w:rsidR="001130A1" w:rsidRDefault="001130A1" w:rsidP="00C75CDF">
            <w:pPr>
              <w:jc w:val="both"/>
              <w:rPr>
                <w:sz w:val="22"/>
                <w:szCs w:val="22"/>
              </w:rPr>
            </w:pPr>
            <w:r>
              <w:rPr>
                <w:sz w:val="22"/>
                <w:szCs w:val="22"/>
              </w:rPr>
              <w:t>3.2. Численность работников, занятых во вредных и (или) опасных условиях труда, чел.</w:t>
            </w:r>
          </w:p>
        </w:tc>
        <w:tc>
          <w:tcPr>
            <w:tcW w:w="1133"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9303</w:t>
            </w:r>
          </w:p>
        </w:tc>
        <w:tc>
          <w:tcPr>
            <w:tcW w:w="850"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12400</w:t>
            </w:r>
          </w:p>
        </w:tc>
        <w:tc>
          <w:tcPr>
            <w:tcW w:w="851"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12400</w:t>
            </w:r>
          </w:p>
        </w:tc>
        <w:tc>
          <w:tcPr>
            <w:tcW w:w="817"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12400</w:t>
            </w:r>
          </w:p>
        </w:tc>
        <w:tc>
          <w:tcPr>
            <w:tcW w:w="742"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12400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12400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12400</w:t>
            </w:r>
          </w:p>
        </w:tc>
      </w:tr>
      <w:tr w:rsidR="001130A1" w:rsidTr="001130A1">
        <w:tc>
          <w:tcPr>
            <w:tcW w:w="3120" w:type="dxa"/>
            <w:tcBorders>
              <w:top w:val="single" w:sz="4" w:space="0" w:color="000001"/>
              <w:left w:val="single" w:sz="4" w:space="0" w:color="000001"/>
              <w:bottom w:val="single" w:sz="4" w:space="0" w:color="000001"/>
            </w:tcBorders>
            <w:shd w:val="clear" w:color="auto" w:fill="auto"/>
          </w:tcPr>
          <w:p w:rsidR="001130A1" w:rsidRDefault="001130A1" w:rsidP="00C75CDF">
            <w:pPr>
              <w:jc w:val="both"/>
              <w:rPr>
                <w:sz w:val="22"/>
                <w:szCs w:val="22"/>
              </w:rPr>
            </w:pPr>
            <w:r>
              <w:rPr>
                <w:sz w:val="22"/>
                <w:szCs w:val="22"/>
              </w:rPr>
              <w:t>3.3. Удельный вес работников, занятых во вредных и (или) опасных условиях труда, от общей численности работников, %</w:t>
            </w:r>
          </w:p>
        </w:tc>
        <w:tc>
          <w:tcPr>
            <w:tcW w:w="1133"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7,61</w:t>
            </w:r>
          </w:p>
        </w:tc>
        <w:tc>
          <w:tcPr>
            <w:tcW w:w="850"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10,0</w:t>
            </w:r>
          </w:p>
        </w:tc>
        <w:tc>
          <w:tcPr>
            <w:tcW w:w="851"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10,0</w:t>
            </w:r>
          </w:p>
        </w:tc>
        <w:tc>
          <w:tcPr>
            <w:tcW w:w="817" w:type="dxa"/>
            <w:tcBorders>
              <w:top w:val="single" w:sz="4" w:space="0" w:color="000001"/>
              <w:left w:val="single" w:sz="4" w:space="0" w:color="000001"/>
              <w:bottom w:val="single" w:sz="4" w:space="0" w:color="000001"/>
            </w:tcBorders>
            <w:shd w:val="clear" w:color="auto" w:fill="auto"/>
          </w:tcPr>
          <w:p w:rsidR="001130A1" w:rsidRDefault="001130A1" w:rsidP="00C75CDF">
            <w:pPr>
              <w:snapToGrid w:val="0"/>
              <w:jc w:val="center"/>
              <w:rPr>
                <w:sz w:val="22"/>
                <w:szCs w:val="22"/>
              </w:rPr>
            </w:pPr>
            <w:r>
              <w:rPr>
                <w:sz w:val="22"/>
                <w:szCs w:val="22"/>
              </w:rPr>
              <w:t>10,0</w:t>
            </w:r>
          </w:p>
        </w:tc>
        <w:tc>
          <w:tcPr>
            <w:tcW w:w="742"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10,0</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10,0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1130A1" w:rsidRDefault="001130A1" w:rsidP="00C75CDF">
            <w:pPr>
              <w:snapToGrid w:val="0"/>
              <w:jc w:val="center"/>
              <w:rPr>
                <w:sz w:val="22"/>
                <w:szCs w:val="22"/>
              </w:rPr>
            </w:pPr>
            <w:r>
              <w:rPr>
                <w:sz w:val="22"/>
                <w:szCs w:val="22"/>
              </w:rPr>
              <w:t>10,0</w:t>
            </w:r>
          </w:p>
        </w:tc>
      </w:tr>
    </w:tbl>
    <w:p w:rsidR="001130A1" w:rsidRDefault="001130A1" w:rsidP="00C75CDF">
      <w:pPr>
        <w:ind w:firstLine="709"/>
        <w:jc w:val="both"/>
      </w:pPr>
      <w:r>
        <w:rPr>
          <w:sz w:val="28"/>
          <w:szCs w:val="28"/>
        </w:rPr>
        <w:t>* - целевые индикаторы и показатели рассчитаны и предоставлены согласно Типовой программе территориальными органами исполнительной власти в городе Севастополе, территориальным органом Ф</w:t>
      </w:r>
      <w:r w:rsidR="0084190D">
        <w:rPr>
          <w:sz w:val="28"/>
          <w:szCs w:val="28"/>
        </w:rPr>
        <w:t>онда социального страхования</w:t>
      </w:r>
      <w:r>
        <w:rPr>
          <w:sz w:val="28"/>
          <w:szCs w:val="28"/>
        </w:rPr>
        <w:t xml:space="preserve"> Р</w:t>
      </w:r>
      <w:r w:rsidR="0084190D">
        <w:rPr>
          <w:sz w:val="28"/>
          <w:szCs w:val="28"/>
        </w:rPr>
        <w:t xml:space="preserve">оссийской </w:t>
      </w:r>
      <w:r>
        <w:rPr>
          <w:sz w:val="28"/>
          <w:szCs w:val="28"/>
        </w:rPr>
        <w:t>Ф</w:t>
      </w:r>
      <w:r w:rsidR="0084190D">
        <w:rPr>
          <w:sz w:val="28"/>
          <w:szCs w:val="28"/>
        </w:rPr>
        <w:t>едерации</w:t>
      </w:r>
      <w:r>
        <w:rPr>
          <w:sz w:val="28"/>
          <w:szCs w:val="28"/>
        </w:rPr>
        <w:t xml:space="preserve"> в городе Севастополе.</w:t>
      </w:r>
    </w:p>
    <w:p w:rsidR="001130A1" w:rsidRDefault="001130A1" w:rsidP="00C75CDF">
      <w:pPr>
        <w:pStyle w:val="ConsPlusNormal0"/>
        <w:ind w:firstLine="709"/>
        <w:jc w:val="both"/>
        <w:rPr>
          <w:lang w:val="ru-RU"/>
        </w:rPr>
      </w:pPr>
      <w:r>
        <w:rPr>
          <w:rFonts w:eastAsia="Tahoma"/>
          <w:sz w:val="28"/>
          <w:szCs w:val="28"/>
          <w:lang w:val="ru-RU" w:bidi="hi-IN"/>
        </w:rPr>
        <w:t>Сведения о целевых показателях (индикаторах) Подпрограммы 3</w:t>
      </w:r>
      <w:r>
        <w:rPr>
          <w:rFonts w:eastAsia="Tahoma"/>
          <w:sz w:val="28"/>
          <w:szCs w:val="28"/>
          <w:lang w:val="ru-RU" w:bidi="hi-IN"/>
        </w:rPr>
        <w:br/>
        <w:t>и их значениях приведены в приложен</w:t>
      </w:r>
      <w:r>
        <w:rPr>
          <w:sz w:val="28"/>
          <w:szCs w:val="28"/>
          <w:lang w:val="ru-RU"/>
        </w:rPr>
        <w:t>ии № 1 к Программе.</w:t>
      </w:r>
    </w:p>
    <w:p w:rsidR="001130A1" w:rsidRDefault="001130A1" w:rsidP="00C75CDF">
      <w:pPr>
        <w:pStyle w:val="ConsPlusNormal0"/>
        <w:ind w:firstLine="709"/>
        <w:jc w:val="both"/>
        <w:rPr>
          <w:lang w:val="ru-RU"/>
        </w:rPr>
      </w:pPr>
      <w:r>
        <w:rPr>
          <w:rFonts w:eastAsia="Tahoma"/>
          <w:sz w:val="28"/>
          <w:szCs w:val="28"/>
          <w:lang w:val="ru-RU" w:bidi="hi-IN"/>
        </w:rPr>
        <w:t>Методика расчета (определения) значений целевых показателей (индикаторов) реализации Подпрог</w:t>
      </w:r>
      <w:r>
        <w:rPr>
          <w:sz w:val="28"/>
          <w:szCs w:val="28"/>
          <w:lang w:val="ru-RU"/>
        </w:rPr>
        <w:t>раммы 3 приведена в приложении № 6</w:t>
      </w:r>
      <w:r>
        <w:rPr>
          <w:sz w:val="28"/>
          <w:szCs w:val="28"/>
          <w:lang w:val="ru-RU"/>
        </w:rPr>
        <w:br/>
        <w:t>к Программе.</w:t>
      </w:r>
    </w:p>
    <w:p w:rsidR="001130A1" w:rsidRDefault="001130A1" w:rsidP="00C75CDF">
      <w:pPr>
        <w:pStyle w:val="ConsPlusNormal0"/>
        <w:ind w:firstLine="709"/>
        <w:jc w:val="both"/>
        <w:rPr>
          <w:lang w:val="ru-RU"/>
        </w:rPr>
      </w:pPr>
      <w:r>
        <w:rPr>
          <w:sz w:val="28"/>
          <w:szCs w:val="28"/>
          <w:lang w:val="ru-RU"/>
        </w:rPr>
        <w:lastRenderedPageBreak/>
        <w:t>Срок реализации мероприятий Подпрограммы 3: 2017–2024 годы в один этап.</w:t>
      </w:r>
    </w:p>
    <w:p w:rsidR="001130A1" w:rsidRDefault="001130A1" w:rsidP="00C75CDF">
      <w:pPr>
        <w:pStyle w:val="ConsPlusNormal0"/>
        <w:ind w:firstLine="709"/>
        <w:rPr>
          <w:sz w:val="28"/>
          <w:szCs w:val="28"/>
          <w:lang w:val="ru-RU"/>
        </w:rPr>
      </w:pPr>
    </w:p>
    <w:p w:rsidR="001130A1" w:rsidRDefault="001130A1" w:rsidP="00C75CDF">
      <w:pPr>
        <w:pStyle w:val="ConsPlusNormal0"/>
        <w:jc w:val="center"/>
        <w:rPr>
          <w:b/>
          <w:lang w:val="ru-RU"/>
        </w:rPr>
      </w:pPr>
      <w:r>
        <w:rPr>
          <w:b/>
          <w:sz w:val="28"/>
          <w:szCs w:val="28"/>
          <w:lang w:val="ru-RU"/>
        </w:rPr>
        <w:t>3. Характеристика основных мероприятий Подпрограммы 3</w:t>
      </w:r>
    </w:p>
    <w:p w:rsidR="001130A1" w:rsidRDefault="001130A1" w:rsidP="00C75CDF">
      <w:pPr>
        <w:pStyle w:val="ConsPlusNormal0"/>
        <w:ind w:firstLine="709"/>
        <w:rPr>
          <w:sz w:val="28"/>
          <w:szCs w:val="28"/>
          <w:lang w:val="ru-RU"/>
        </w:rPr>
      </w:pPr>
    </w:p>
    <w:p w:rsidR="001130A1" w:rsidRDefault="001130A1" w:rsidP="00C75CDF">
      <w:pPr>
        <w:pStyle w:val="ConsPlusNormal0"/>
        <w:ind w:firstLine="709"/>
        <w:jc w:val="both"/>
        <w:rPr>
          <w:lang w:val="ru-RU"/>
        </w:rPr>
      </w:pPr>
      <w:r>
        <w:rPr>
          <w:sz w:val="28"/>
          <w:szCs w:val="28"/>
          <w:lang w:val="ru-RU"/>
        </w:rPr>
        <w:t>Для решения задач Подпрограммы 3 запланирована реализация комплекса взаимосвязанных мероприятий по улучшению условий и охраны труда работодателями города Севастополя.</w:t>
      </w:r>
    </w:p>
    <w:p w:rsidR="001130A1" w:rsidRDefault="001130A1" w:rsidP="00C75CDF">
      <w:pPr>
        <w:pStyle w:val="ConsPlusNormal0"/>
        <w:ind w:firstLine="709"/>
        <w:jc w:val="both"/>
        <w:rPr>
          <w:lang w:val="ru-RU"/>
        </w:rPr>
      </w:pPr>
      <w:r>
        <w:rPr>
          <w:sz w:val="28"/>
          <w:szCs w:val="28"/>
          <w:lang w:val="ru-RU"/>
        </w:rPr>
        <w:t>Основополагающим направлением Подпрограммы 3 является информационное обеспечение и пропаганда охраны труда.</w:t>
      </w:r>
    </w:p>
    <w:p w:rsidR="001130A1" w:rsidRDefault="001130A1" w:rsidP="00C75CDF">
      <w:pPr>
        <w:pStyle w:val="ConsPlusNormal0"/>
        <w:ind w:firstLine="709"/>
        <w:jc w:val="both"/>
        <w:rPr>
          <w:lang w:val="ru-RU"/>
        </w:rPr>
      </w:pPr>
      <w:r>
        <w:rPr>
          <w:sz w:val="28"/>
          <w:szCs w:val="28"/>
          <w:lang w:val="ru-RU"/>
        </w:rPr>
        <w:t>В ходе выполнения данных мероприятий будут организованы:</w:t>
      </w:r>
    </w:p>
    <w:p w:rsidR="001130A1" w:rsidRDefault="001130A1" w:rsidP="00C75CDF">
      <w:pPr>
        <w:pStyle w:val="ConsPlusNormal0"/>
        <w:ind w:firstLine="709"/>
        <w:jc w:val="both"/>
        <w:rPr>
          <w:lang w:val="ru-RU"/>
        </w:rPr>
      </w:pPr>
      <w:r>
        <w:rPr>
          <w:sz w:val="28"/>
          <w:szCs w:val="28"/>
          <w:lang w:val="ru-RU"/>
        </w:rPr>
        <w:t>- выпуск информационных материалов по вопросам охраны труда, трудовых отношений;</w:t>
      </w:r>
    </w:p>
    <w:p w:rsidR="001130A1" w:rsidRDefault="001130A1" w:rsidP="00C75CDF">
      <w:pPr>
        <w:pStyle w:val="ConsPlusNormal0"/>
        <w:ind w:firstLine="709"/>
        <w:jc w:val="both"/>
        <w:rPr>
          <w:lang w:val="ru-RU"/>
        </w:rPr>
      </w:pPr>
      <w:r>
        <w:rPr>
          <w:sz w:val="28"/>
          <w:szCs w:val="28"/>
          <w:lang w:val="ru-RU"/>
        </w:rPr>
        <w:t>- проведение конкурса детского творчества «Охрана труда глазами детей»;</w:t>
      </w:r>
    </w:p>
    <w:p w:rsidR="001130A1" w:rsidRDefault="001130A1" w:rsidP="00C75CDF">
      <w:pPr>
        <w:pStyle w:val="ConsPlusNormal0"/>
        <w:ind w:firstLine="709"/>
        <w:jc w:val="both"/>
        <w:rPr>
          <w:lang w:val="ru-RU"/>
        </w:rPr>
      </w:pPr>
      <w:r>
        <w:rPr>
          <w:sz w:val="28"/>
          <w:szCs w:val="28"/>
          <w:lang w:val="ru-RU"/>
        </w:rPr>
        <w:t>- подготовка материалов по вопросам охраны труда для размещения в средствах массовой информации;</w:t>
      </w:r>
    </w:p>
    <w:p w:rsidR="001130A1" w:rsidRDefault="001130A1" w:rsidP="00C75CDF">
      <w:pPr>
        <w:pStyle w:val="ConsPlusNormal0"/>
        <w:ind w:firstLine="709"/>
        <w:jc w:val="both"/>
        <w:rPr>
          <w:lang w:val="ru-RU"/>
        </w:rPr>
      </w:pPr>
      <w:r>
        <w:rPr>
          <w:sz w:val="28"/>
          <w:szCs w:val="28"/>
          <w:lang w:val="ru-RU"/>
        </w:rPr>
        <w:t>- оказание методической помощи в разработке системы управления охраной труда на всех уровнях;</w:t>
      </w:r>
    </w:p>
    <w:p w:rsidR="001130A1" w:rsidRDefault="001130A1" w:rsidP="00C75CDF">
      <w:pPr>
        <w:pStyle w:val="ConsPlusNormal0"/>
        <w:ind w:firstLine="709"/>
        <w:jc w:val="both"/>
        <w:rPr>
          <w:sz w:val="28"/>
          <w:szCs w:val="28"/>
          <w:lang w:val="ru-RU"/>
        </w:rPr>
      </w:pPr>
      <w:r>
        <w:rPr>
          <w:sz w:val="28"/>
          <w:szCs w:val="28"/>
          <w:lang w:val="ru-RU"/>
        </w:rPr>
        <w:t>- проведение общегородского онлайн-конкурса среди предприятий, организаций, учреждений города «Лучший уголок по охране труда»;</w:t>
      </w:r>
    </w:p>
    <w:p w:rsidR="001130A1" w:rsidRDefault="001130A1" w:rsidP="00C75CDF">
      <w:pPr>
        <w:pStyle w:val="ConsPlusNormal0"/>
        <w:ind w:firstLine="709"/>
        <w:jc w:val="both"/>
        <w:rPr>
          <w:lang w:val="ru-RU"/>
        </w:rPr>
      </w:pPr>
      <w:r>
        <w:rPr>
          <w:sz w:val="28"/>
          <w:szCs w:val="28"/>
          <w:lang w:val="ru-RU"/>
        </w:rPr>
        <w:t>- распространение нормативных правовых актов, учебников, журналов, другой специальной литературы по вопросам охраны труда;</w:t>
      </w:r>
    </w:p>
    <w:p w:rsidR="001130A1" w:rsidRDefault="001130A1" w:rsidP="00C75CDF">
      <w:pPr>
        <w:pStyle w:val="ConsPlusNormal0"/>
        <w:ind w:firstLine="709"/>
        <w:jc w:val="both"/>
        <w:rPr>
          <w:sz w:val="28"/>
          <w:szCs w:val="28"/>
          <w:lang w:val="ru-RU"/>
        </w:rPr>
      </w:pPr>
      <w:r>
        <w:rPr>
          <w:sz w:val="28"/>
          <w:szCs w:val="28"/>
          <w:lang w:val="ru-RU"/>
        </w:rPr>
        <w:t>- проведение городского конкурса профессионального мастерства «Севастопольские мастера» – регионального этапа Всероссийского конкурса профессионального мастерства «Лучший по профессии»;</w:t>
      </w:r>
    </w:p>
    <w:p w:rsidR="00E52B72" w:rsidRDefault="00E52B72" w:rsidP="00C75CDF">
      <w:pPr>
        <w:pStyle w:val="ConsPlusNormal0"/>
        <w:ind w:firstLine="709"/>
        <w:jc w:val="both"/>
        <w:rPr>
          <w:sz w:val="28"/>
          <w:szCs w:val="28"/>
          <w:lang w:val="ru-RU"/>
        </w:rPr>
      </w:pPr>
      <w:r>
        <w:rPr>
          <w:sz w:val="28"/>
          <w:szCs w:val="28"/>
          <w:lang w:val="ru-RU"/>
        </w:rPr>
        <w:t>- проведение конкурса «Лучший специалист по охране труда»;</w:t>
      </w:r>
    </w:p>
    <w:p w:rsidR="001130A1" w:rsidRDefault="001130A1" w:rsidP="00C75CDF">
      <w:pPr>
        <w:pStyle w:val="ConsPlusNormal0"/>
        <w:ind w:firstLine="709"/>
        <w:jc w:val="both"/>
        <w:rPr>
          <w:lang w:val="ru-RU"/>
        </w:rPr>
      </w:pPr>
      <w:r>
        <w:rPr>
          <w:sz w:val="28"/>
          <w:szCs w:val="28"/>
          <w:lang w:val="ru-RU"/>
        </w:rPr>
        <w:t>- периодическое проведение расширенных совещаний и конференций с целью мониторинга и формирования общественного мнения по вопросам охраны труда.</w:t>
      </w:r>
    </w:p>
    <w:p w:rsidR="001130A1" w:rsidRDefault="001130A1" w:rsidP="00C75CDF">
      <w:pPr>
        <w:pStyle w:val="ConsPlusNormal0"/>
        <w:ind w:firstLine="709"/>
        <w:jc w:val="both"/>
        <w:rPr>
          <w:lang w:val="ru-RU"/>
        </w:rPr>
      </w:pPr>
      <w:r>
        <w:rPr>
          <w:sz w:val="28"/>
          <w:szCs w:val="28"/>
          <w:lang w:val="ru-RU"/>
        </w:rPr>
        <w:t>Мероприятия, направленные на повышение уровня профессиональных знаний в области охраны труда, включают:</w:t>
      </w:r>
    </w:p>
    <w:p w:rsidR="001130A1" w:rsidRDefault="001130A1" w:rsidP="00C75CDF">
      <w:pPr>
        <w:pStyle w:val="ConsPlusNormal0"/>
        <w:ind w:firstLine="709"/>
        <w:jc w:val="both"/>
        <w:rPr>
          <w:lang w:val="ru-RU"/>
        </w:rPr>
      </w:pPr>
      <w:r>
        <w:rPr>
          <w:sz w:val="28"/>
          <w:szCs w:val="28"/>
          <w:lang w:val="ru-RU"/>
        </w:rPr>
        <w:t>- проведение обучения по вопросам охраны труда специалистов, ответственных за охрану труда предприятий, организаций и учреждений;</w:t>
      </w:r>
    </w:p>
    <w:p w:rsidR="001130A1" w:rsidRDefault="001130A1" w:rsidP="00C75CDF">
      <w:pPr>
        <w:pStyle w:val="ConsPlusNormal0"/>
        <w:ind w:firstLine="709"/>
        <w:jc w:val="both"/>
        <w:rPr>
          <w:lang w:val="ru-RU"/>
        </w:rPr>
      </w:pPr>
      <w:r>
        <w:rPr>
          <w:sz w:val="28"/>
          <w:szCs w:val="28"/>
          <w:lang w:val="ru-RU"/>
        </w:rPr>
        <w:t>- проведение семинаров по вопросам охраны труда для работодателей и руководителей служб охраны труда предприятий, организаций, учреждений всех форм собственности в городе Севастополе.</w:t>
      </w:r>
    </w:p>
    <w:p w:rsidR="001130A1" w:rsidRDefault="001130A1" w:rsidP="00C75CDF">
      <w:pPr>
        <w:pStyle w:val="ConsPlusNormal0"/>
        <w:ind w:firstLine="709"/>
        <w:jc w:val="both"/>
        <w:rPr>
          <w:lang w:val="ru-RU"/>
        </w:rPr>
      </w:pPr>
      <w:r>
        <w:rPr>
          <w:sz w:val="28"/>
          <w:szCs w:val="28"/>
          <w:lang w:val="ru-RU"/>
        </w:rPr>
        <w:t xml:space="preserve">С целью повышения уровня профилактической работы по предупреждению производственного травматизма и комплексной оценки ситуации в области охраны и условий труда организовано обеспечение государственного управления за соблюдением субъектами хозяйственной деятельности </w:t>
      </w:r>
      <w:r w:rsidR="00CC228F">
        <w:rPr>
          <w:sz w:val="28"/>
          <w:szCs w:val="28"/>
          <w:lang w:val="ru-RU"/>
        </w:rPr>
        <w:t xml:space="preserve">требований </w:t>
      </w:r>
      <w:r>
        <w:rPr>
          <w:sz w:val="28"/>
          <w:szCs w:val="28"/>
          <w:lang w:val="ru-RU"/>
        </w:rPr>
        <w:t>нормативно-правовых актов по охране труда путем проведения ежегодного мониторинга состояния условий труда.</w:t>
      </w:r>
    </w:p>
    <w:p w:rsidR="001130A1" w:rsidRDefault="001130A1" w:rsidP="00C75CDF">
      <w:pPr>
        <w:pStyle w:val="ConsPlusNormal0"/>
        <w:ind w:firstLine="709"/>
        <w:jc w:val="both"/>
        <w:rPr>
          <w:lang w:val="ru-RU"/>
        </w:rPr>
      </w:pPr>
      <w:r>
        <w:rPr>
          <w:sz w:val="28"/>
          <w:szCs w:val="28"/>
          <w:lang w:val="ru-RU"/>
        </w:rPr>
        <w:t xml:space="preserve">Для обеспечения повышения эффективности государственного </w:t>
      </w:r>
      <w:r>
        <w:rPr>
          <w:sz w:val="28"/>
          <w:szCs w:val="28"/>
          <w:lang w:val="ru-RU"/>
        </w:rPr>
        <w:lastRenderedPageBreak/>
        <w:t>и ведомственного контроля за состоянием безопасности, гигиены труда и производственной среды на предприятиях города осуществляется контроль за включением в коллективные договоры (раздел «Охрана труда») мероприятий по обеспечению средствами индивидуальной и коллективной защиты работающих, занятых во вредных и (или) опасных условиях труда.</w:t>
      </w:r>
    </w:p>
    <w:p w:rsidR="001130A1" w:rsidRDefault="001130A1" w:rsidP="00C75CDF">
      <w:pPr>
        <w:pStyle w:val="ConsPlusNormal0"/>
        <w:ind w:firstLine="709"/>
        <w:jc w:val="both"/>
        <w:rPr>
          <w:lang w:val="ru-RU"/>
        </w:rPr>
      </w:pPr>
      <w:r>
        <w:rPr>
          <w:sz w:val="28"/>
          <w:szCs w:val="28"/>
          <w:lang w:val="ru-RU"/>
        </w:rPr>
        <w:t>Также для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проводится государственная экспертиза условий труда.</w:t>
      </w:r>
    </w:p>
    <w:p w:rsidR="001130A1" w:rsidRDefault="001130A1" w:rsidP="00C75CDF">
      <w:pPr>
        <w:pStyle w:val="ConsPlusNormal0"/>
        <w:ind w:firstLine="709"/>
        <w:jc w:val="both"/>
        <w:rPr>
          <w:lang w:val="ru-RU"/>
        </w:rPr>
      </w:pPr>
      <w:r>
        <w:rPr>
          <w:sz w:val="28"/>
          <w:szCs w:val="28"/>
          <w:lang w:val="ru-RU"/>
        </w:rPr>
        <w:t>Для защиты трудовых прав и законных интересов работников предприятий в части соблюдения условий и охраны труда государственной инспекцией труда обеспечивается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вобласти охраны труда на предприятиях и в организациях города, независимо отих организационно-правовых форм и форм собственности, а также работодателями – физическими лицами.</w:t>
      </w:r>
    </w:p>
    <w:p w:rsidR="001130A1" w:rsidRDefault="001130A1" w:rsidP="00C75CDF">
      <w:pPr>
        <w:pStyle w:val="ConsPlusNormal0"/>
        <w:ind w:firstLine="709"/>
        <w:jc w:val="both"/>
        <w:rPr>
          <w:lang w:val="ru-RU"/>
        </w:rPr>
      </w:pPr>
      <w:r>
        <w:rPr>
          <w:sz w:val="28"/>
          <w:szCs w:val="28"/>
          <w:lang w:val="ru-RU"/>
        </w:rPr>
        <w:t>Подпрограммой 3 предусмотрено отдельное мероприятие по финансовому обеспечению предупредительных мер по сокращению производственного травматизма и профессион</w:t>
      </w:r>
      <w:r w:rsidR="00223D68">
        <w:rPr>
          <w:sz w:val="28"/>
          <w:szCs w:val="28"/>
          <w:lang w:val="ru-RU"/>
        </w:rPr>
        <w:t xml:space="preserve">альных заболеваний работников и </w:t>
      </w:r>
      <w:r>
        <w:rPr>
          <w:sz w:val="28"/>
          <w:szCs w:val="28"/>
          <w:lang w:val="ru-RU"/>
        </w:rPr>
        <w:t>санаторно-курортного лечения работников, занятых на работах с вредными и(или) опасными производственными факторами.</w:t>
      </w:r>
    </w:p>
    <w:p w:rsidR="001130A1" w:rsidRDefault="001130A1" w:rsidP="00C75CDF">
      <w:pPr>
        <w:pStyle w:val="ConsPlusNormal0"/>
        <w:ind w:firstLine="709"/>
        <w:jc w:val="both"/>
        <w:rPr>
          <w:lang w:val="ru-RU"/>
        </w:rPr>
      </w:pPr>
      <w:r>
        <w:rPr>
          <w:sz w:val="28"/>
          <w:szCs w:val="28"/>
          <w:lang w:val="ru-RU"/>
        </w:rPr>
        <w:t>Перечень мероприятий Подпрограммы 3 с описанием ожидаемых результатов и сроков их реализации представлен в приложении № 2</w:t>
      </w:r>
      <w:r>
        <w:rPr>
          <w:sz w:val="28"/>
          <w:szCs w:val="28"/>
          <w:lang w:val="ru-RU"/>
        </w:rPr>
        <w:br/>
        <w:t>к Программе.</w:t>
      </w:r>
    </w:p>
    <w:p w:rsidR="001130A1" w:rsidRDefault="001130A1" w:rsidP="00C75CDF">
      <w:pPr>
        <w:pStyle w:val="ConsPlusNormal0"/>
        <w:ind w:firstLine="709"/>
        <w:rPr>
          <w:sz w:val="28"/>
          <w:szCs w:val="28"/>
          <w:lang w:val="ru-RU"/>
        </w:rPr>
      </w:pPr>
    </w:p>
    <w:p w:rsidR="001130A1" w:rsidRDefault="001130A1" w:rsidP="00C75CDF">
      <w:pPr>
        <w:pStyle w:val="ConsPlusNormal0"/>
        <w:jc w:val="center"/>
        <w:rPr>
          <w:b/>
          <w:lang w:val="ru-RU"/>
        </w:rPr>
      </w:pPr>
      <w:r>
        <w:rPr>
          <w:b/>
          <w:sz w:val="28"/>
          <w:szCs w:val="28"/>
          <w:lang w:val="ru-RU"/>
        </w:rPr>
        <w:t>4. Характеристика мер государственного и правового</w:t>
      </w:r>
    </w:p>
    <w:p w:rsidR="001130A1" w:rsidRDefault="001130A1" w:rsidP="00C75CDF">
      <w:pPr>
        <w:pStyle w:val="ConsPlusNormal0"/>
        <w:jc w:val="center"/>
        <w:rPr>
          <w:b/>
          <w:lang w:val="ru-RU"/>
        </w:rPr>
      </w:pPr>
      <w:r>
        <w:rPr>
          <w:b/>
          <w:sz w:val="28"/>
          <w:szCs w:val="28"/>
          <w:lang w:val="ru-RU"/>
        </w:rPr>
        <w:t>регулирования Подпрограммы 3</w:t>
      </w:r>
    </w:p>
    <w:p w:rsidR="001130A1" w:rsidRDefault="001130A1" w:rsidP="00C75CDF">
      <w:pPr>
        <w:pStyle w:val="ConsPlusNormal0"/>
        <w:ind w:firstLine="709"/>
        <w:rPr>
          <w:sz w:val="28"/>
          <w:szCs w:val="28"/>
          <w:lang w:val="ru-RU"/>
        </w:rPr>
      </w:pPr>
    </w:p>
    <w:p w:rsidR="001130A1" w:rsidRDefault="001130A1" w:rsidP="00C75CDF">
      <w:pPr>
        <w:pStyle w:val="ConsPlusNormal0"/>
        <w:ind w:firstLine="709"/>
        <w:jc w:val="both"/>
        <w:rPr>
          <w:lang w:val="ru-RU"/>
        </w:rPr>
      </w:pPr>
      <w:r>
        <w:rPr>
          <w:sz w:val="28"/>
          <w:szCs w:val="28"/>
          <w:lang w:val="ru-RU"/>
        </w:rPr>
        <w:t>Государственное и правовое регулирование Подпрограммы 3 осуществляется в соответствии с федеральными и региональными нормативными документами в сфере улучшения условий и охраны труда.</w:t>
      </w:r>
    </w:p>
    <w:p w:rsidR="001130A1" w:rsidRDefault="001130A1" w:rsidP="00C75CDF">
      <w:pPr>
        <w:pStyle w:val="ConsPlusNormal0"/>
        <w:rPr>
          <w:sz w:val="28"/>
          <w:szCs w:val="28"/>
          <w:lang w:val="ru-RU"/>
        </w:rPr>
      </w:pPr>
    </w:p>
    <w:p w:rsidR="001130A1" w:rsidRDefault="001130A1" w:rsidP="00C75CDF">
      <w:pPr>
        <w:pStyle w:val="ConsPlusNormal0"/>
        <w:jc w:val="center"/>
        <w:rPr>
          <w:b/>
          <w:lang w:val="ru-RU"/>
        </w:rPr>
      </w:pPr>
      <w:r>
        <w:rPr>
          <w:b/>
          <w:sz w:val="28"/>
          <w:szCs w:val="28"/>
          <w:lang w:val="ru-RU"/>
        </w:rPr>
        <w:t>5. Ресурсное обеспечение Подпрограммы 3</w:t>
      </w:r>
    </w:p>
    <w:p w:rsidR="001130A1" w:rsidRDefault="001130A1" w:rsidP="00C75CDF">
      <w:pPr>
        <w:pStyle w:val="ConsPlusNormal0"/>
        <w:ind w:firstLine="709"/>
        <w:rPr>
          <w:sz w:val="28"/>
          <w:szCs w:val="28"/>
          <w:lang w:val="ru-RU"/>
        </w:rPr>
      </w:pPr>
    </w:p>
    <w:p w:rsidR="001130A1" w:rsidRDefault="001130A1" w:rsidP="00C75CDF">
      <w:pPr>
        <w:pStyle w:val="ConsPlusNormal0"/>
        <w:ind w:firstLine="709"/>
        <w:jc w:val="both"/>
        <w:rPr>
          <w:lang w:val="ru-RU"/>
        </w:rPr>
      </w:pPr>
      <w:r>
        <w:rPr>
          <w:sz w:val="28"/>
          <w:szCs w:val="28"/>
          <w:lang w:val="ru-RU"/>
        </w:rPr>
        <w:t>Ресурсное обеспечение Подпрограммы 3 осуществляется в пределах бюджетных ассигнований, предусмотренных в бюджете города Севастополя, и за счет средств Г</w:t>
      </w:r>
      <w:r w:rsidR="00223D68">
        <w:rPr>
          <w:sz w:val="28"/>
          <w:szCs w:val="28"/>
          <w:lang w:val="ru-RU"/>
        </w:rPr>
        <w:t>У</w:t>
      </w:r>
      <w:r>
        <w:rPr>
          <w:sz w:val="28"/>
          <w:szCs w:val="28"/>
          <w:lang w:val="ru-RU"/>
        </w:rPr>
        <w:t xml:space="preserve"> – Севастопольского </w:t>
      </w:r>
      <w:r w:rsidR="00223D68">
        <w:rPr>
          <w:sz w:val="28"/>
          <w:szCs w:val="28"/>
          <w:lang w:val="ru-RU"/>
        </w:rPr>
        <w:t>РО</w:t>
      </w:r>
      <w:r>
        <w:rPr>
          <w:sz w:val="28"/>
          <w:szCs w:val="28"/>
          <w:lang w:val="ru-RU"/>
        </w:rPr>
        <w:t xml:space="preserve"> Фонда социального страхования Российской Федерации </w:t>
      </w:r>
      <w:r w:rsidRPr="00D911CC">
        <w:rPr>
          <w:sz w:val="28"/>
          <w:szCs w:val="28"/>
          <w:lang w:val="ru-RU"/>
        </w:rPr>
        <w:t>и работодателей города Севастополя.</w:t>
      </w:r>
    </w:p>
    <w:p w:rsidR="001130A1" w:rsidRDefault="001130A1" w:rsidP="00C75CDF">
      <w:pPr>
        <w:pStyle w:val="ConsPlusNormal0"/>
        <w:ind w:firstLine="709"/>
        <w:jc w:val="both"/>
      </w:pPr>
      <w:r>
        <w:rPr>
          <w:sz w:val="28"/>
          <w:szCs w:val="28"/>
          <w:lang w:val="ru-RU"/>
        </w:rPr>
        <w:t>Общий объем финансирования По</w:t>
      </w:r>
      <w:r w:rsidR="007D3D20">
        <w:rPr>
          <w:sz w:val="28"/>
          <w:szCs w:val="28"/>
          <w:lang w:val="ru-RU"/>
        </w:rPr>
        <w:t>дпрограммы 3 составляет</w:t>
      </w:r>
      <w:r w:rsidR="007D3D20">
        <w:rPr>
          <w:sz w:val="28"/>
          <w:szCs w:val="28"/>
          <w:lang w:val="ru-RU"/>
        </w:rPr>
        <w:br/>
        <w:t>103</w:t>
      </w:r>
      <w:r w:rsidR="009757F5">
        <w:rPr>
          <w:sz w:val="28"/>
          <w:szCs w:val="28"/>
          <w:lang w:val="ru-RU"/>
        </w:rPr>
        <w:t> </w:t>
      </w:r>
      <w:r w:rsidR="00435348">
        <w:rPr>
          <w:sz w:val="28"/>
          <w:szCs w:val="28"/>
          <w:lang w:val="ru-RU"/>
        </w:rPr>
        <w:t>87</w:t>
      </w:r>
      <w:r w:rsidR="007D3D20">
        <w:rPr>
          <w:sz w:val="28"/>
          <w:szCs w:val="28"/>
          <w:lang w:val="ru-RU"/>
        </w:rPr>
        <w:t>5,</w:t>
      </w:r>
      <w:r w:rsidR="00435348">
        <w:rPr>
          <w:sz w:val="28"/>
          <w:szCs w:val="28"/>
          <w:lang w:val="ru-RU"/>
        </w:rPr>
        <w:t>7</w:t>
      </w:r>
      <w:r>
        <w:rPr>
          <w:sz w:val="28"/>
          <w:szCs w:val="28"/>
          <w:lang w:val="ru-RU"/>
        </w:rPr>
        <w:t xml:space="preserve"> тыс. рублей, в том числе по годам:</w:t>
      </w:r>
    </w:p>
    <w:p w:rsidR="001130A1" w:rsidRDefault="001130A1" w:rsidP="00C75CDF">
      <w:pPr>
        <w:pStyle w:val="ConsPlusNormal0"/>
        <w:ind w:firstLine="709"/>
        <w:jc w:val="both"/>
        <w:rPr>
          <w:lang w:val="ru-RU"/>
        </w:rPr>
      </w:pPr>
      <w:r>
        <w:rPr>
          <w:sz w:val="28"/>
          <w:szCs w:val="28"/>
          <w:lang w:val="ru-RU"/>
        </w:rPr>
        <w:t>2017 год – 10</w:t>
      </w:r>
      <w:r w:rsidR="009757F5">
        <w:rPr>
          <w:sz w:val="28"/>
          <w:szCs w:val="28"/>
          <w:lang w:val="ru-RU"/>
        </w:rPr>
        <w:t> </w:t>
      </w:r>
      <w:r>
        <w:rPr>
          <w:sz w:val="28"/>
          <w:szCs w:val="28"/>
          <w:lang w:val="ru-RU"/>
        </w:rPr>
        <w:t>098,5 тыс. рублей;</w:t>
      </w:r>
    </w:p>
    <w:p w:rsidR="001130A1" w:rsidRDefault="001130A1" w:rsidP="00C75CDF">
      <w:pPr>
        <w:pStyle w:val="ConsPlusNormal0"/>
        <w:ind w:firstLine="709"/>
        <w:jc w:val="both"/>
        <w:rPr>
          <w:lang w:val="ru-RU"/>
        </w:rPr>
      </w:pPr>
      <w:r>
        <w:rPr>
          <w:sz w:val="28"/>
          <w:szCs w:val="28"/>
          <w:lang w:val="ru-RU"/>
        </w:rPr>
        <w:t>2018 год – 8</w:t>
      </w:r>
      <w:r w:rsidR="009757F5">
        <w:rPr>
          <w:sz w:val="28"/>
          <w:szCs w:val="28"/>
          <w:lang w:val="ru-RU"/>
        </w:rPr>
        <w:t> </w:t>
      </w:r>
      <w:r>
        <w:rPr>
          <w:sz w:val="28"/>
          <w:szCs w:val="28"/>
          <w:lang w:val="ru-RU"/>
        </w:rPr>
        <w:t>489,9 тыс. рублей;</w:t>
      </w:r>
    </w:p>
    <w:p w:rsidR="001130A1" w:rsidRDefault="001130A1" w:rsidP="00C75CDF">
      <w:pPr>
        <w:pStyle w:val="ConsPlusNormal0"/>
        <w:ind w:firstLine="709"/>
        <w:jc w:val="both"/>
        <w:rPr>
          <w:lang w:val="ru-RU"/>
        </w:rPr>
      </w:pPr>
      <w:r>
        <w:rPr>
          <w:sz w:val="28"/>
          <w:szCs w:val="28"/>
          <w:lang w:val="ru-RU"/>
        </w:rPr>
        <w:t>2019 год – 13</w:t>
      </w:r>
      <w:r w:rsidR="009757F5">
        <w:rPr>
          <w:sz w:val="28"/>
          <w:szCs w:val="28"/>
          <w:lang w:val="ru-RU"/>
        </w:rPr>
        <w:t> </w:t>
      </w:r>
      <w:r>
        <w:rPr>
          <w:sz w:val="28"/>
          <w:szCs w:val="28"/>
          <w:lang w:val="ru-RU"/>
        </w:rPr>
        <w:t>348,9 тыс. рублей;</w:t>
      </w:r>
    </w:p>
    <w:p w:rsidR="001130A1" w:rsidRDefault="007D3D20" w:rsidP="00C75CDF">
      <w:pPr>
        <w:pStyle w:val="ConsPlusNormal0"/>
        <w:ind w:firstLine="709"/>
        <w:jc w:val="both"/>
        <w:rPr>
          <w:lang w:val="ru-RU"/>
        </w:rPr>
      </w:pPr>
      <w:r>
        <w:rPr>
          <w:sz w:val="28"/>
          <w:szCs w:val="28"/>
          <w:lang w:val="ru-RU"/>
        </w:rPr>
        <w:lastRenderedPageBreak/>
        <w:t>2020 год – 13</w:t>
      </w:r>
      <w:r w:rsidR="009757F5">
        <w:rPr>
          <w:sz w:val="28"/>
          <w:szCs w:val="28"/>
          <w:lang w:val="ru-RU"/>
        </w:rPr>
        <w:t> </w:t>
      </w:r>
      <w:r w:rsidR="00435348">
        <w:rPr>
          <w:sz w:val="28"/>
          <w:szCs w:val="28"/>
          <w:lang w:val="ru-RU"/>
        </w:rPr>
        <w:t>973,7</w:t>
      </w:r>
      <w:r w:rsidR="001130A1">
        <w:rPr>
          <w:sz w:val="28"/>
          <w:szCs w:val="28"/>
          <w:lang w:val="ru-RU"/>
        </w:rPr>
        <w:t xml:space="preserve"> тыс. рублей;</w:t>
      </w:r>
    </w:p>
    <w:p w:rsidR="001130A1" w:rsidRDefault="007D3D20" w:rsidP="00C75CDF">
      <w:pPr>
        <w:pStyle w:val="ConsPlusNormal0"/>
        <w:ind w:firstLine="709"/>
        <w:jc w:val="both"/>
        <w:rPr>
          <w:lang w:val="ru-RU"/>
        </w:rPr>
      </w:pPr>
      <w:r>
        <w:rPr>
          <w:sz w:val="28"/>
          <w:szCs w:val="28"/>
          <w:lang w:val="ru-RU"/>
        </w:rPr>
        <w:t>2021 год – 14</w:t>
      </w:r>
      <w:r w:rsidR="009757F5">
        <w:rPr>
          <w:sz w:val="28"/>
          <w:szCs w:val="28"/>
          <w:lang w:val="ru-RU"/>
        </w:rPr>
        <w:t> </w:t>
      </w:r>
      <w:r w:rsidR="00435348">
        <w:rPr>
          <w:sz w:val="28"/>
          <w:szCs w:val="28"/>
          <w:lang w:val="ru-RU"/>
        </w:rPr>
        <w:t>584,2</w:t>
      </w:r>
      <w:r w:rsidR="001130A1">
        <w:rPr>
          <w:sz w:val="28"/>
          <w:szCs w:val="28"/>
          <w:lang w:val="ru-RU"/>
        </w:rPr>
        <w:t xml:space="preserve"> тыс. рублей;</w:t>
      </w:r>
    </w:p>
    <w:p w:rsidR="001130A1" w:rsidRDefault="007D3D20" w:rsidP="00C75CDF">
      <w:pPr>
        <w:pStyle w:val="ConsPlusNormal0"/>
        <w:ind w:firstLine="709"/>
        <w:jc w:val="both"/>
        <w:rPr>
          <w:sz w:val="28"/>
          <w:szCs w:val="28"/>
          <w:lang w:val="ru-RU"/>
        </w:rPr>
      </w:pPr>
      <w:r>
        <w:rPr>
          <w:sz w:val="28"/>
          <w:szCs w:val="28"/>
          <w:lang w:val="ru-RU"/>
        </w:rPr>
        <w:t>2022 год – 14</w:t>
      </w:r>
      <w:r w:rsidR="009757F5">
        <w:rPr>
          <w:sz w:val="28"/>
          <w:szCs w:val="28"/>
          <w:lang w:val="ru-RU"/>
        </w:rPr>
        <w:t> </w:t>
      </w:r>
      <w:r w:rsidR="00435348">
        <w:rPr>
          <w:sz w:val="28"/>
          <w:szCs w:val="28"/>
          <w:lang w:val="ru-RU"/>
        </w:rPr>
        <w:t>607,9</w:t>
      </w:r>
      <w:r w:rsidR="001130A1">
        <w:rPr>
          <w:sz w:val="28"/>
          <w:szCs w:val="28"/>
          <w:lang w:val="ru-RU"/>
        </w:rPr>
        <w:t xml:space="preserve"> тыс. рублей;</w:t>
      </w:r>
    </w:p>
    <w:p w:rsidR="001130A1" w:rsidRDefault="001130A1" w:rsidP="00C75CDF">
      <w:pPr>
        <w:pStyle w:val="ConsPlusNormal0"/>
        <w:ind w:firstLine="709"/>
        <w:jc w:val="both"/>
      </w:pPr>
      <w:r>
        <w:rPr>
          <w:sz w:val="28"/>
          <w:szCs w:val="28"/>
          <w:lang w:val="ru-RU"/>
        </w:rPr>
        <w:t>2023 год – 14</w:t>
      </w:r>
      <w:r w:rsidR="009757F5">
        <w:rPr>
          <w:sz w:val="28"/>
          <w:szCs w:val="28"/>
          <w:lang w:val="ru-RU"/>
        </w:rPr>
        <w:t> </w:t>
      </w:r>
      <w:r w:rsidR="007D3D20">
        <w:rPr>
          <w:sz w:val="28"/>
          <w:szCs w:val="28"/>
          <w:lang w:val="ru-RU"/>
        </w:rPr>
        <w:t>3</w:t>
      </w:r>
      <w:r w:rsidR="00435348">
        <w:rPr>
          <w:sz w:val="28"/>
          <w:szCs w:val="28"/>
          <w:lang w:val="ru-RU"/>
        </w:rPr>
        <w:t>86</w:t>
      </w:r>
      <w:r w:rsidR="007D3D20">
        <w:rPr>
          <w:sz w:val="28"/>
          <w:szCs w:val="28"/>
          <w:lang w:val="ru-RU"/>
        </w:rPr>
        <w:t>,</w:t>
      </w:r>
      <w:r w:rsidR="00435348">
        <w:rPr>
          <w:sz w:val="28"/>
          <w:szCs w:val="28"/>
          <w:lang w:val="ru-RU"/>
        </w:rPr>
        <w:t>3</w:t>
      </w:r>
      <w:r w:rsidR="009757F5">
        <w:rPr>
          <w:sz w:val="28"/>
          <w:szCs w:val="28"/>
          <w:lang w:val="ru-RU"/>
        </w:rPr>
        <w:t xml:space="preserve"> </w:t>
      </w:r>
      <w:r>
        <w:rPr>
          <w:sz w:val="28"/>
          <w:szCs w:val="28"/>
          <w:lang w:val="ru-RU"/>
        </w:rPr>
        <w:t>тыс. рублей;</w:t>
      </w:r>
    </w:p>
    <w:p w:rsidR="001130A1" w:rsidRDefault="007D3D20" w:rsidP="00C75CDF">
      <w:pPr>
        <w:pStyle w:val="ConsPlusNormal0"/>
        <w:ind w:firstLine="709"/>
        <w:jc w:val="both"/>
      </w:pPr>
      <w:r>
        <w:rPr>
          <w:sz w:val="28"/>
          <w:szCs w:val="28"/>
          <w:lang w:val="ru-RU"/>
        </w:rPr>
        <w:t>2024 год – 14</w:t>
      </w:r>
      <w:r w:rsidR="009757F5">
        <w:rPr>
          <w:sz w:val="28"/>
          <w:szCs w:val="28"/>
          <w:lang w:val="ru-RU"/>
        </w:rPr>
        <w:t> </w:t>
      </w:r>
      <w:r>
        <w:rPr>
          <w:sz w:val="28"/>
          <w:szCs w:val="28"/>
          <w:lang w:val="ru-RU"/>
        </w:rPr>
        <w:t>3</w:t>
      </w:r>
      <w:r w:rsidR="00435348">
        <w:rPr>
          <w:sz w:val="28"/>
          <w:szCs w:val="28"/>
          <w:lang w:val="ru-RU"/>
        </w:rPr>
        <w:t>86</w:t>
      </w:r>
      <w:r>
        <w:rPr>
          <w:sz w:val="28"/>
          <w:szCs w:val="28"/>
          <w:lang w:val="ru-RU"/>
        </w:rPr>
        <w:t>,</w:t>
      </w:r>
      <w:r w:rsidR="00435348">
        <w:rPr>
          <w:sz w:val="28"/>
          <w:szCs w:val="28"/>
          <w:lang w:val="ru-RU"/>
        </w:rPr>
        <w:t>3</w:t>
      </w:r>
      <w:r w:rsidR="001130A1">
        <w:rPr>
          <w:sz w:val="28"/>
          <w:szCs w:val="28"/>
          <w:lang w:val="ru-RU"/>
        </w:rPr>
        <w:t xml:space="preserve"> тыс. рублей.</w:t>
      </w:r>
    </w:p>
    <w:p w:rsidR="001130A1" w:rsidRDefault="001130A1" w:rsidP="00C75CDF">
      <w:pPr>
        <w:pStyle w:val="ConsPlusNormal0"/>
        <w:ind w:firstLine="709"/>
        <w:jc w:val="both"/>
        <w:rPr>
          <w:lang w:val="ru-RU"/>
        </w:rPr>
      </w:pPr>
      <w:r>
        <w:rPr>
          <w:sz w:val="28"/>
          <w:szCs w:val="28"/>
          <w:lang w:val="ru-RU"/>
        </w:rPr>
        <w:t>Прогнозируемый объем бюджетных средств на весь период реализации мероприяти</w:t>
      </w:r>
      <w:r w:rsidR="007D3D20">
        <w:rPr>
          <w:sz w:val="28"/>
          <w:szCs w:val="28"/>
          <w:lang w:val="ru-RU"/>
        </w:rPr>
        <w:t>й Подпрограммы 3 составляет 3</w:t>
      </w:r>
      <w:r w:rsidR="005B373D">
        <w:rPr>
          <w:sz w:val="28"/>
          <w:szCs w:val="28"/>
          <w:lang w:val="ru-RU"/>
        </w:rPr>
        <w:t> </w:t>
      </w:r>
      <w:r w:rsidR="00435348">
        <w:rPr>
          <w:sz w:val="28"/>
          <w:szCs w:val="28"/>
          <w:lang w:val="ru-RU"/>
        </w:rPr>
        <w:t>542,4</w:t>
      </w:r>
      <w:r>
        <w:rPr>
          <w:sz w:val="28"/>
          <w:szCs w:val="28"/>
          <w:lang w:val="ru-RU"/>
        </w:rPr>
        <w:t xml:space="preserve"> тыс. рублей.</w:t>
      </w:r>
    </w:p>
    <w:p w:rsidR="001130A1" w:rsidRDefault="001130A1" w:rsidP="00C75CDF">
      <w:pPr>
        <w:pStyle w:val="ConsPlusNormal0"/>
        <w:ind w:firstLine="709"/>
        <w:jc w:val="both"/>
        <w:rPr>
          <w:lang w:val="ru-RU"/>
        </w:rPr>
      </w:pPr>
      <w:r>
        <w:rPr>
          <w:sz w:val="28"/>
          <w:szCs w:val="28"/>
          <w:lang w:val="ru-RU"/>
        </w:rPr>
        <w:t>Средства из бюджета города Севастополя на финансирование мероприятий Подпрограммы 3 выделяются в пределах средств, предусмотренных на указанные цели законом города Севастополя о бюджете города Севастополя на соответствующий финансовый год.</w:t>
      </w:r>
    </w:p>
    <w:p w:rsidR="001130A1" w:rsidRDefault="001130A1" w:rsidP="00C75CDF">
      <w:pPr>
        <w:pStyle w:val="ConsPlusNormal0"/>
        <w:ind w:firstLine="709"/>
        <w:jc w:val="both"/>
        <w:rPr>
          <w:lang w:val="ru-RU"/>
        </w:rPr>
      </w:pPr>
      <w:r>
        <w:rPr>
          <w:sz w:val="28"/>
          <w:szCs w:val="28"/>
          <w:lang w:val="ru-RU"/>
        </w:rPr>
        <w:t>Прогнозируемый объем средств на реализацию мероприятий Подпрограммы 3 за счет средств Фонда социального страхования Российской Федерации составит 100</w:t>
      </w:r>
      <w:r w:rsidR="005B373D">
        <w:rPr>
          <w:sz w:val="28"/>
          <w:szCs w:val="28"/>
          <w:lang w:val="ru-RU"/>
        </w:rPr>
        <w:t> </w:t>
      </w:r>
      <w:r>
        <w:rPr>
          <w:sz w:val="28"/>
          <w:szCs w:val="28"/>
          <w:lang w:val="ru-RU"/>
        </w:rPr>
        <w:t>333,3 тыс. рублей.</w:t>
      </w:r>
    </w:p>
    <w:p w:rsidR="001130A1" w:rsidRDefault="001130A1" w:rsidP="00C75CDF">
      <w:pPr>
        <w:pStyle w:val="ConsPlusNormal0"/>
        <w:ind w:firstLine="709"/>
        <w:jc w:val="both"/>
        <w:rPr>
          <w:lang w:val="ru-RU"/>
        </w:rPr>
      </w:pPr>
      <w:r>
        <w:rPr>
          <w:sz w:val="28"/>
          <w:szCs w:val="28"/>
          <w:lang w:val="ru-RU"/>
        </w:rPr>
        <w:t>Ответственный исполнитель ежегодно уточняет бюджетные ассигнования на реализацию Подпрограммы 3 с учетом достигнутых результатов и</w:t>
      </w:r>
      <w:r w:rsidR="00B06418">
        <w:rPr>
          <w:sz w:val="28"/>
          <w:szCs w:val="28"/>
          <w:lang w:val="ru-RU"/>
        </w:rPr>
        <w:t xml:space="preserve"> </w:t>
      </w:r>
      <w:r>
        <w:rPr>
          <w:sz w:val="28"/>
          <w:szCs w:val="28"/>
          <w:lang w:val="ru-RU"/>
        </w:rPr>
        <w:t>эффективности выполнения ее мероприятий, в установленные сроки вносит предложения о финансировании на предстоящий финансовый год.</w:t>
      </w:r>
    </w:p>
    <w:p w:rsidR="001130A1" w:rsidRDefault="001130A1" w:rsidP="00C75CDF">
      <w:pPr>
        <w:pStyle w:val="ConsPlusNormal0"/>
        <w:ind w:firstLine="709"/>
        <w:jc w:val="both"/>
        <w:rPr>
          <w:lang w:val="ru-RU"/>
        </w:rPr>
      </w:pPr>
      <w:r>
        <w:rPr>
          <w:sz w:val="28"/>
          <w:szCs w:val="28"/>
          <w:lang w:val="ru-RU"/>
        </w:rPr>
        <w:t>Ресурсное обеспечение и прогнозная (справочная) оценка расходов на реализацию целей Подпрограммы 3 по источникам финансирования представлены в приложении № 4 к Программе.</w:t>
      </w:r>
    </w:p>
    <w:p w:rsidR="001130A1" w:rsidRDefault="001130A1" w:rsidP="00C75CDF">
      <w:pPr>
        <w:pStyle w:val="ConsPlusNormal0"/>
        <w:ind w:firstLine="709"/>
        <w:jc w:val="center"/>
        <w:rPr>
          <w:sz w:val="28"/>
          <w:szCs w:val="28"/>
          <w:lang w:val="ru-RU"/>
        </w:rPr>
      </w:pPr>
    </w:p>
    <w:p w:rsidR="001130A1" w:rsidRDefault="001130A1" w:rsidP="00C75CDF">
      <w:pPr>
        <w:pStyle w:val="ConsPlusNormal0"/>
        <w:jc w:val="center"/>
        <w:rPr>
          <w:b/>
          <w:sz w:val="28"/>
          <w:szCs w:val="28"/>
          <w:lang w:val="ru-RU"/>
        </w:rPr>
      </w:pPr>
      <w:r>
        <w:rPr>
          <w:b/>
          <w:sz w:val="28"/>
          <w:szCs w:val="28"/>
          <w:lang w:val="ru-RU"/>
        </w:rPr>
        <w:t>6. Риски реализации Подпрограммы 3</w:t>
      </w:r>
      <w:r w:rsidR="00F97125">
        <w:rPr>
          <w:b/>
          <w:sz w:val="28"/>
          <w:szCs w:val="28"/>
          <w:lang w:val="ru-RU"/>
        </w:rPr>
        <w:t xml:space="preserve"> и меры</w:t>
      </w:r>
    </w:p>
    <w:p w:rsidR="001130A1" w:rsidRDefault="001130A1" w:rsidP="00C75CDF">
      <w:pPr>
        <w:pStyle w:val="ConsPlusNormal0"/>
        <w:jc w:val="center"/>
        <w:rPr>
          <w:b/>
          <w:lang w:val="ru-RU"/>
        </w:rPr>
      </w:pPr>
      <w:r>
        <w:rPr>
          <w:b/>
          <w:sz w:val="28"/>
          <w:szCs w:val="28"/>
          <w:lang w:val="ru-RU"/>
        </w:rPr>
        <w:t>по управлению этими рисками</w:t>
      </w:r>
    </w:p>
    <w:p w:rsidR="001130A1" w:rsidRDefault="001130A1" w:rsidP="00C75CDF">
      <w:pPr>
        <w:pStyle w:val="ConsPlusNormal0"/>
        <w:ind w:firstLine="709"/>
        <w:rPr>
          <w:sz w:val="28"/>
          <w:szCs w:val="28"/>
          <w:lang w:val="ru-RU"/>
        </w:rPr>
      </w:pPr>
    </w:p>
    <w:p w:rsidR="001130A1" w:rsidRDefault="001130A1" w:rsidP="00C75CDF">
      <w:pPr>
        <w:pStyle w:val="ConsPlusNormal0"/>
        <w:ind w:firstLine="709"/>
        <w:jc w:val="both"/>
        <w:rPr>
          <w:lang w:val="ru-RU"/>
        </w:rPr>
      </w:pPr>
      <w:r>
        <w:rPr>
          <w:sz w:val="28"/>
          <w:szCs w:val="28"/>
          <w:lang w:val="ru-RU"/>
        </w:rPr>
        <w:t>При реализации Подпрограммы 3 существуют следующие риски, которые могут повлечь недостижение ожидаемых результатов реализации Подпрограммы 3:</w:t>
      </w:r>
    </w:p>
    <w:p w:rsidR="001130A1" w:rsidRDefault="001130A1" w:rsidP="00C75CDF">
      <w:pPr>
        <w:pStyle w:val="ConsPlusNormal0"/>
        <w:ind w:firstLine="709"/>
        <w:jc w:val="both"/>
        <w:rPr>
          <w:lang w:val="ru-RU"/>
        </w:rPr>
      </w:pPr>
      <w:r>
        <w:rPr>
          <w:sz w:val="28"/>
          <w:szCs w:val="28"/>
          <w:lang w:val="ru-RU"/>
        </w:rPr>
        <w:t>- повышение уровня производственного травматизма, в том числе связанного с нарушением требований охраны труда и личной неосторожностью пострадавших;</w:t>
      </w:r>
    </w:p>
    <w:p w:rsidR="001130A1" w:rsidRDefault="001130A1" w:rsidP="00C75CDF">
      <w:pPr>
        <w:pStyle w:val="ConsPlusNormal0"/>
        <w:ind w:firstLine="709"/>
        <w:jc w:val="both"/>
        <w:rPr>
          <w:lang w:val="ru-RU"/>
        </w:rPr>
      </w:pPr>
      <w:r>
        <w:rPr>
          <w:sz w:val="28"/>
          <w:szCs w:val="28"/>
          <w:lang w:val="ru-RU"/>
        </w:rPr>
        <w:t>- снижение уровня профилактической работы по предупреждению производственного травматизма и профзаболеваний на предприятиях;</w:t>
      </w:r>
    </w:p>
    <w:p w:rsidR="001130A1" w:rsidRDefault="001130A1" w:rsidP="00C75CDF">
      <w:pPr>
        <w:pStyle w:val="ConsPlusNormal0"/>
        <w:ind w:firstLine="709"/>
        <w:jc w:val="both"/>
        <w:rPr>
          <w:lang w:val="ru-RU"/>
        </w:rPr>
      </w:pPr>
      <w:r>
        <w:rPr>
          <w:sz w:val="28"/>
          <w:szCs w:val="28"/>
          <w:lang w:val="ru-RU"/>
        </w:rPr>
        <w:t xml:space="preserve">- недостаточное информационное обеспечение предприятий </w:t>
      </w:r>
      <w:r>
        <w:rPr>
          <w:sz w:val="28"/>
          <w:szCs w:val="28"/>
          <w:lang w:val="ru-RU"/>
        </w:rPr>
        <w:br/>
        <w:t>и населения города по вопросам охраны труда;</w:t>
      </w:r>
    </w:p>
    <w:p w:rsidR="001130A1" w:rsidRDefault="001130A1" w:rsidP="00C75CDF">
      <w:pPr>
        <w:pStyle w:val="ConsPlusNormal0"/>
        <w:ind w:firstLine="709"/>
        <w:jc w:val="both"/>
        <w:rPr>
          <w:lang w:val="ru-RU"/>
        </w:rPr>
      </w:pPr>
      <w:r>
        <w:rPr>
          <w:sz w:val="28"/>
          <w:szCs w:val="28"/>
          <w:lang w:val="ru-RU"/>
        </w:rPr>
        <w:t xml:space="preserve">- недостаточная квалификация и (или) недобросовестность ответственных исполнителей (соисполнителей), что может привести </w:t>
      </w:r>
      <w:r>
        <w:rPr>
          <w:sz w:val="28"/>
          <w:szCs w:val="28"/>
          <w:lang w:val="ru-RU"/>
        </w:rPr>
        <w:br/>
        <w:t>к невыполнению ряда мероприятий Подпрограммы 3;</w:t>
      </w:r>
    </w:p>
    <w:p w:rsidR="001130A1" w:rsidRDefault="001130A1" w:rsidP="00C75CDF">
      <w:pPr>
        <w:pStyle w:val="ConsPlusNormal0"/>
        <w:ind w:firstLine="709"/>
        <w:jc w:val="both"/>
        <w:rPr>
          <w:lang w:val="ru-RU"/>
        </w:rPr>
      </w:pPr>
      <w:r>
        <w:rPr>
          <w:sz w:val="28"/>
          <w:szCs w:val="28"/>
          <w:lang w:val="ru-RU"/>
        </w:rPr>
        <w:t>- финансирование подпрограммных мероприятий не в полном объеме как за счет бюджетных средств, так и за счет других источников финансирования;</w:t>
      </w:r>
    </w:p>
    <w:p w:rsidR="001130A1" w:rsidRDefault="001130A1" w:rsidP="00C75CDF">
      <w:pPr>
        <w:pStyle w:val="ConsPlusNormal0"/>
        <w:ind w:firstLine="709"/>
        <w:jc w:val="both"/>
        <w:rPr>
          <w:lang w:val="ru-RU"/>
        </w:rPr>
      </w:pPr>
      <w:r>
        <w:rPr>
          <w:sz w:val="28"/>
          <w:szCs w:val="28"/>
          <w:lang w:val="ru-RU"/>
        </w:rPr>
        <w:t>- невыполнение мероприятий Подпрограммы 3 в связи с вновь возникшими финансовыми, техническими и технологическими сложностями.</w:t>
      </w:r>
    </w:p>
    <w:p w:rsidR="001130A1" w:rsidRDefault="001130A1" w:rsidP="00C75CDF">
      <w:pPr>
        <w:pStyle w:val="ConsPlusNormal0"/>
        <w:ind w:firstLine="709"/>
        <w:jc w:val="both"/>
        <w:rPr>
          <w:lang w:val="ru-RU"/>
        </w:rPr>
      </w:pPr>
      <w:r>
        <w:rPr>
          <w:sz w:val="28"/>
          <w:szCs w:val="28"/>
          <w:lang w:val="ru-RU"/>
        </w:rPr>
        <w:lastRenderedPageBreak/>
        <w:t>Оценка хода реализации Подпрограммы 3 отображена в таблице.</w:t>
      </w:r>
    </w:p>
    <w:p w:rsidR="001130A1" w:rsidRDefault="001130A1" w:rsidP="00C75CDF">
      <w:pPr>
        <w:pStyle w:val="ConsPlusNormal0"/>
        <w:ind w:firstLine="709"/>
        <w:jc w:val="both"/>
        <w:rPr>
          <w:sz w:val="28"/>
          <w:szCs w:val="28"/>
          <w:lang w:val="ru-RU"/>
        </w:rPr>
      </w:pPr>
    </w:p>
    <w:p w:rsidR="001130A1" w:rsidRDefault="001130A1" w:rsidP="00C75CDF">
      <w:pPr>
        <w:pStyle w:val="ConsPlusNormal0"/>
        <w:rPr>
          <w:lang w:val="ru-RU"/>
        </w:rPr>
      </w:pPr>
      <w:bookmarkStart w:id="1" w:name="P1330"/>
      <w:bookmarkEnd w:id="1"/>
      <w:r>
        <w:rPr>
          <w:sz w:val="28"/>
          <w:szCs w:val="28"/>
          <w:lang w:val="ru-RU"/>
        </w:rPr>
        <w:t>Таблица</w:t>
      </w:r>
    </w:p>
    <w:tbl>
      <w:tblPr>
        <w:tblW w:w="9315" w:type="dxa"/>
        <w:tblInd w:w="103"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tblPr>
      <w:tblGrid>
        <w:gridCol w:w="549"/>
        <w:gridCol w:w="3000"/>
        <w:gridCol w:w="5766"/>
      </w:tblGrid>
      <w:tr w:rsidR="001130A1" w:rsidTr="001130A1">
        <w:tc>
          <w:tcPr>
            <w:tcW w:w="549" w:type="dxa"/>
            <w:tcBorders>
              <w:top w:val="single" w:sz="4" w:space="0" w:color="000000"/>
              <w:left w:val="single" w:sz="4" w:space="0" w:color="000000"/>
              <w:bottom w:val="single" w:sz="4" w:space="0" w:color="000000"/>
            </w:tcBorders>
            <w:shd w:val="clear" w:color="auto" w:fill="auto"/>
          </w:tcPr>
          <w:p w:rsidR="001130A1" w:rsidRDefault="001130A1" w:rsidP="00C75CDF">
            <w:pPr>
              <w:pStyle w:val="ConsPlusNormal0"/>
              <w:jc w:val="center"/>
              <w:rPr>
                <w:lang w:val="ru-RU"/>
              </w:rPr>
            </w:pPr>
            <w:r>
              <w:rPr>
                <w:szCs w:val="24"/>
                <w:lang w:val="ru-RU"/>
              </w:rPr>
              <w:t>№ п/п</w:t>
            </w:r>
          </w:p>
        </w:tc>
        <w:tc>
          <w:tcPr>
            <w:tcW w:w="3000" w:type="dxa"/>
            <w:tcBorders>
              <w:top w:val="single" w:sz="4" w:space="0" w:color="000000"/>
              <w:left w:val="single" w:sz="4" w:space="0" w:color="000000"/>
              <w:bottom w:val="single" w:sz="4" w:space="0" w:color="000000"/>
            </w:tcBorders>
            <w:shd w:val="clear" w:color="auto" w:fill="auto"/>
          </w:tcPr>
          <w:p w:rsidR="001130A1" w:rsidRDefault="001130A1" w:rsidP="00C75CDF">
            <w:pPr>
              <w:pStyle w:val="ConsPlusNormal0"/>
              <w:jc w:val="center"/>
              <w:rPr>
                <w:lang w:val="ru-RU"/>
              </w:rPr>
            </w:pPr>
            <w:r>
              <w:rPr>
                <w:szCs w:val="24"/>
                <w:lang w:val="ru-RU"/>
              </w:rPr>
              <w:t>Наименование группы риска</w:t>
            </w: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1130A1" w:rsidRDefault="001130A1" w:rsidP="00C75CDF">
            <w:pPr>
              <w:pStyle w:val="ConsPlusNormal0"/>
              <w:jc w:val="center"/>
              <w:rPr>
                <w:lang w:val="ru-RU"/>
              </w:rPr>
            </w:pPr>
            <w:r>
              <w:rPr>
                <w:szCs w:val="24"/>
                <w:lang w:val="ru-RU"/>
              </w:rPr>
              <w:t>Меры по снижению рисков</w:t>
            </w:r>
          </w:p>
        </w:tc>
      </w:tr>
      <w:tr w:rsidR="001130A1" w:rsidTr="001130A1">
        <w:tc>
          <w:tcPr>
            <w:tcW w:w="549" w:type="dxa"/>
            <w:tcBorders>
              <w:top w:val="single" w:sz="4" w:space="0" w:color="000000"/>
              <w:left w:val="single" w:sz="4" w:space="0" w:color="000000"/>
              <w:bottom w:val="single" w:sz="4" w:space="0" w:color="000000"/>
            </w:tcBorders>
            <w:shd w:val="clear" w:color="auto" w:fill="auto"/>
          </w:tcPr>
          <w:p w:rsidR="001130A1" w:rsidRDefault="001130A1" w:rsidP="00C75CDF">
            <w:pPr>
              <w:pStyle w:val="ConsPlusNormal0"/>
              <w:jc w:val="center"/>
              <w:rPr>
                <w:lang w:val="ru-RU"/>
              </w:rPr>
            </w:pPr>
            <w:r>
              <w:rPr>
                <w:szCs w:val="24"/>
                <w:lang w:val="ru-RU"/>
              </w:rPr>
              <w:t>1</w:t>
            </w:r>
          </w:p>
        </w:tc>
        <w:tc>
          <w:tcPr>
            <w:tcW w:w="3000" w:type="dxa"/>
            <w:tcBorders>
              <w:top w:val="single" w:sz="4" w:space="0" w:color="000000"/>
              <w:left w:val="single" w:sz="4" w:space="0" w:color="000000"/>
              <w:bottom w:val="single" w:sz="4" w:space="0" w:color="000000"/>
            </w:tcBorders>
            <w:shd w:val="clear" w:color="auto" w:fill="auto"/>
          </w:tcPr>
          <w:p w:rsidR="001130A1" w:rsidRDefault="001130A1" w:rsidP="00C75CDF">
            <w:pPr>
              <w:pStyle w:val="ConsPlusNormal0"/>
              <w:jc w:val="center"/>
              <w:rPr>
                <w:lang w:val="ru-RU"/>
              </w:rPr>
            </w:pPr>
            <w:r>
              <w:rPr>
                <w:szCs w:val="24"/>
                <w:lang w:val="ru-RU"/>
              </w:rPr>
              <w:t>2</w:t>
            </w: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1130A1" w:rsidRDefault="001130A1" w:rsidP="00C75CDF">
            <w:pPr>
              <w:pStyle w:val="ConsPlusNormal0"/>
              <w:jc w:val="center"/>
              <w:rPr>
                <w:lang w:val="ru-RU"/>
              </w:rPr>
            </w:pPr>
            <w:r>
              <w:rPr>
                <w:szCs w:val="24"/>
                <w:lang w:val="ru-RU"/>
              </w:rPr>
              <w:t>3</w:t>
            </w:r>
          </w:p>
        </w:tc>
      </w:tr>
      <w:tr w:rsidR="001130A1" w:rsidTr="001130A1">
        <w:tc>
          <w:tcPr>
            <w:tcW w:w="9315" w:type="dxa"/>
            <w:gridSpan w:val="3"/>
            <w:tcBorders>
              <w:top w:val="single" w:sz="4" w:space="0" w:color="000000"/>
              <w:left w:val="single" w:sz="4" w:space="0" w:color="000000"/>
              <w:bottom w:val="single" w:sz="4" w:space="0" w:color="000000"/>
              <w:right w:val="single" w:sz="4" w:space="0" w:color="000000"/>
            </w:tcBorders>
            <w:shd w:val="clear" w:color="auto" w:fill="auto"/>
          </w:tcPr>
          <w:p w:rsidR="001130A1" w:rsidRDefault="001130A1" w:rsidP="00C75CDF">
            <w:pPr>
              <w:pStyle w:val="ConsPlusNormal0"/>
              <w:jc w:val="center"/>
              <w:rPr>
                <w:lang w:val="ru-RU"/>
              </w:rPr>
            </w:pPr>
            <w:r>
              <w:rPr>
                <w:szCs w:val="24"/>
                <w:lang w:val="ru-RU"/>
              </w:rPr>
              <w:t>I. Организационные риски</w:t>
            </w:r>
          </w:p>
        </w:tc>
      </w:tr>
      <w:tr w:rsidR="001130A1" w:rsidTr="001130A1">
        <w:tc>
          <w:tcPr>
            <w:tcW w:w="549" w:type="dxa"/>
            <w:tcBorders>
              <w:top w:val="single" w:sz="4" w:space="0" w:color="000000"/>
              <w:left w:val="single" w:sz="4" w:space="0" w:color="000000"/>
              <w:bottom w:val="single" w:sz="4" w:space="0" w:color="000000"/>
            </w:tcBorders>
            <w:shd w:val="clear" w:color="auto" w:fill="auto"/>
          </w:tcPr>
          <w:p w:rsidR="001130A1" w:rsidRDefault="001130A1" w:rsidP="00C75CDF">
            <w:pPr>
              <w:pStyle w:val="ConsPlusNormal0"/>
              <w:jc w:val="center"/>
              <w:rPr>
                <w:lang w:val="ru-RU"/>
              </w:rPr>
            </w:pPr>
            <w:r>
              <w:rPr>
                <w:szCs w:val="24"/>
                <w:lang w:val="ru-RU"/>
              </w:rPr>
              <w:t>1.</w:t>
            </w:r>
          </w:p>
        </w:tc>
        <w:tc>
          <w:tcPr>
            <w:tcW w:w="3000" w:type="dxa"/>
            <w:tcBorders>
              <w:top w:val="single" w:sz="4" w:space="0" w:color="000000"/>
              <w:left w:val="single" w:sz="4" w:space="0" w:color="000000"/>
              <w:bottom w:val="single" w:sz="4" w:space="0" w:color="000000"/>
            </w:tcBorders>
            <w:shd w:val="clear" w:color="auto" w:fill="auto"/>
          </w:tcPr>
          <w:p w:rsidR="001130A1" w:rsidRDefault="001130A1" w:rsidP="00C75CDF">
            <w:pPr>
              <w:pStyle w:val="ConsPlusNormal0"/>
              <w:jc w:val="both"/>
              <w:rPr>
                <w:lang w:val="ru-RU"/>
              </w:rPr>
            </w:pPr>
            <w:r>
              <w:rPr>
                <w:szCs w:val="24"/>
                <w:lang w:val="ru-RU"/>
              </w:rPr>
              <w:t>Недостаточное информационное обеспечение представителей предприятий и населения города по вопросам охраны труда</w:t>
            </w: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1130A1" w:rsidRDefault="001130A1" w:rsidP="00C75CDF">
            <w:pPr>
              <w:pStyle w:val="ConsPlusNormal0"/>
              <w:jc w:val="both"/>
              <w:rPr>
                <w:lang w:val="ru-RU"/>
              </w:rPr>
            </w:pPr>
            <w:r>
              <w:rPr>
                <w:szCs w:val="24"/>
                <w:lang w:val="ru-RU"/>
              </w:rPr>
              <w:t>- организация и проведение семинаров, совещаний, конференций для представителей предприятий города;</w:t>
            </w:r>
          </w:p>
          <w:p w:rsidR="001130A1" w:rsidRDefault="001130A1" w:rsidP="00C75CDF">
            <w:pPr>
              <w:pStyle w:val="ConsPlusNormal0"/>
              <w:jc w:val="both"/>
              <w:rPr>
                <w:lang w:val="ru-RU"/>
              </w:rPr>
            </w:pPr>
            <w:r>
              <w:rPr>
                <w:szCs w:val="24"/>
                <w:lang w:val="ru-RU"/>
              </w:rPr>
              <w:t>- организация проведения обучения по вопросам охраны труда специалистов, ответственных за охрану труда на предприятиях города;</w:t>
            </w:r>
          </w:p>
          <w:p w:rsidR="001130A1" w:rsidRDefault="001130A1" w:rsidP="00C75CDF">
            <w:pPr>
              <w:pStyle w:val="ConsPlusNormal0"/>
              <w:jc w:val="both"/>
              <w:rPr>
                <w:lang w:val="ru-RU"/>
              </w:rPr>
            </w:pPr>
            <w:r>
              <w:rPr>
                <w:szCs w:val="24"/>
                <w:lang w:val="ru-RU"/>
              </w:rPr>
              <w:t>- издание (тиражирование) методических материалов по вопросам охраны труда</w:t>
            </w:r>
          </w:p>
        </w:tc>
      </w:tr>
      <w:tr w:rsidR="001130A1" w:rsidTr="001130A1">
        <w:tc>
          <w:tcPr>
            <w:tcW w:w="549" w:type="dxa"/>
            <w:tcBorders>
              <w:top w:val="single" w:sz="4" w:space="0" w:color="000000"/>
              <w:left w:val="single" w:sz="4" w:space="0" w:color="000000"/>
              <w:bottom w:val="single" w:sz="4" w:space="0" w:color="000000"/>
            </w:tcBorders>
            <w:shd w:val="clear" w:color="auto" w:fill="auto"/>
          </w:tcPr>
          <w:p w:rsidR="001130A1" w:rsidRDefault="001130A1" w:rsidP="00C75CDF">
            <w:pPr>
              <w:pStyle w:val="ConsPlusNormal0"/>
              <w:jc w:val="center"/>
              <w:rPr>
                <w:lang w:val="ru-RU"/>
              </w:rPr>
            </w:pPr>
            <w:r>
              <w:rPr>
                <w:szCs w:val="24"/>
                <w:lang w:val="ru-RU"/>
              </w:rPr>
              <w:t>2.</w:t>
            </w:r>
          </w:p>
        </w:tc>
        <w:tc>
          <w:tcPr>
            <w:tcW w:w="3000" w:type="dxa"/>
            <w:tcBorders>
              <w:top w:val="single" w:sz="4" w:space="0" w:color="000000"/>
              <w:left w:val="single" w:sz="4" w:space="0" w:color="000000"/>
              <w:bottom w:val="single" w:sz="4" w:space="0" w:color="000000"/>
            </w:tcBorders>
            <w:shd w:val="clear" w:color="auto" w:fill="auto"/>
          </w:tcPr>
          <w:p w:rsidR="001130A1" w:rsidRDefault="001130A1" w:rsidP="00C75CDF">
            <w:pPr>
              <w:pStyle w:val="ConsPlusNormal0"/>
              <w:jc w:val="both"/>
              <w:rPr>
                <w:lang w:val="ru-RU"/>
              </w:rPr>
            </w:pPr>
            <w:r>
              <w:rPr>
                <w:szCs w:val="24"/>
                <w:lang w:val="ru-RU"/>
              </w:rPr>
              <w:t>Повышение уровня производственного травматизма, в том числе связанного с нарушением требований охраны труда и личной неосторожностью пострадавших</w:t>
            </w: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1130A1" w:rsidRDefault="001130A1" w:rsidP="00C75CDF">
            <w:pPr>
              <w:pStyle w:val="ConsPlusNormal0"/>
              <w:jc w:val="both"/>
              <w:rPr>
                <w:lang w:val="ru-RU"/>
              </w:rPr>
            </w:pPr>
            <w:r>
              <w:rPr>
                <w:szCs w:val="24"/>
                <w:lang w:val="ru-RU"/>
              </w:rPr>
              <w:t>Реализация предупредительных мер, направленных на снижение производственного травматизма и профессиональной заболеваемости</w:t>
            </w:r>
          </w:p>
        </w:tc>
      </w:tr>
      <w:tr w:rsidR="001130A1" w:rsidTr="001130A1">
        <w:tc>
          <w:tcPr>
            <w:tcW w:w="549" w:type="dxa"/>
            <w:tcBorders>
              <w:top w:val="single" w:sz="4" w:space="0" w:color="000000"/>
              <w:left w:val="single" w:sz="4" w:space="0" w:color="000000"/>
              <w:bottom w:val="single" w:sz="4" w:space="0" w:color="000000"/>
            </w:tcBorders>
            <w:shd w:val="clear" w:color="auto" w:fill="auto"/>
          </w:tcPr>
          <w:p w:rsidR="001130A1" w:rsidRDefault="001130A1" w:rsidP="00C75CDF">
            <w:pPr>
              <w:pStyle w:val="ConsPlusNormal0"/>
              <w:jc w:val="center"/>
              <w:rPr>
                <w:lang w:val="ru-RU"/>
              </w:rPr>
            </w:pPr>
            <w:r>
              <w:rPr>
                <w:szCs w:val="24"/>
                <w:lang w:val="ru-RU"/>
              </w:rPr>
              <w:t>3.</w:t>
            </w:r>
          </w:p>
        </w:tc>
        <w:tc>
          <w:tcPr>
            <w:tcW w:w="3000" w:type="dxa"/>
            <w:tcBorders>
              <w:top w:val="single" w:sz="4" w:space="0" w:color="000000"/>
              <w:left w:val="single" w:sz="4" w:space="0" w:color="000000"/>
              <w:bottom w:val="single" w:sz="4" w:space="0" w:color="000000"/>
            </w:tcBorders>
            <w:shd w:val="clear" w:color="auto" w:fill="auto"/>
          </w:tcPr>
          <w:p w:rsidR="001130A1" w:rsidRDefault="001130A1" w:rsidP="00C75CDF">
            <w:pPr>
              <w:pStyle w:val="ConsPlusNormal0"/>
              <w:jc w:val="both"/>
              <w:rPr>
                <w:lang w:val="ru-RU"/>
              </w:rPr>
            </w:pPr>
            <w:r>
              <w:rPr>
                <w:szCs w:val="24"/>
                <w:lang w:val="ru-RU"/>
              </w:rPr>
              <w:t>Снижение уровня профилактической работы по предупреждению производственного травматизма и профзаболеваний на предприятиях</w:t>
            </w: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1130A1" w:rsidRDefault="001130A1" w:rsidP="00C75CDF">
            <w:pPr>
              <w:pStyle w:val="ConsPlusNormal0"/>
              <w:jc w:val="both"/>
              <w:rPr>
                <w:lang w:val="ru-RU"/>
              </w:rPr>
            </w:pPr>
            <w:r>
              <w:rPr>
                <w:szCs w:val="24"/>
                <w:lang w:val="ru-RU"/>
              </w:rPr>
              <w:t>Финансовое обеспечение предупредительных мер по сокращению производственного травматизма и профессиональных заболеваний работников</w:t>
            </w:r>
          </w:p>
        </w:tc>
      </w:tr>
      <w:tr w:rsidR="001130A1" w:rsidTr="001130A1">
        <w:tc>
          <w:tcPr>
            <w:tcW w:w="549" w:type="dxa"/>
            <w:tcBorders>
              <w:left w:val="single" w:sz="4" w:space="0" w:color="000000"/>
            </w:tcBorders>
            <w:shd w:val="clear" w:color="auto" w:fill="auto"/>
          </w:tcPr>
          <w:p w:rsidR="001130A1" w:rsidRDefault="001130A1" w:rsidP="00C75CDF">
            <w:pPr>
              <w:pStyle w:val="ConsPlusNormal0"/>
              <w:jc w:val="center"/>
              <w:rPr>
                <w:lang w:val="ru-RU"/>
              </w:rPr>
            </w:pPr>
            <w:r>
              <w:rPr>
                <w:szCs w:val="24"/>
                <w:lang w:val="ru-RU"/>
              </w:rPr>
              <w:t>4.</w:t>
            </w:r>
          </w:p>
        </w:tc>
        <w:tc>
          <w:tcPr>
            <w:tcW w:w="3000" w:type="dxa"/>
            <w:tcBorders>
              <w:left w:val="single" w:sz="4" w:space="0" w:color="000000"/>
            </w:tcBorders>
            <w:shd w:val="clear" w:color="auto" w:fill="auto"/>
          </w:tcPr>
          <w:p w:rsidR="001130A1" w:rsidRDefault="001130A1" w:rsidP="00C75CDF">
            <w:pPr>
              <w:pStyle w:val="ConsPlusNormal0"/>
              <w:jc w:val="both"/>
              <w:rPr>
                <w:lang w:val="ru-RU"/>
              </w:rPr>
            </w:pPr>
            <w:r>
              <w:rPr>
                <w:szCs w:val="24"/>
                <w:lang w:val="ru-RU"/>
              </w:rPr>
              <w:t>Недостаточная квалификация и (или) недобросовестность ответственных исполнителей (соисполнителей), что может привести к невыполнению ряда мероприятий Подпрограммы 3</w:t>
            </w:r>
          </w:p>
        </w:tc>
        <w:tc>
          <w:tcPr>
            <w:tcW w:w="5766" w:type="dxa"/>
            <w:tcBorders>
              <w:left w:val="single" w:sz="4" w:space="0" w:color="000000"/>
              <w:right w:val="single" w:sz="4" w:space="0" w:color="000000"/>
            </w:tcBorders>
            <w:shd w:val="clear" w:color="auto" w:fill="auto"/>
          </w:tcPr>
          <w:p w:rsidR="001130A1" w:rsidRDefault="001130A1" w:rsidP="00C75CDF">
            <w:pPr>
              <w:pStyle w:val="ConsPlusNormal0"/>
              <w:jc w:val="both"/>
              <w:rPr>
                <w:lang w:val="ru-RU"/>
              </w:rPr>
            </w:pPr>
            <w:r>
              <w:rPr>
                <w:szCs w:val="24"/>
                <w:lang w:val="ru-RU"/>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и координация деятельности персонала ответственного исполнителя и соисполнителей</w:t>
            </w:r>
          </w:p>
        </w:tc>
      </w:tr>
      <w:tr w:rsidR="001130A1" w:rsidTr="001130A1">
        <w:tc>
          <w:tcPr>
            <w:tcW w:w="9315" w:type="dxa"/>
            <w:gridSpan w:val="3"/>
            <w:tcBorders>
              <w:top w:val="single" w:sz="4" w:space="0" w:color="000000"/>
              <w:left w:val="single" w:sz="4" w:space="0" w:color="000000"/>
              <w:bottom w:val="single" w:sz="4" w:space="0" w:color="000000"/>
              <w:right w:val="single" w:sz="4" w:space="0" w:color="000000"/>
            </w:tcBorders>
            <w:shd w:val="clear" w:color="auto" w:fill="auto"/>
          </w:tcPr>
          <w:p w:rsidR="001130A1" w:rsidRDefault="001130A1" w:rsidP="00C75CDF">
            <w:pPr>
              <w:pStyle w:val="ConsPlusNormal0"/>
              <w:jc w:val="center"/>
              <w:rPr>
                <w:lang w:val="ru-RU"/>
              </w:rPr>
            </w:pPr>
            <w:r>
              <w:rPr>
                <w:szCs w:val="24"/>
                <w:lang w:val="ru-RU"/>
              </w:rPr>
              <w:t>II. Финансовые риски</w:t>
            </w:r>
          </w:p>
        </w:tc>
      </w:tr>
      <w:tr w:rsidR="001130A1" w:rsidTr="001130A1">
        <w:tc>
          <w:tcPr>
            <w:tcW w:w="549" w:type="dxa"/>
            <w:tcBorders>
              <w:top w:val="single" w:sz="4" w:space="0" w:color="000000"/>
              <w:left w:val="single" w:sz="4" w:space="0" w:color="000000"/>
              <w:bottom w:val="single" w:sz="4" w:space="0" w:color="000000"/>
            </w:tcBorders>
            <w:shd w:val="clear" w:color="auto" w:fill="auto"/>
          </w:tcPr>
          <w:p w:rsidR="001130A1" w:rsidRDefault="001130A1" w:rsidP="00C75CDF">
            <w:pPr>
              <w:pStyle w:val="ConsPlusNormal0"/>
              <w:jc w:val="center"/>
              <w:rPr>
                <w:lang w:val="ru-RU"/>
              </w:rPr>
            </w:pPr>
            <w:r>
              <w:rPr>
                <w:szCs w:val="24"/>
                <w:lang w:val="ru-RU"/>
              </w:rPr>
              <w:t>5.</w:t>
            </w:r>
          </w:p>
        </w:tc>
        <w:tc>
          <w:tcPr>
            <w:tcW w:w="3000" w:type="dxa"/>
            <w:tcBorders>
              <w:top w:val="single" w:sz="4" w:space="0" w:color="000000"/>
              <w:left w:val="single" w:sz="4" w:space="0" w:color="000000"/>
              <w:bottom w:val="single" w:sz="4" w:space="0" w:color="000000"/>
            </w:tcBorders>
            <w:shd w:val="clear" w:color="auto" w:fill="auto"/>
          </w:tcPr>
          <w:p w:rsidR="001130A1" w:rsidRDefault="001130A1" w:rsidP="00C75CDF">
            <w:pPr>
              <w:pStyle w:val="ConsPlusNormal0"/>
              <w:jc w:val="both"/>
              <w:rPr>
                <w:lang w:val="ru-RU"/>
              </w:rPr>
            </w:pPr>
            <w:r>
              <w:rPr>
                <w:szCs w:val="24"/>
                <w:lang w:val="ru-RU"/>
              </w:rPr>
              <w:t xml:space="preserve">Финансирование подпрограммных мероприятий не в полном объеме как за счет бюджетных средств, так и </w:t>
            </w:r>
            <w:r>
              <w:rPr>
                <w:szCs w:val="24"/>
                <w:lang w:val="ru-RU"/>
              </w:rPr>
              <w:lastRenderedPageBreak/>
              <w:t>за счет других источников финансирования</w:t>
            </w: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1130A1" w:rsidRDefault="001130A1" w:rsidP="00C75CDF">
            <w:pPr>
              <w:pStyle w:val="ConsPlusNormal0"/>
              <w:jc w:val="both"/>
              <w:rPr>
                <w:lang w:val="ru-RU"/>
              </w:rPr>
            </w:pPr>
            <w:r>
              <w:rPr>
                <w:szCs w:val="24"/>
                <w:lang w:val="ru-RU"/>
              </w:rPr>
              <w:lastRenderedPageBreak/>
              <w:t>Своевременная корректировка объемов финансирования основных мероприятий и показателей Подпрограммы 3 путем ежегодного уточнения объемов финансирования</w:t>
            </w:r>
          </w:p>
        </w:tc>
      </w:tr>
      <w:tr w:rsidR="001130A1" w:rsidTr="001130A1">
        <w:tc>
          <w:tcPr>
            <w:tcW w:w="9315" w:type="dxa"/>
            <w:gridSpan w:val="3"/>
            <w:tcBorders>
              <w:top w:val="single" w:sz="4" w:space="0" w:color="000000"/>
              <w:left w:val="single" w:sz="4" w:space="0" w:color="000000"/>
              <w:bottom w:val="single" w:sz="4" w:space="0" w:color="000000"/>
              <w:right w:val="single" w:sz="4" w:space="0" w:color="000000"/>
            </w:tcBorders>
            <w:shd w:val="clear" w:color="auto" w:fill="auto"/>
          </w:tcPr>
          <w:p w:rsidR="001130A1" w:rsidRDefault="001130A1" w:rsidP="00C75CDF">
            <w:pPr>
              <w:pStyle w:val="ConsPlusNormal0"/>
              <w:jc w:val="center"/>
              <w:rPr>
                <w:lang w:val="ru-RU"/>
              </w:rPr>
            </w:pPr>
            <w:r>
              <w:rPr>
                <w:szCs w:val="24"/>
                <w:lang w:val="ru-RU"/>
              </w:rPr>
              <w:lastRenderedPageBreak/>
              <w:t>III. Технологические риски</w:t>
            </w:r>
          </w:p>
        </w:tc>
      </w:tr>
      <w:tr w:rsidR="001130A1" w:rsidTr="001130A1">
        <w:tc>
          <w:tcPr>
            <w:tcW w:w="549" w:type="dxa"/>
            <w:tcBorders>
              <w:top w:val="single" w:sz="4" w:space="0" w:color="000000"/>
              <w:left w:val="single" w:sz="4" w:space="0" w:color="000000"/>
              <w:bottom w:val="single" w:sz="4" w:space="0" w:color="000000"/>
            </w:tcBorders>
            <w:shd w:val="clear" w:color="auto" w:fill="auto"/>
          </w:tcPr>
          <w:p w:rsidR="001130A1" w:rsidRDefault="001130A1" w:rsidP="00C75CDF">
            <w:pPr>
              <w:pStyle w:val="ConsPlusNormal0"/>
              <w:jc w:val="center"/>
              <w:rPr>
                <w:lang w:val="ru-RU"/>
              </w:rPr>
            </w:pPr>
            <w:r>
              <w:rPr>
                <w:szCs w:val="24"/>
                <w:lang w:val="ru-RU"/>
              </w:rPr>
              <w:t>6.</w:t>
            </w:r>
          </w:p>
        </w:tc>
        <w:tc>
          <w:tcPr>
            <w:tcW w:w="3000" w:type="dxa"/>
            <w:tcBorders>
              <w:top w:val="single" w:sz="4" w:space="0" w:color="000000"/>
              <w:left w:val="single" w:sz="4" w:space="0" w:color="000000"/>
              <w:bottom w:val="single" w:sz="4" w:space="0" w:color="000000"/>
            </w:tcBorders>
            <w:shd w:val="clear" w:color="auto" w:fill="auto"/>
          </w:tcPr>
          <w:p w:rsidR="001130A1" w:rsidRDefault="001130A1" w:rsidP="00C75CDF">
            <w:pPr>
              <w:pStyle w:val="ConsPlusNormal0"/>
              <w:jc w:val="both"/>
              <w:rPr>
                <w:lang w:val="ru-RU"/>
              </w:rPr>
            </w:pPr>
            <w:r>
              <w:rPr>
                <w:szCs w:val="24"/>
                <w:lang w:val="ru-RU"/>
              </w:rPr>
              <w:t>Невыполнение мероприятий Подпрограммы 3 в связи с вновь возникшими финансовыми, техническими и технологическими сложностями</w:t>
            </w: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1130A1" w:rsidRDefault="001130A1" w:rsidP="00C75CDF">
            <w:pPr>
              <w:pStyle w:val="ConsPlusNormal0"/>
              <w:jc w:val="both"/>
              <w:rPr>
                <w:lang w:val="ru-RU"/>
              </w:rPr>
            </w:pPr>
            <w:r>
              <w:rPr>
                <w:szCs w:val="24"/>
                <w:lang w:val="ru-RU"/>
              </w:rPr>
              <w:t>Непрерывный мониторинг хода реализации Подпрограммы 3</w:t>
            </w:r>
          </w:p>
        </w:tc>
      </w:tr>
    </w:tbl>
    <w:p w:rsidR="001130A1" w:rsidRDefault="001130A1" w:rsidP="00C75CDF">
      <w:pPr>
        <w:pStyle w:val="ConsPlusNormal0"/>
        <w:ind w:firstLine="709"/>
        <w:jc w:val="both"/>
        <w:rPr>
          <w:sz w:val="28"/>
          <w:szCs w:val="28"/>
          <w:lang w:val="ru-RU"/>
        </w:rPr>
      </w:pPr>
    </w:p>
    <w:p w:rsidR="001130A1" w:rsidRDefault="001130A1" w:rsidP="00C75CDF">
      <w:pPr>
        <w:pStyle w:val="ConsPlusNormal0"/>
        <w:ind w:firstLine="709"/>
        <w:jc w:val="both"/>
        <w:rPr>
          <w:lang w:val="ru-RU"/>
        </w:rPr>
      </w:pPr>
      <w:r>
        <w:rPr>
          <w:sz w:val="28"/>
          <w:szCs w:val="28"/>
          <w:lang w:val="ru-RU"/>
        </w:rPr>
        <w:t>Для снижения возможных рисков реализации Подпрограммы 3 планируется проведение ежегодного мониторинга хода реализации Подпрограммы 3 и ее корректировка в случае необходимости.</w:t>
      </w:r>
    </w:p>
    <w:p w:rsidR="001130A1" w:rsidRDefault="001130A1" w:rsidP="00C75CDF">
      <w:pPr>
        <w:pStyle w:val="ConsPlusNormal0"/>
        <w:ind w:firstLine="709"/>
        <w:jc w:val="both"/>
        <w:rPr>
          <w:lang w:val="ru-RU"/>
        </w:rPr>
      </w:pPr>
      <w:r>
        <w:rPr>
          <w:sz w:val="28"/>
          <w:szCs w:val="28"/>
          <w:lang w:val="ru-RU"/>
        </w:rPr>
        <w:t>Ход реализации Подпрограммы 3 контролируется по целевым индикаторам и показателям реализации программных мероприятий ежегодно.</w:t>
      </w:r>
    </w:p>
    <w:p w:rsidR="001130A1" w:rsidRDefault="001130A1" w:rsidP="00C75CDF">
      <w:pPr>
        <w:pStyle w:val="ConsPlusNormal0"/>
        <w:ind w:firstLine="709"/>
        <w:jc w:val="both"/>
        <w:rPr>
          <w:lang w:val="ru-RU"/>
        </w:rPr>
      </w:pPr>
      <w:r>
        <w:rPr>
          <w:sz w:val="28"/>
          <w:szCs w:val="28"/>
          <w:lang w:val="ru-RU"/>
        </w:rPr>
        <w:t>Ответственность за реализацию и достижение конечных результатов Подпрограммы 3, рациональное использование средств, выделяемых</w:t>
      </w:r>
      <w:r>
        <w:rPr>
          <w:sz w:val="28"/>
          <w:szCs w:val="28"/>
          <w:lang w:val="ru-RU"/>
        </w:rPr>
        <w:br/>
        <w:t>на ее выполнение, несет ответственный исполнитель.</w:t>
      </w:r>
    </w:p>
    <w:p w:rsidR="001130A1" w:rsidRDefault="001130A1" w:rsidP="00C75CDF">
      <w:pPr>
        <w:pStyle w:val="ConsPlusNormal0"/>
        <w:ind w:firstLine="709"/>
        <w:rPr>
          <w:sz w:val="28"/>
          <w:szCs w:val="28"/>
          <w:lang w:val="ru-RU"/>
        </w:rPr>
      </w:pPr>
    </w:p>
    <w:p w:rsidR="001130A1" w:rsidRDefault="001130A1" w:rsidP="00C75CDF">
      <w:pPr>
        <w:pStyle w:val="ConsPlusNormal0"/>
        <w:jc w:val="center"/>
        <w:rPr>
          <w:b/>
          <w:lang w:val="ru-RU"/>
        </w:rPr>
      </w:pPr>
      <w:r>
        <w:rPr>
          <w:b/>
          <w:sz w:val="28"/>
          <w:szCs w:val="28"/>
          <w:lang w:val="ru-RU"/>
        </w:rPr>
        <w:t>7. Механизм реализации Подпрограммы 3</w:t>
      </w:r>
    </w:p>
    <w:p w:rsidR="001130A1" w:rsidRDefault="001130A1" w:rsidP="00C75CDF">
      <w:pPr>
        <w:pStyle w:val="ConsPlusNormal0"/>
        <w:ind w:firstLine="709"/>
        <w:rPr>
          <w:sz w:val="28"/>
          <w:szCs w:val="28"/>
          <w:lang w:val="ru-RU"/>
        </w:rPr>
      </w:pPr>
    </w:p>
    <w:p w:rsidR="001130A1" w:rsidRDefault="001130A1" w:rsidP="00C75CDF">
      <w:pPr>
        <w:pStyle w:val="ConsPlusNormal0"/>
        <w:ind w:firstLine="709"/>
        <w:jc w:val="both"/>
        <w:rPr>
          <w:lang w:val="ru-RU"/>
        </w:rPr>
      </w:pPr>
      <w:r>
        <w:rPr>
          <w:sz w:val="28"/>
          <w:szCs w:val="28"/>
          <w:lang w:val="ru-RU"/>
        </w:rPr>
        <w:t xml:space="preserve">Правовое регулирование Подпрограммы 3 осуществляется </w:t>
      </w:r>
      <w:r>
        <w:rPr>
          <w:sz w:val="28"/>
          <w:szCs w:val="28"/>
          <w:lang w:val="ru-RU"/>
        </w:rPr>
        <w:br/>
        <w:t>на основании Трудового кодекса Российской Федерации, Закона города Севастополя от 06.04.2015 № 124-ЗС «Об охране труда», административных регламентов, утвержденных соответствующими приказами Министерства труда и социальной защиты Российской Федерации, федеральных государственных стандартов государственных услуг, утвержденных соответствующими приказами Министерства труда и социальной защиты Российской Федерации, иными федеральными и региональными нормативными правовыми актами.</w:t>
      </w:r>
    </w:p>
    <w:p w:rsidR="001130A1" w:rsidRDefault="001130A1" w:rsidP="00C75CDF">
      <w:pPr>
        <w:pStyle w:val="ConsPlusNormal0"/>
        <w:ind w:firstLine="709"/>
        <w:jc w:val="both"/>
        <w:rPr>
          <w:lang w:val="ru-RU"/>
        </w:rPr>
      </w:pPr>
      <w:r>
        <w:rPr>
          <w:sz w:val="28"/>
          <w:szCs w:val="28"/>
          <w:lang w:val="ru-RU"/>
        </w:rPr>
        <w:t xml:space="preserve">Уполномоченным исполнительным органом государственной власти города Севастополя, ответственным за реализацию Подпрограммы 3, является ДТСЗН, которым проводится отбор исполнителей мероприятий </w:t>
      </w:r>
      <w:r>
        <w:rPr>
          <w:sz w:val="28"/>
          <w:szCs w:val="28"/>
          <w:lang w:val="ru-RU"/>
        </w:rPr>
        <w:br/>
        <w:t>в соответствии с действующим законодательством.</w:t>
      </w:r>
    </w:p>
    <w:p w:rsidR="001130A1" w:rsidRDefault="001130A1" w:rsidP="00C75CDF">
      <w:pPr>
        <w:pStyle w:val="ConsPlusNormal0"/>
        <w:ind w:firstLine="709"/>
        <w:jc w:val="both"/>
        <w:rPr>
          <w:lang w:val="ru-RU"/>
        </w:rPr>
      </w:pPr>
      <w:r>
        <w:rPr>
          <w:sz w:val="28"/>
          <w:szCs w:val="28"/>
          <w:lang w:val="ru-RU"/>
        </w:rPr>
        <w:t>Исполнители мероприятий обеспечивают их своевременное выполнение, приобретают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оборудование и другие средства материального обеспечения, отвечают за эффективное и целевое использование выделяемых на реализацию Подпрограммы 3 финансовых средств.</w:t>
      </w:r>
    </w:p>
    <w:p w:rsidR="001130A1" w:rsidRDefault="001130A1" w:rsidP="00C75CDF">
      <w:pPr>
        <w:pStyle w:val="ConsPlusNormal0"/>
        <w:ind w:firstLine="709"/>
        <w:jc w:val="both"/>
        <w:rPr>
          <w:lang w:val="ru-RU"/>
        </w:rPr>
      </w:pPr>
      <w:r>
        <w:rPr>
          <w:sz w:val="28"/>
          <w:szCs w:val="28"/>
          <w:lang w:val="ru-RU"/>
        </w:rPr>
        <w:lastRenderedPageBreak/>
        <w:t>ДТСЗН осуществляет:</w:t>
      </w:r>
    </w:p>
    <w:p w:rsidR="001130A1" w:rsidRDefault="001130A1" w:rsidP="00C75CDF">
      <w:pPr>
        <w:pStyle w:val="ConsPlusNormal0"/>
        <w:ind w:firstLine="709"/>
        <w:jc w:val="both"/>
        <w:rPr>
          <w:lang w:val="ru-RU"/>
        </w:rPr>
      </w:pPr>
      <w:r>
        <w:rPr>
          <w:sz w:val="28"/>
          <w:szCs w:val="28"/>
          <w:lang w:val="ru-RU"/>
        </w:rPr>
        <w:t>- организацию выполнения мероприятий, предусмотренных Подпрограммой 3;</w:t>
      </w:r>
    </w:p>
    <w:p w:rsidR="001130A1" w:rsidRDefault="001130A1" w:rsidP="00C75CDF">
      <w:pPr>
        <w:pStyle w:val="ConsPlusNormal0"/>
        <w:ind w:firstLine="709"/>
        <w:jc w:val="both"/>
        <w:rPr>
          <w:lang w:val="ru-RU"/>
        </w:rPr>
      </w:pPr>
      <w:r>
        <w:rPr>
          <w:sz w:val="28"/>
          <w:szCs w:val="28"/>
          <w:lang w:val="ru-RU"/>
        </w:rPr>
        <w:t>- координацию деятельности по реализации Подпрограммы 3;</w:t>
      </w:r>
    </w:p>
    <w:p w:rsidR="001130A1" w:rsidRDefault="001130A1" w:rsidP="00C75CDF">
      <w:pPr>
        <w:pStyle w:val="ConsPlusNormal0"/>
        <w:ind w:firstLine="709"/>
        <w:jc w:val="both"/>
        <w:rPr>
          <w:lang w:val="ru-RU"/>
        </w:rPr>
      </w:pPr>
      <w:r>
        <w:rPr>
          <w:sz w:val="28"/>
          <w:szCs w:val="28"/>
          <w:lang w:val="ru-RU"/>
        </w:rPr>
        <w:t>- подготовку предложений по корректировке Подпрограммы 3 (при корректировке и уточнении количества и перечня участников мероприятий возможно перераспределение средств по направлениям использования в пределах общей суммы выделенных средств);</w:t>
      </w:r>
    </w:p>
    <w:p w:rsidR="001130A1" w:rsidRDefault="001130A1" w:rsidP="00C75CDF">
      <w:pPr>
        <w:pStyle w:val="ConsPlusNormal0"/>
        <w:ind w:firstLine="709"/>
        <w:jc w:val="both"/>
        <w:rPr>
          <w:lang w:val="ru-RU"/>
        </w:rPr>
      </w:pPr>
      <w:r>
        <w:rPr>
          <w:sz w:val="28"/>
          <w:szCs w:val="28"/>
          <w:lang w:val="ru-RU"/>
        </w:rPr>
        <w:t>- совершенствование механизма реализации Подпрограммы 3;</w:t>
      </w:r>
    </w:p>
    <w:p w:rsidR="001130A1" w:rsidRDefault="001130A1" w:rsidP="00C75CDF">
      <w:pPr>
        <w:pStyle w:val="ConsPlusNormal0"/>
        <w:ind w:firstLine="709"/>
        <w:jc w:val="both"/>
        <w:rPr>
          <w:lang w:val="ru-RU"/>
        </w:rPr>
      </w:pPr>
      <w:r>
        <w:rPr>
          <w:sz w:val="28"/>
          <w:szCs w:val="28"/>
          <w:lang w:val="ru-RU"/>
        </w:rPr>
        <w:t>- ежеквартальный мониторинг хода реализации Подпрограммы 3;</w:t>
      </w:r>
    </w:p>
    <w:p w:rsidR="001130A1" w:rsidRDefault="001130A1" w:rsidP="00C75CDF">
      <w:pPr>
        <w:pStyle w:val="ConsPlusNormal0"/>
        <w:ind w:firstLine="709"/>
        <w:jc w:val="both"/>
        <w:rPr>
          <w:lang w:val="ru-RU"/>
        </w:rPr>
      </w:pPr>
      <w:r>
        <w:rPr>
          <w:sz w:val="28"/>
          <w:szCs w:val="28"/>
          <w:lang w:val="ru-RU"/>
        </w:rPr>
        <w:t>- подготовку отчета о выполнении Подпрограммы 3.</w:t>
      </w:r>
    </w:p>
    <w:p w:rsidR="001130A1" w:rsidRDefault="001130A1" w:rsidP="00C75CDF">
      <w:pPr>
        <w:pStyle w:val="ConsPlusNormal0"/>
        <w:ind w:firstLine="709"/>
        <w:jc w:val="both"/>
        <w:rPr>
          <w:lang w:val="ru-RU"/>
        </w:rPr>
      </w:pPr>
      <w:r>
        <w:rPr>
          <w:sz w:val="28"/>
          <w:szCs w:val="28"/>
          <w:lang w:val="ru-RU"/>
        </w:rPr>
        <w:t xml:space="preserve">Подпрограмма 3 реализуется через систему ежегодного уточнения программных показателей и </w:t>
      </w:r>
      <w:r w:rsidR="00CC228F">
        <w:rPr>
          <w:sz w:val="28"/>
          <w:szCs w:val="28"/>
          <w:lang w:val="ru-RU"/>
        </w:rPr>
        <w:t xml:space="preserve">посредством </w:t>
      </w:r>
      <w:r>
        <w:rPr>
          <w:sz w:val="28"/>
          <w:szCs w:val="28"/>
          <w:lang w:val="ru-RU"/>
        </w:rPr>
        <w:t>оценк</w:t>
      </w:r>
      <w:r w:rsidR="00CC228F">
        <w:rPr>
          <w:sz w:val="28"/>
          <w:szCs w:val="28"/>
          <w:lang w:val="ru-RU"/>
        </w:rPr>
        <w:t>и</w:t>
      </w:r>
      <w:r>
        <w:rPr>
          <w:sz w:val="28"/>
          <w:szCs w:val="28"/>
          <w:lang w:val="ru-RU"/>
        </w:rPr>
        <w:t xml:space="preserve"> промежуточных и итоговых результатов. Оценка результатов по количеству участников мероприятий Подпрограммы 3 производится по итогам за год.</w:t>
      </w:r>
    </w:p>
    <w:p w:rsidR="001130A1" w:rsidRDefault="001130A1" w:rsidP="00C75CDF">
      <w:pPr>
        <w:pStyle w:val="ConsPlusNormal0"/>
        <w:ind w:firstLine="709"/>
        <w:jc w:val="both"/>
        <w:rPr>
          <w:lang w:val="ru-RU"/>
        </w:rPr>
      </w:pPr>
      <w:r>
        <w:rPr>
          <w:sz w:val="28"/>
          <w:szCs w:val="28"/>
          <w:lang w:val="ru-RU"/>
        </w:rPr>
        <w:t>Ответственность за целевое и эффективное использование бюджетных средств возлагается на главных распорядителей бюджетных средств.</w:t>
      </w:r>
    </w:p>
    <w:p w:rsidR="001130A1" w:rsidRDefault="001130A1" w:rsidP="00C75CDF">
      <w:pPr>
        <w:pStyle w:val="ConsPlusNormal0"/>
        <w:ind w:firstLine="709"/>
        <w:jc w:val="both"/>
        <w:rPr>
          <w:lang w:val="ru-RU"/>
        </w:rPr>
      </w:pPr>
      <w:r>
        <w:rPr>
          <w:sz w:val="28"/>
          <w:szCs w:val="28"/>
          <w:lang w:val="ru-RU"/>
        </w:rPr>
        <w:t>ДТСЗН осуществляет функции главного распорядителя и получателя бюджетных средств из бюджета города Севастополя, предусмотренных на реализацию Подпрограммы 3, контроль за целевым и эффективным использованием бюджетных средств, полнотой и качеством оказания государственных услуг.</w:t>
      </w:r>
    </w:p>
    <w:p w:rsidR="001130A1" w:rsidRDefault="001130A1" w:rsidP="00C75CDF">
      <w:pPr>
        <w:pStyle w:val="ConsPlusNormal0"/>
        <w:ind w:firstLine="709"/>
        <w:jc w:val="both"/>
        <w:rPr>
          <w:lang w:val="ru-RU"/>
        </w:rPr>
      </w:pPr>
      <w:r>
        <w:rPr>
          <w:sz w:val="28"/>
          <w:szCs w:val="28"/>
          <w:lang w:val="ru-RU"/>
        </w:rPr>
        <w:t>Основные мероприятия, которые планируется реализовать совместно с работодателями и социальными партнерами, предполагается осуществлять путем заключения в установленном порядке соответствующих соглашений (контрактов, договоров).</w:t>
      </w:r>
    </w:p>
    <w:p w:rsidR="002A0671" w:rsidRDefault="002A0671" w:rsidP="00C75CDF">
      <w:pPr>
        <w:pStyle w:val="ConsPlusNormal0"/>
        <w:jc w:val="center"/>
        <w:rPr>
          <w:b/>
          <w:sz w:val="28"/>
          <w:szCs w:val="28"/>
          <w:lang w:val="ru-RU"/>
        </w:rPr>
      </w:pPr>
    </w:p>
    <w:p w:rsidR="002A0671" w:rsidRDefault="002A0671" w:rsidP="00C75CDF">
      <w:pPr>
        <w:pStyle w:val="ConsPlusNormal0"/>
        <w:pageBreakBefore/>
        <w:jc w:val="center"/>
        <w:rPr>
          <w:b/>
          <w:sz w:val="28"/>
          <w:szCs w:val="28"/>
          <w:lang w:val="ru-RU"/>
        </w:rPr>
      </w:pPr>
      <w:r>
        <w:rPr>
          <w:b/>
          <w:sz w:val="28"/>
          <w:szCs w:val="28"/>
          <w:lang w:val="ru-RU"/>
        </w:rPr>
        <w:lastRenderedPageBreak/>
        <w:t>ПОДПРОГРАММА 4</w:t>
      </w:r>
    </w:p>
    <w:p w:rsidR="002A0671" w:rsidRDefault="002A0671" w:rsidP="00C75CDF">
      <w:pPr>
        <w:pStyle w:val="ConsPlusNormal0"/>
        <w:jc w:val="center"/>
        <w:rPr>
          <w:b/>
          <w:sz w:val="28"/>
          <w:szCs w:val="28"/>
          <w:lang w:val="ru-RU"/>
        </w:rPr>
      </w:pPr>
      <w:r>
        <w:rPr>
          <w:b/>
          <w:sz w:val="28"/>
          <w:szCs w:val="28"/>
          <w:lang w:val="ru-RU"/>
        </w:rPr>
        <w:t>«Содействие занятости населения в городе Севастополе»</w:t>
      </w:r>
    </w:p>
    <w:p w:rsidR="002A0671" w:rsidRDefault="002A0671" w:rsidP="00C75CDF">
      <w:pPr>
        <w:pStyle w:val="ConsPlusNormal0"/>
        <w:jc w:val="center"/>
        <w:rPr>
          <w:b/>
          <w:sz w:val="28"/>
          <w:szCs w:val="28"/>
          <w:lang w:val="ru-RU"/>
        </w:rPr>
      </w:pPr>
    </w:p>
    <w:p w:rsidR="002A0671" w:rsidRDefault="002A0671" w:rsidP="00C75CDF">
      <w:pPr>
        <w:pStyle w:val="aff0"/>
        <w:spacing w:after="0" w:line="240" w:lineRule="auto"/>
        <w:ind w:firstLine="709"/>
        <w:jc w:val="center"/>
        <w:rPr>
          <w:b/>
          <w:sz w:val="28"/>
          <w:szCs w:val="28"/>
        </w:rPr>
      </w:pPr>
      <w:r>
        <w:rPr>
          <w:b/>
          <w:sz w:val="28"/>
          <w:szCs w:val="28"/>
        </w:rPr>
        <w:t>Паспорт Подпрограммы 4</w:t>
      </w:r>
    </w:p>
    <w:p w:rsidR="002A0671" w:rsidRDefault="002A0671" w:rsidP="00C75CDF">
      <w:pPr>
        <w:pStyle w:val="aff0"/>
        <w:spacing w:after="0" w:line="240" w:lineRule="auto"/>
        <w:ind w:firstLine="709"/>
        <w:jc w:val="center"/>
        <w:rPr>
          <w:b/>
          <w:sz w:val="28"/>
          <w:szCs w:val="28"/>
        </w:rPr>
      </w:pPr>
    </w:p>
    <w:p w:rsidR="002A0671" w:rsidRDefault="002A0671" w:rsidP="00C75CDF">
      <w:pPr>
        <w:pStyle w:val="aff0"/>
        <w:numPr>
          <w:ilvl w:val="0"/>
          <w:numId w:val="13"/>
        </w:numPr>
        <w:tabs>
          <w:tab w:val="left" w:pos="993"/>
        </w:tabs>
        <w:spacing w:after="0" w:line="240" w:lineRule="auto"/>
        <w:ind w:hanging="720"/>
        <w:rPr>
          <w:sz w:val="28"/>
          <w:szCs w:val="28"/>
        </w:rPr>
      </w:pPr>
      <w:r>
        <w:rPr>
          <w:sz w:val="28"/>
          <w:szCs w:val="28"/>
        </w:rPr>
        <w:t>Ответственный исполнитель Подпрограммы 4: ДТСЗН.</w:t>
      </w:r>
    </w:p>
    <w:p w:rsidR="002A0671" w:rsidRDefault="002A0671" w:rsidP="00C75CDF">
      <w:pPr>
        <w:pStyle w:val="aff0"/>
        <w:numPr>
          <w:ilvl w:val="0"/>
          <w:numId w:val="13"/>
        </w:numPr>
        <w:tabs>
          <w:tab w:val="left" w:pos="993"/>
        </w:tabs>
        <w:spacing w:after="0" w:line="240" w:lineRule="auto"/>
        <w:ind w:hanging="720"/>
        <w:rPr>
          <w:sz w:val="28"/>
          <w:szCs w:val="28"/>
        </w:rPr>
      </w:pPr>
      <w:r>
        <w:rPr>
          <w:sz w:val="28"/>
          <w:szCs w:val="28"/>
        </w:rPr>
        <w:t>Участники Подпрограммы 4: ГКУ ЦЗН.</w:t>
      </w:r>
    </w:p>
    <w:p w:rsidR="002A0671" w:rsidRDefault="000802DE" w:rsidP="00C75CDF">
      <w:pPr>
        <w:pStyle w:val="ConsPlusNormal0"/>
        <w:numPr>
          <w:ilvl w:val="0"/>
          <w:numId w:val="13"/>
        </w:numPr>
        <w:tabs>
          <w:tab w:val="left" w:pos="993"/>
          <w:tab w:val="left" w:pos="1276"/>
        </w:tabs>
        <w:ind w:left="0" w:firstLine="709"/>
        <w:jc w:val="both"/>
        <w:rPr>
          <w:sz w:val="28"/>
          <w:szCs w:val="28"/>
        </w:rPr>
      </w:pPr>
      <w:r>
        <w:rPr>
          <w:sz w:val="28"/>
          <w:szCs w:val="28"/>
          <w:lang w:val="ru-RU"/>
        </w:rPr>
        <w:t>Цель</w:t>
      </w:r>
      <w:r w:rsidR="002A0671">
        <w:rPr>
          <w:sz w:val="28"/>
          <w:szCs w:val="28"/>
          <w:lang w:val="ru-RU"/>
        </w:rPr>
        <w:t>Подпрограммы 4: обеспечение государственных гарантий граждан в области содействия занятости населения.</w:t>
      </w:r>
    </w:p>
    <w:p w:rsidR="002A0671" w:rsidRDefault="002A0671" w:rsidP="00C75CDF">
      <w:pPr>
        <w:pStyle w:val="aff0"/>
        <w:numPr>
          <w:ilvl w:val="0"/>
          <w:numId w:val="13"/>
        </w:numPr>
        <w:tabs>
          <w:tab w:val="left" w:pos="993"/>
        </w:tabs>
        <w:spacing w:after="0" w:line="240" w:lineRule="auto"/>
        <w:ind w:left="0" w:firstLine="698"/>
        <w:rPr>
          <w:sz w:val="28"/>
          <w:szCs w:val="28"/>
        </w:rPr>
      </w:pPr>
      <w:r>
        <w:rPr>
          <w:sz w:val="28"/>
          <w:szCs w:val="28"/>
        </w:rPr>
        <w:t>Задачи Подпрограммы 4:</w:t>
      </w:r>
    </w:p>
    <w:p w:rsidR="002A0671" w:rsidRDefault="002A0671" w:rsidP="00C75CDF">
      <w:pPr>
        <w:pStyle w:val="aff0"/>
        <w:numPr>
          <w:ilvl w:val="1"/>
          <w:numId w:val="47"/>
        </w:numPr>
        <w:tabs>
          <w:tab w:val="left" w:pos="851"/>
          <w:tab w:val="left" w:pos="1985"/>
        </w:tabs>
        <w:spacing w:after="0" w:line="240" w:lineRule="auto"/>
        <w:ind w:left="0" w:firstLine="709"/>
        <w:jc w:val="both"/>
        <w:rPr>
          <w:sz w:val="28"/>
          <w:szCs w:val="28"/>
        </w:rPr>
      </w:pPr>
      <w:r>
        <w:rPr>
          <w:sz w:val="28"/>
          <w:szCs w:val="28"/>
        </w:rPr>
        <w:t>повышение качества и доступности оказываемых государственных услуг в области содействия занятости населения;</w:t>
      </w:r>
    </w:p>
    <w:p w:rsidR="002A0671" w:rsidRDefault="002A0671" w:rsidP="00C75CDF">
      <w:pPr>
        <w:pStyle w:val="aff0"/>
        <w:numPr>
          <w:ilvl w:val="1"/>
          <w:numId w:val="47"/>
        </w:numPr>
        <w:tabs>
          <w:tab w:val="left" w:pos="851"/>
          <w:tab w:val="left" w:pos="1985"/>
        </w:tabs>
        <w:spacing w:after="0" w:line="240" w:lineRule="auto"/>
        <w:ind w:left="0" w:firstLine="709"/>
        <w:jc w:val="both"/>
        <w:rPr>
          <w:sz w:val="28"/>
          <w:szCs w:val="28"/>
        </w:rPr>
      </w:pPr>
      <w:r>
        <w:rPr>
          <w:sz w:val="28"/>
          <w:szCs w:val="28"/>
        </w:rPr>
        <w:t>создание дополнительных условий для реализации инвалидами права на труд;</w:t>
      </w:r>
    </w:p>
    <w:p w:rsidR="002A0671" w:rsidRDefault="002A0671" w:rsidP="00C75CDF">
      <w:pPr>
        <w:pStyle w:val="aff0"/>
        <w:numPr>
          <w:ilvl w:val="1"/>
          <w:numId w:val="47"/>
        </w:numPr>
        <w:tabs>
          <w:tab w:val="left" w:pos="851"/>
          <w:tab w:val="left" w:pos="1985"/>
        </w:tabs>
        <w:spacing w:after="0" w:line="240" w:lineRule="auto"/>
        <w:ind w:left="0" w:firstLine="709"/>
        <w:jc w:val="both"/>
        <w:rPr>
          <w:sz w:val="28"/>
          <w:szCs w:val="28"/>
        </w:rPr>
      </w:pPr>
      <w:r>
        <w:rPr>
          <w:sz w:val="28"/>
          <w:szCs w:val="28"/>
        </w:rPr>
        <w:t>расширение возможностей для трудоустройства граждан, которые испытывают трудности с поиском работы;</w:t>
      </w:r>
    </w:p>
    <w:p w:rsidR="002A0671" w:rsidRDefault="002A0671" w:rsidP="00C75CDF">
      <w:pPr>
        <w:pStyle w:val="ConsPlusNormal0"/>
        <w:numPr>
          <w:ilvl w:val="1"/>
          <w:numId w:val="47"/>
        </w:numPr>
        <w:tabs>
          <w:tab w:val="left" w:pos="851"/>
          <w:tab w:val="left" w:pos="1985"/>
        </w:tabs>
        <w:ind w:left="0" w:firstLine="709"/>
        <w:jc w:val="both"/>
        <w:rPr>
          <w:sz w:val="28"/>
          <w:szCs w:val="28"/>
        </w:rPr>
      </w:pPr>
      <w:r>
        <w:rPr>
          <w:sz w:val="28"/>
          <w:szCs w:val="28"/>
          <w:lang w:val="ru-RU"/>
        </w:rPr>
        <w:t>содействие профессиональному становлению несовершеннолетней молодежи.</w:t>
      </w:r>
    </w:p>
    <w:p w:rsidR="002A0671" w:rsidRDefault="002A0671" w:rsidP="00C75CDF">
      <w:pPr>
        <w:pStyle w:val="aff0"/>
        <w:numPr>
          <w:ilvl w:val="2"/>
          <w:numId w:val="13"/>
        </w:numPr>
        <w:tabs>
          <w:tab w:val="left" w:pos="993"/>
        </w:tabs>
        <w:spacing w:after="0" w:line="240" w:lineRule="auto"/>
        <w:ind w:left="0" w:firstLine="709"/>
        <w:rPr>
          <w:sz w:val="28"/>
          <w:szCs w:val="28"/>
        </w:rPr>
      </w:pPr>
      <w:r>
        <w:rPr>
          <w:sz w:val="28"/>
          <w:szCs w:val="28"/>
        </w:rPr>
        <w:t>Целевые индикаторы (показатели) Подпрограммы 4:</w:t>
      </w:r>
    </w:p>
    <w:p w:rsidR="002A0671" w:rsidRDefault="002A0671" w:rsidP="00C75CDF">
      <w:pPr>
        <w:pStyle w:val="aff0"/>
        <w:numPr>
          <w:ilvl w:val="3"/>
          <w:numId w:val="24"/>
        </w:numPr>
        <w:tabs>
          <w:tab w:val="left" w:pos="851"/>
          <w:tab w:val="left" w:pos="1134"/>
        </w:tabs>
        <w:spacing w:after="0" w:line="240" w:lineRule="auto"/>
        <w:ind w:left="0" w:firstLine="709"/>
        <w:jc w:val="both"/>
        <w:rPr>
          <w:sz w:val="28"/>
          <w:szCs w:val="28"/>
        </w:rPr>
      </w:pPr>
      <w:r>
        <w:rPr>
          <w:sz w:val="28"/>
          <w:szCs w:val="28"/>
        </w:rPr>
        <w:t>уровень регистрируемой безработицы (от численности рабочей силы города Севастополя) на конец года;</w:t>
      </w:r>
    </w:p>
    <w:p w:rsidR="002A0671" w:rsidRDefault="002A0671" w:rsidP="00C75CDF">
      <w:pPr>
        <w:pStyle w:val="aff0"/>
        <w:numPr>
          <w:ilvl w:val="3"/>
          <w:numId w:val="24"/>
        </w:numPr>
        <w:tabs>
          <w:tab w:val="left" w:pos="851"/>
          <w:tab w:val="left" w:pos="1134"/>
        </w:tabs>
        <w:spacing w:after="0" w:line="240" w:lineRule="auto"/>
        <w:ind w:left="0" w:firstLine="709"/>
        <w:jc w:val="both"/>
        <w:rPr>
          <w:sz w:val="28"/>
          <w:szCs w:val="28"/>
        </w:rPr>
      </w:pPr>
      <w:r>
        <w:rPr>
          <w:sz w:val="28"/>
          <w:szCs w:val="28"/>
        </w:rPr>
        <w:t>коэффициент напряженности на регистрируемом рынке труда            на конец года;</w:t>
      </w:r>
    </w:p>
    <w:p w:rsidR="002A0671" w:rsidRDefault="002A0671" w:rsidP="00C75CDF">
      <w:pPr>
        <w:pStyle w:val="aff0"/>
        <w:numPr>
          <w:ilvl w:val="3"/>
          <w:numId w:val="24"/>
        </w:numPr>
        <w:tabs>
          <w:tab w:val="left" w:pos="851"/>
          <w:tab w:val="left" w:pos="1134"/>
        </w:tabs>
        <w:spacing w:after="0" w:line="240" w:lineRule="auto"/>
        <w:ind w:left="0" w:firstLine="709"/>
        <w:jc w:val="both"/>
        <w:rPr>
          <w:sz w:val="28"/>
          <w:szCs w:val="28"/>
        </w:rPr>
      </w:pPr>
      <w:r>
        <w:rPr>
          <w:sz w:val="28"/>
          <w:szCs w:val="28"/>
        </w:rPr>
        <w:t>удельный вес трудоустроенных граждан в общей численности граждан, обратившихся за содействием в поиске подходящей работы;</w:t>
      </w:r>
    </w:p>
    <w:p w:rsidR="002A0671" w:rsidRDefault="002A0671" w:rsidP="00C75CDF">
      <w:pPr>
        <w:pStyle w:val="aff0"/>
        <w:numPr>
          <w:ilvl w:val="3"/>
          <w:numId w:val="24"/>
        </w:numPr>
        <w:tabs>
          <w:tab w:val="left" w:pos="851"/>
          <w:tab w:val="left" w:pos="1134"/>
        </w:tabs>
        <w:spacing w:after="0" w:line="240" w:lineRule="auto"/>
        <w:ind w:left="0" w:firstLine="709"/>
        <w:jc w:val="both"/>
        <w:rPr>
          <w:sz w:val="28"/>
          <w:szCs w:val="28"/>
        </w:rPr>
      </w:pPr>
      <w:r>
        <w:rPr>
          <w:sz w:val="28"/>
          <w:szCs w:val="28"/>
        </w:rPr>
        <w:t>удельный вес безработных граждан, приступивших                                 к профессиональному обучению и дополнительному профессиональному образованию, в общей численности зарегистрированных в отчетном периоде безработных граждан;</w:t>
      </w:r>
    </w:p>
    <w:p w:rsidR="002A0671" w:rsidRDefault="002A0671" w:rsidP="00C75CDF">
      <w:pPr>
        <w:pStyle w:val="aff0"/>
        <w:numPr>
          <w:ilvl w:val="3"/>
          <w:numId w:val="24"/>
        </w:numPr>
        <w:tabs>
          <w:tab w:val="left" w:pos="851"/>
          <w:tab w:val="left" w:pos="1134"/>
        </w:tabs>
        <w:spacing w:after="0" w:line="240" w:lineRule="auto"/>
        <w:ind w:left="0" w:firstLine="709"/>
        <w:jc w:val="both"/>
        <w:rPr>
          <w:sz w:val="28"/>
          <w:szCs w:val="28"/>
        </w:rPr>
      </w:pPr>
      <w:r>
        <w:rPr>
          <w:sz w:val="28"/>
          <w:szCs w:val="28"/>
        </w:rPr>
        <w:t>численность незанятых инвалидов, трудоустроенных                            на оборудованные (оснащенные) рабочие места;</w:t>
      </w:r>
    </w:p>
    <w:p w:rsidR="002A0671" w:rsidRDefault="002A0671" w:rsidP="00C75CDF">
      <w:pPr>
        <w:pStyle w:val="aff0"/>
        <w:numPr>
          <w:ilvl w:val="3"/>
          <w:numId w:val="24"/>
        </w:numPr>
        <w:tabs>
          <w:tab w:val="left" w:pos="851"/>
          <w:tab w:val="left" w:pos="1134"/>
        </w:tabs>
        <w:spacing w:after="0" w:line="240" w:lineRule="auto"/>
        <w:ind w:left="0" w:firstLine="709"/>
        <w:jc w:val="both"/>
        <w:rPr>
          <w:sz w:val="28"/>
          <w:szCs w:val="28"/>
        </w:rPr>
      </w:pPr>
      <w:r>
        <w:rPr>
          <w:sz w:val="28"/>
          <w:szCs w:val="28"/>
        </w:rPr>
        <w:t xml:space="preserve">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органы службы занятости </w:t>
      </w:r>
      <w:r>
        <w:rPr>
          <w:sz w:val="28"/>
          <w:szCs w:val="28"/>
        </w:rPr>
        <w:br/>
        <w:t>с целью поиска подходящей работы;</w:t>
      </w:r>
    </w:p>
    <w:p w:rsidR="002A0671" w:rsidRDefault="002A0671" w:rsidP="00C75CDF">
      <w:pPr>
        <w:pStyle w:val="aff0"/>
        <w:numPr>
          <w:ilvl w:val="3"/>
          <w:numId w:val="24"/>
        </w:numPr>
        <w:tabs>
          <w:tab w:val="left" w:pos="851"/>
          <w:tab w:val="left" w:pos="1134"/>
        </w:tabs>
        <w:spacing w:after="0" w:line="240" w:lineRule="auto"/>
        <w:ind w:left="0" w:firstLine="709"/>
        <w:jc w:val="both"/>
        <w:rPr>
          <w:sz w:val="28"/>
          <w:szCs w:val="28"/>
        </w:rPr>
      </w:pPr>
      <w:r>
        <w:rPr>
          <w:sz w:val="28"/>
          <w:szCs w:val="28"/>
        </w:rPr>
        <w:t>численность незанятых граждан, трудоустроенных на дополнительно созданные рабочие места по направлению органов службы занятости;</w:t>
      </w:r>
    </w:p>
    <w:p w:rsidR="002A0671" w:rsidRPr="00D94587" w:rsidRDefault="002A0671" w:rsidP="00C75CDF">
      <w:pPr>
        <w:pStyle w:val="ConsPlusNormal0"/>
        <w:numPr>
          <w:ilvl w:val="3"/>
          <w:numId w:val="24"/>
        </w:numPr>
        <w:tabs>
          <w:tab w:val="left" w:pos="851"/>
          <w:tab w:val="left" w:pos="1134"/>
        </w:tabs>
        <w:ind w:left="0" w:firstLine="709"/>
        <w:jc w:val="both"/>
        <w:rPr>
          <w:sz w:val="28"/>
          <w:szCs w:val="28"/>
        </w:rPr>
      </w:pPr>
      <w:r>
        <w:rPr>
          <w:sz w:val="28"/>
          <w:szCs w:val="28"/>
          <w:lang w:val="ru-RU"/>
        </w:rPr>
        <w:t xml:space="preserve">численность трудоустроенных несовершеннолетних граждан </w:t>
      </w:r>
      <w:r>
        <w:rPr>
          <w:sz w:val="28"/>
          <w:szCs w:val="28"/>
          <w:lang w:val="ru-RU"/>
        </w:rPr>
        <w:br/>
        <w:t>в возрасте от 14 до 18</w:t>
      </w:r>
      <w:r w:rsidR="00D94587">
        <w:rPr>
          <w:sz w:val="28"/>
          <w:szCs w:val="28"/>
          <w:lang w:val="ru-RU"/>
        </w:rPr>
        <w:t xml:space="preserve"> лет в свободное от учебы время;</w:t>
      </w:r>
    </w:p>
    <w:p w:rsidR="00D94587" w:rsidRPr="00B62E64" w:rsidRDefault="00D94587" w:rsidP="00C75CDF">
      <w:pPr>
        <w:pStyle w:val="ConsPlusNormal0"/>
        <w:numPr>
          <w:ilvl w:val="3"/>
          <w:numId w:val="24"/>
        </w:numPr>
        <w:tabs>
          <w:tab w:val="left" w:pos="851"/>
          <w:tab w:val="left" w:pos="1134"/>
        </w:tabs>
        <w:ind w:left="0" w:firstLine="709"/>
        <w:jc w:val="both"/>
        <w:rPr>
          <w:sz w:val="28"/>
          <w:szCs w:val="28"/>
          <w:lang w:val="ru-RU"/>
        </w:rPr>
      </w:pPr>
      <w:r w:rsidRPr="00D94587">
        <w:rPr>
          <w:sz w:val="28"/>
          <w:szCs w:val="28"/>
          <w:lang w:val="ru-RU"/>
        </w:rPr>
        <w:t xml:space="preserve">численность женщин, находящихся в отпуске по уходу за ребенком в возрасте до трех лет, </w:t>
      </w:r>
      <w:r w:rsidR="00B62E64" w:rsidRPr="00B62E64">
        <w:rPr>
          <w:sz w:val="28"/>
          <w:szCs w:val="28"/>
          <w:lang w:val="ru-RU"/>
        </w:rPr>
        <w:t>а также женщин, имеющих детей дошкольного возраста, не состоящих в трудовых отношениях и обратившихся в органы службы занятости, прошедших переобучение и повышение квалификации</w:t>
      </w:r>
      <w:r w:rsidRPr="00B62E64">
        <w:rPr>
          <w:sz w:val="28"/>
          <w:szCs w:val="28"/>
          <w:lang w:val="ru-RU"/>
        </w:rPr>
        <w:t>;</w:t>
      </w:r>
    </w:p>
    <w:p w:rsidR="00D94587" w:rsidRDefault="00D94587" w:rsidP="00C75CDF">
      <w:pPr>
        <w:pStyle w:val="ConsPlusNormal0"/>
        <w:numPr>
          <w:ilvl w:val="3"/>
          <w:numId w:val="24"/>
        </w:numPr>
        <w:tabs>
          <w:tab w:val="left" w:pos="851"/>
          <w:tab w:val="left" w:pos="1134"/>
        </w:tabs>
        <w:ind w:left="0" w:firstLine="709"/>
        <w:jc w:val="both"/>
        <w:rPr>
          <w:sz w:val="28"/>
          <w:szCs w:val="28"/>
          <w:lang w:val="ru-RU"/>
        </w:rPr>
      </w:pPr>
      <w:r w:rsidRPr="00D94587">
        <w:rPr>
          <w:sz w:val="28"/>
          <w:szCs w:val="28"/>
          <w:lang w:val="ru-RU"/>
        </w:rPr>
        <w:t xml:space="preserve">численность граждан предпенсионного возраста, прошедших </w:t>
      </w:r>
      <w:r w:rsidRPr="00D94587">
        <w:rPr>
          <w:sz w:val="28"/>
          <w:szCs w:val="28"/>
          <w:lang w:val="ru-RU"/>
        </w:rPr>
        <w:lastRenderedPageBreak/>
        <w:t>профессиональное обучение и получивших дополнительное профессиональное образование (нарастающим итогом);</w:t>
      </w:r>
    </w:p>
    <w:p w:rsidR="00DF5762" w:rsidRDefault="00DF5762" w:rsidP="00C75CDF">
      <w:pPr>
        <w:pStyle w:val="ConsPlusNormal0"/>
        <w:numPr>
          <w:ilvl w:val="3"/>
          <w:numId w:val="24"/>
        </w:numPr>
        <w:tabs>
          <w:tab w:val="left" w:pos="851"/>
          <w:tab w:val="left" w:pos="1134"/>
        </w:tabs>
        <w:ind w:left="0" w:firstLine="709"/>
        <w:jc w:val="both"/>
        <w:rPr>
          <w:sz w:val="28"/>
          <w:szCs w:val="28"/>
          <w:lang w:val="ru-RU"/>
        </w:rPr>
      </w:pPr>
      <w:r w:rsidRPr="00DF5762">
        <w:rPr>
          <w:sz w:val="28"/>
          <w:szCs w:val="28"/>
          <w:lang w:val="ru-RU"/>
        </w:rPr>
        <w:t>доля занятых на конец отчетного периода в численности граждан предпенсионного возраста, прошедших профессиональное обучение</w:t>
      </w:r>
      <w:r w:rsidRPr="00DF5762">
        <w:rPr>
          <w:sz w:val="28"/>
          <w:szCs w:val="28"/>
          <w:lang w:val="ru-RU"/>
        </w:rPr>
        <w:br/>
        <w:t>или получивших дополнительное профессиональное образование;</w:t>
      </w:r>
    </w:p>
    <w:p w:rsidR="00DF5762" w:rsidRPr="00610CA3" w:rsidRDefault="00DF5762" w:rsidP="00C75CDF">
      <w:pPr>
        <w:pStyle w:val="ConsPlusNormal0"/>
        <w:numPr>
          <w:ilvl w:val="3"/>
          <w:numId w:val="24"/>
        </w:numPr>
        <w:tabs>
          <w:tab w:val="left" w:pos="851"/>
          <w:tab w:val="left" w:pos="1134"/>
        </w:tabs>
        <w:ind w:left="0" w:firstLine="709"/>
        <w:jc w:val="both"/>
        <w:rPr>
          <w:sz w:val="28"/>
          <w:szCs w:val="28"/>
          <w:lang w:val="ru-RU"/>
        </w:rPr>
      </w:pPr>
      <w:r w:rsidRPr="00DF5762">
        <w:rPr>
          <w:sz w:val="28"/>
          <w:szCs w:val="28"/>
          <w:lang w:val="ru-RU"/>
        </w:rPr>
        <w:t>доля сохранивших занятость работников предпенсионного возраста</w:t>
      </w:r>
      <w:r>
        <w:rPr>
          <w:sz w:val="28"/>
          <w:szCs w:val="28"/>
          <w:lang w:val="ru-RU"/>
        </w:rPr>
        <w:br/>
      </w:r>
      <w:r w:rsidRPr="00DF5762">
        <w:rPr>
          <w:sz w:val="28"/>
          <w:szCs w:val="28"/>
          <w:lang w:val="ru-RU"/>
        </w:rPr>
        <w:t>на конец отчетного периода, прошедших профессиональное обучение</w:t>
      </w:r>
      <w:r w:rsidRPr="00DF5762">
        <w:rPr>
          <w:sz w:val="28"/>
          <w:szCs w:val="28"/>
          <w:lang w:val="ru-RU"/>
        </w:rPr>
        <w:br/>
        <w:t>или получивших дополнительное профессиональное образование,</w:t>
      </w:r>
      <w:r w:rsidRPr="00DF5762">
        <w:rPr>
          <w:sz w:val="28"/>
          <w:szCs w:val="28"/>
          <w:lang w:val="ru-RU"/>
        </w:rPr>
        <w:br/>
      </w:r>
      <w:r w:rsidRPr="00610CA3">
        <w:rPr>
          <w:sz w:val="28"/>
          <w:szCs w:val="28"/>
          <w:lang w:val="ru-RU"/>
        </w:rPr>
        <w:t>в численности работников предпенсионно</w:t>
      </w:r>
      <w:r w:rsidR="00546D7E" w:rsidRPr="00610CA3">
        <w:rPr>
          <w:sz w:val="28"/>
          <w:szCs w:val="28"/>
          <w:lang w:val="ru-RU"/>
        </w:rPr>
        <w:t>го возраста, прошедших обучение;</w:t>
      </w:r>
    </w:p>
    <w:p w:rsidR="00546D7E" w:rsidRPr="00610CA3" w:rsidRDefault="00546D7E" w:rsidP="00C75CDF">
      <w:pPr>
        <w:pStyle w:val="ConsPlusNormal0"/>
        <w:numPr>
          <w:ilvl w:val="3"/>
          <w:numId w:val="24"/>
        </w:numPr>
        <w:tabs>
          <w:tab w:val="left" w:pos="851"/>
          <w:tab w:val="left" w:pos="1134"/>
        </w:tabs>
        <w:ind w:left="0" w:firstLine="709"/>
        <w:jc w:val="both"/>
        <w:rPr>
          <w:sz w:val="28"/>
          <w:szCs w:val="28"/>
          <w:lang w:val="ru-RU"/>
        </w:rPr>
      </w:pPr>
      <w:r w:rsidRPr="00610CA3">
        <w:rPr>
          <w:sz w:val="28"/>
          <w:szCs w:val="28"/>
          <w:lang w:val="ru-RU"/>
        </w:rPr>
        <w:t>численность лиц</w:t>
      </w:r>
      <w:r w:rsidR="006349A8" w:rsidRPr="00610CA3">
        <w:rPr>
          <w:sz w:val="28"/>
          <w:szCs w:val="28"/>
          <w:lang w:val="ru-RU"/>
        </w:rPr>
        <w:t xml:space="preserve"> в возрасте 50-ти лет и старше, а также лиц предпенсионного возраста, прошедших профессиональное обучение и</w:t>
      </w:r>
      <w:r w:rsidR="00610CA3" w:rsidRPr="00610CA3">
        <w:rPr>
          <w:sz w:val="28"/>
          <w:szCs w:val="28"/>
          <w:lang w:val="ru-RU"/>
        </w:rPr>
        <w:t>ли получивших</w:t>
      </w:r>
      <w:r w:rsidR="006349A8" w:rsidRPr="00610CA3">
        <w:rPr>
          <w:sz w:val="28"/>
          <w:szCs w:val="28"/>
          <w:lang w:val="ru-RU"/>
        </w:rPr>
        <w:t xml:space="preserve"> дополнительное профессиональное образование;</w:t>
      </w:r>
    </w:p>
    <w:p w:rsidR="006349A8" w:rsidRDefault="006349A8" w:rsidP="00C75CDF">
      <w:pPr>
        <w:pStyle w:val="ConsPlusNormal0"/>
        <w:numPr>
          <w:ilvl w:val="3"/>
          <w:numId w:val="24"/>
        </w:numPr>
        <w:tabs>
          <w:tab w:val="left" w:pos="851"/>
          <w:tab w:val="left" w:pos="1134"/>
        </w:tabs>
        <w:ind w:left="0" w:firstLine="709"/>
        <w:jc w:val="both"/>
        <w:rPr>
          <w:sz w:val="28"/>
          <w:szCs w:val="28"/>
          <w:lang w:val="ru-RU"/>
        </w:rPr>
      </w:pPr>
      <w:r w:rsidRPr="006349A8">
        <w:rPr>
          <w:sz w:val="28"/>
          <w:szCs w:val="28"/>
          <w:lang w:val="ru-RU"/>
        </w:rPr>
        <w:t>доля занятых в численности лиц в возрасте 50-ти лет и старше, а также лиц предпенсионного возраста</w:t>
      </w:r>
      <w:r>
        <w:rPr>
          <w:sz w:val="28"/>
          <w:szCs w:val="28"/>
          <w:lang w:val="ru-RU"/>
        </w:rPr>
        <w:t xml:space="preserve">, </w:t>
      </w:r>
      <w:r w:rsidRPr="006349A8">
        <w:rPr>
          <w:sz w:val="28"/>
          <w:szCs w:val="28"/>
          <w:lang w:val="ru-RU"/>
        </w:rPr>
        <w:t>прошедших профессиональное обучение или получивших дополнительное профессиональное образование;</w:t>
      </w:r>
    </w:p>
    <w:p w:rsidR="006349A8" w:rsidRPr="006349A8" w:rsidRDefault="006349A8" w:rsidP="00C75CDF">
      <w:pPr>
        <w:pStyle w:val="ConsPlusNormal0"/>
        <w:numPr>
          <w:ilvl w:val="3"/>
          <w:numId w:val="24"/>
        </w:numPr>
        <w:tabs>
          <w:tab w:val="left" w:pos="851"/>
          <w:tab w:val="left" w:pos="1134"/>
        </w:tabs>
        <w:ind w:left="0" w:firstLine="709"/>
        <w:jc w:val="both"/>
        <w:rPr>
          <w:sz w:val="28"/>
          <w:szCs w:val="28"/>
          <w:lang w:val="ru-RU"/>
        </w:rPr>
      </w:pPr>
      <w:r>
        <w:rPr>
          <w:sz w:val="28"/>
          <w:szCs w:val="28"/>
          <w:lang w:val="ru-RU"/>
        </w:rPr>
        <w:t xml:space="preserve">доля приступивших к трудовой деятельности в общей численности прошедших переобучение и повышение квалификации женщин, </w:t>
      </w:r>
      <w:r w:rsidRPr="00D94587">
        <w:rPr>
          <w:sz w:val="28"/>
          <w:szCs w:val="28"/>
          <w:lang w:val="ru-RU"/>
        </w:rPr>
        <w:t>находящихся в</w:t>
      </w:r>
      <w:r>
        <w:rPr>
          <w:sz w:val="28"/>
          <w:szCs w:val="28"/>
          <w:lang w:val="ru-RU"/>
        </w:rPr>
        <w:t xml:space="preserve"> отпуске по уходу за ребенком</w:t>
      </w:r>
      <w:r w:rsidRPr="00D94587">
        <w:rPr>
          <w:sz w:val="28"/>
          <w:szCs w:val="28"/>
          <w:lang w:val="ru-RU"/>
        </w:rPr>
        <w:t xml:space="preserve">, </w:t>
      </w:r>
      <w:r w:rsidRPr="00B62E64">
        <w:rPr>
          <w:sz w:val="28"/>
          <w:szCs w:val="28"/>
          <w:lang w:val="ru-RU"/>
        </w:rPr>
        <w:t>а также женщин, имеющих детей дошкольного возраста</w:t>
      </w:r>
      <w:r>
        <w:rPr>
          <w:sz w:val="28"/>
          <w:szCs w:val="28"/>
          <w:lang w:val="ru-RU"/>
        </w:rPr>
        <w:t>.</w:t>
      </w:r>
    </w:p>
    <w:p w:rsidR="002A0671" w:rsidRDefault="002A0671" w:rsidP="00C75CDF">
      <w:pPr>
        <w:widowControl w:val="0"/>
        <w:numPr>
          <w:ilvl w:val="4"/>
          <w:numId w:val="13"/>
        </w:numPr>
        <w:tabs>
          <w:tab w:val="left" w:pos="993"/>
        </w:tabs>
        <w:autoSpaceDE w:val="0"/>
        <w:ind w:left="0" w:firstLine="709"/>
        <w:jc w:val="both"/>
        <w:rPr>
          <w:sz w:val="28"/>
          <w:szCs w:val="28"/>
        </w:rPr>
      </w:pPr>
      <w:r>
        <w:rPr>
          <w:sz w:val="28"/>
          <w:szCs w:val="28"/>
        </w:rPr>
        <w:t xml:space="preserve">Этапы и сроки реализации Подпрограммы 4: реализуется </w:t>
      </w:r>
      <w:r>
        <w:rPr>
          <w:sz w:val="28"/>
          <w:szCs w:val="28"/>
        </w:rPr>
        <w:br/>
        <w:t>в 2017–202</w:t>
      </w:r>
      <w:r w:rsidR="00D94587">
        <w:rPr>
          <w:sz w:val="28"/>
          <w:szCs w:val="28"/>
        </w:rPr>
        <w:t>4</w:t>
      </w:r>
      <w:r>
        <w:rPr>
          <w:sz w:val="28"/>
          <w:szCs w:val="28"/>
        </w:rPr>
        <w:t xml:space="preserve"> годах в один этап.</w:t>
      </w:r>
    </w:p>
    <w:p w:rsidR="002A0671" w:rsidRDefault="002A0671" w:rsidP="00C75CDF">
      <w:pPr>
        <w:pStyle w:val="ConsPlusNormal0"/>
        <w:numPr>
          <w:ilvl w:val="4"/>
          <w:numId w:val="13"/>
        </w:numPr>
        <w:tabs>
          <w:tab w:val="left" w:pos="993"/>
        </w:tabs>
        <w:ind w:left="0" w:firstLine="709"/>
        <w:jc w:val="both"/>
        <w:rPr>
          <w:lang w:val="ru-RU"/>
        </w:rPr>
      </w:pPr>
      <w:r>
        <w:rPr>
          <w:sz w:val="28"/>
          <w:szCs w:val="28"/>
          <w:lang w:val="ru-RU"/>
        </w:rPr>
        <w:t>Объемы финансирования Подпрограммы 4, всего, по годам                 и по источникам финансирования (тыс. рублей):</w:t>
      </w:r>
    </w:p>
    <w:p w:rsidR="002A0671" w:rsidRDefault="002A0671" w:rsidP="00C75CDF">
      <w:pPr>
        <w:pStyle w:val="ConsPlusNormal0"/>
        <w:tabs>
          <w:tab w:val="left" w:pos="993"/>
        </w:tabs>
        <w:ind w:left="709"/>
        <w:jc w:val="both"/>
        <w:rPr>
          <w:lang w:val="ru-RU"/>
        </w:rPr>
      </w:pPr>
    </w:p>
    <w:tbl>
      <w:tblPr>
        <w:tblW w:w="9360" w:type="dxa"/>
        <w:tblInd w:w="108"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1271"/>
        <w:gridCol w:w="851"/>
        <w:gridCol w:w="850"/>
        <w:gridCol w:w="992"/>
        <w:gridCol w:w="993"/>
        <w:gridCol w:w="962"/>
        <w:gridCol w:w="826"/>
        <w:gridCol w:w="807"/>
        <w:gridCol w:w="813"/>
        <w:gridCol w:w="995"/>
      </w:tblGrid>
      <w:tr w:rsidR="00D94587" w:rsidRPr="00A41AB6" w:rsidTr="0062411A">
        <w:tc>
          <w:tcPr>
            <w:tcW w:w="1271"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ind w:left="-57"/>
              <w:rPr>
                <w:sz w:val="17"/>
                <w:szCs w:val="17"/>
              </w:rPr>
            </w:pPr>
            <w:r w:rsidRPr="00A41AB6">
              <w:rPr>
                <w:sz w:val="17"/>
                <w:szCs w:val="17"/>
              </w:rPr>
              <w:t>Источник</w:t>
            </w:r>
          </w:p>
          <w:p w:rsidR="00D94587" w:rsidRPr="00A41AB6" w:rsidRDefault="00F10205" w:rsidP="00C75CDF">
            <w:pPr>
              <w:ind w:left="-57"/>
              <w:rPr>
                <w:sz w:val="17"/>
                <w:szCs w:val="17"/>
              </w:rPr>
            </w:pPr>
            <w:r>
              <w:rPr>
                <w:sz w:val="17"/>
                <w:szCs w:val="17"/>
              </w:rPr>
              <w:t>финанси-</w:t>
            </w:r>
            <w:r w:rsidR="00D94587" w:rsidRPr="00A41AB6">
              <w:rPr>
                <w:sz w:val="17"/>
                <w:szCs w:val="17"/>
              </w:rPr>
              <w:t>рования</w:t>
            </w:r>
          </w:p>
        </w:tc>
        <w:tc>
          <w:tcPr>
            <w:tcW w:w="851" w:type="dxa"/>
            <w:tcBorders>
              <w:top w:val="single" w:sz="4" w:space="0" w:color="000000"/>
              <w:left w:val="single" w:sz="4" w:space="0" w:color="000000"/>
              <w:bottom w:val="single" w:sz="4" w:space="0" w:color="000000"/>
            </w:tcBorders>
            <w:shd w:val="clear" w:color="auto" w:fill="auto"/>
            <w:vAlign w:val="center"/>
          </w:tcPr>
          <w:p w:rsidR="00D94587" w:rsidRPr="00A41AB6" w:rsidRDefault="00D94587" w:rsidP="00C75CDF">
            <w:pPr>
              <w:jc w:val="center"/>
              <w:rPr>
                <w:sz w:val="17"/>
                <w:szCs w:val="17"/>
              </w:rPr>
            </w:pPr>
            <w:r w:rsidRPr="00A41AB6">
              <w:rPr>
                <w:sz w:val="17"/>
                <w:szCs w:val="17"/>
              </w:rPr>
              <w:t>2017</w:t>
            </w:r>
          </w:p>
          <w:p w:rsidR="00D94587" w:rsidRPr="00A41AB6" w:rsidRDefault="00D94587" w:rsidP="00C75CDF">
            <w:pPr>
              <w:jc w:val="center"/>
              <w:rPr>
                <w:sz w:val="17"/>
                <w:szCs w:val="17"/>
              </w:rPr>
            </w:pPr>
            <w:r w:rsidRPr="00A41AB6">
              <w:rPr>
                <w:sz w:val="17"/>
                <w:szCs w:val="17"/>
              </w:rPr>
              <w:t>год</w:t>
            </w:r>
          </w:p>
        </w:tc>
        <w:tc>
          <w:tcPr>
            <w:tcW w:w="850" w:type="dxa"/>
            <w:tcBorders>
              <w:top w:val="single" w:sz="4" w:space="0" w:color="000000"/>
              <w:left w:val="single" w:sz="4" w:space="0" w:color="000000"/>
              <w:bottom w:val="single" w:sz="4" w:space="0" w:color="000000"/>
            </w:tcBorders>
            <w:shd w:val="clear" w:color="auto" w:fill="auto"/>
            <w:vAlign w:val="center"/>
          </w:tcPr>
          <w:p w:rsidR="00D94587" w:rsidRPr="00A41AB6" w:rsidRDefault="00D94587" w:rsidP="00C75CDF">
            <w:pPr>
              <w:jc w:val="center"/>
              <w:rPr>
                <w:sz w:val="17"/>
                <w:szCs w:val="17"/>
              </w:rPr>
            </w:pPr>
            <w:r w:rsidRPr="00A41AB6">
              <w:rPr>
                <w:sz w:val="17"/>
                <w:szCs w:val="17"/>
              </w:rPr>
              <w:t>2018</w:t>
            </w:r>
          </w:p>
          <w:p w:rsidR="00D94587" w:rsidRPr="00A41AB6" w:rsidRDefault="00D94587" w:rsidP="00C75CDF">
            <w:pPr>
              <w:jc w:val="center"/>
              <w:rPr>
                <w:sz w:val="17"/>
                <w:szCs w:val="17"/>
              </w:rPr>
            </w:pPr>
            <w:r w:rsidRPr="00A41AB6">
              <w:rPr>
                <w:sz w:val="17"/>
                <w:szCs w:val="17"/>
              </w:rPr>
              <w:t>год</w:t>
            </w:r>
          </w:p>
        </w:tc>
        <w:tc>
          <w:tcPr>
            <w:tcW w:w="992" w:type="dxa"/>
            <w:tcBorders>
              <w:top w:val="single" w:sz="4" w:space="0" w:color="000000"/>
              <w:left w:val="single" w:sz="4" w:space="0" w:color="000000"/>
              <w:bottom w:val="single" w:sz="4" w:space="0" w:color="000000"/>
            </w:tcBorders>
            <w:shd w:val="clear" w:color="auto" w:fill="auto"/>
            <w:vAlign w:val="center"/>
          </w:tcPr>
          <w:p w:rsidR="00D94587" w:rsidRPr="00A41AB6" w:rsidRDefault="00D94587" w:rsidP="00C75CDF">
            <w:pPr>
              <w:jc w:val="center"/>
              <w:rPr>
                <w:sz w:val="17"/>
                <w:szCs w:val="17"/>
              </w:rPr>
            </w:pPr>
            <w:r w:rsidRPr="00A41AB6">
              <w:rPr>
                <w:sz w:val="17"/>
                <w:szCs w:val="17"/>
              </w:rPr>
              <w:t>2019</w:t>
            </w:r>
          </w:p>
          <w:p w:rsidR="00D94587" w:rsidRPr="00A41AB6" w:rsidRDefault="00D94587" w:rsidP="00C75CDF">
            <w:pPr>
              <w:jc w:val="center"/>
              <w:rPr>
                <w:sz w:val="17"/>
                <w:szCs w:val="17"/>
              </w:rPr>
            </w:pPr>
            <w:r w:rsidRPr="00A41AB6">
              <w:rPr>
                <w:sz w:val="17"/>
                <w:szCs w:val="17"/>
              </w:rPr>
              <w:t>год</w:t>
            </w:r>
          </w:p>
        </w:tc>
        <w:tc>
          <w:tcPr>
            <w:tcW w:w="993" w:type="dxa"/>
            <w:tcBorders>
              <w:top w:val="single" w:sz="4" w:space="0" w:color="000000"/>
              <w:left w:val="single" w:sz="4" w:space="0" w:color="000000"/>
              <w:bottom w:val="single" w:sz="4" w:space="0" w:color="000000"/>
            </w:tcBorders>
            <w:shd w:val="clear" w:color="auto" w:fill="auto"/>
            <w:vAlign w:val="center"/>
          </w:tcPr>
          <w:p w:rsidR="00D94587" w:rsidRPr="00A41AB6" w:rsidRDefault="00D94587" w:rsidP="00C75CDF">
            <w:pPr>
              <w:jc w:val="center"/>
              <w:rPr>
                <w:sz w:val="17"/>
                <w:szCs w:val="17"/>
              </w:rPr>
            </w:pPr>
            <w:r w:rsidRPr="00A41AB6">
              <w:rPr>
                <w:sz w:val="17"/>
                <w:szCs w:val="17"/>
              </w:rPr>
              <w:t>2020</w:t>
            </w:r>
          </w:p>
          <w:p w:rsidR="00D94587" w:rsidRPr="00A41AB6" w:rsidRDefault="00D94587" w:rsidP="00C75CDF">
            <w:pPr>
              <w:jc w:val="center"/>
              <w:rPr>
                <w:sz w:val="17"/>
                <w:szCs w:val="17"/>
              </w:rPr>
            </w:pPr>
            <w:r w:rsidRPr="00A41AB6">
              <w:rPr>
                <w:sz w:val="17"/>
                <w:szCs w:val="17"/>
              </w:rPr>
              <w:t>год</w:t>
            </w:r>
          </w:p>
        </w:tc>
        <w:tc>
          <w:tcPr>
            <w:tcW w:w="962" w:type="dxa"/>
            <w:tcBorders>
              <w:top w:val="single" w:sz="4" w:space="0" w:color="000000"/>
              <w:left w:val="single" w:sz="4" w:space="0" w:color="000000"/>
              <w:bottom w:val="single" w:sz="4" w:space="0" w:color="000000"/>
            </w:tcBorders>
            <w:shd w:val="clear" w:color="auto" w:fill="auto"/>
            <w:vAlign w:val="center"/>
          </w:tcPr>
          <w:p w:rsidR="00D94587" w:rsidRPr="00A41AB6" w:rsidRDefault="00D94587" w:rsidP="00C75CDF">
            <w:pPr>
              <w:jc w:val="center"/>
              <w:rPr>
                <w:sz w:val="17"/>
                <w:szCs w:val="17"/>
              </w:rPr>
            </w:pPr>
            <w:r w:rsidRPr="00A41AB6">
              <w:rPr>
                <w:sz w:val="17"/>
                <w:szCs w:val="17"/>
              </w:rPr>
              <w:t>2021</w:t>
            </w:r>
          </w:p>
          <w:p w:rsidR="00D94587" w:rsidRPr="00A41AB6" w:rsidRDefault="00D94587" w:rsidP="00C75CDF">
            <w:pPr>
              <w:jc w:val="center"/>
              <w:rPr>
                <w:sz w:val="17"/>
                <w:szCs w:val="17"/>
              </w:rPr>
            </w:pPr>
            <w:r w:rsidRPr="00A41AB6">
              <w:rPr>
                <w:sz w:val="17"/>
                <w:szCs w:val="17"/>
              </w:rPr>
              <w:t>год</w:t>
            </w:r>
          </w:p>
        </w:tc>
        <w:tc>
          <w:tcPr>
            <w:tcW w:w="826" w:type="dxa"/>
            <w:tcBorders>
              <w:top w:val="single" w:sz="4" w:space="0" w:color="000000"/>
              <w:left w:val="single" w:sz="4" w:space="0" w:color="000000"/>
              <w:bottom w:val="single" w:sz="4" w:space="0" w:color="000000"/>
            </w:tcBorders>
            <w:shd w:val="clear" w:color="auto" w:fill="auto"/>
            <w:vAlign w:val="center"/>
          </w:tcPr>
          <w:p w:rsidR="00D94587" w:rsidRPr="00A41AB6" w:rsidRDefault="00D94587" w:rsidP="00C75CDF">
            <w:pPr>
              <w:jc w:val="center"/>
              <w:rPr>
                <w:sz w:val="17"/>
                <w:szCs w:val="17"/>
              </w:rPr>
            </w:pPr>
            <w:r w:rsidRPr="00A41AB6">
              <w:rPr>
                <w:sz w:val="17"/>
                <w:szCs w:val="17"/>
              </w:rPr>
              <w:t>2022</w:t>
            </w:r>
          </w:p>
          <w:p w:rsidR="00D94587" w:rsidRPr="00A41AB6" w:rsidRDefault="00D94587" w:rsidP="00C75CDF">
            <w:pPr>
              <w:jc w:val="center"/>
              <w:rPr>
                <w:sz w:val="17"/>
                <w:szCs w:val="17"/>
              </w:rPr>
            </w:pPr>
            <w:r w:rsidRPr="00A41AB6">
              <w:rPr>
                <w:sz w:val="17"/>
                <w:szCs w:val="17"/>
              </w:rPr>
              <w:t>год</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587" w:rsidRPr="00A41AB6" w:rsidRDefault="00D94587" w:rsidP="00C75CDF">
            <w:pPr>
              <w:jc w:val="center"/>
              <w:rPr>
                <w:sz w:val="17"/>
                <w:szCs w:val="17"/>
              </w:rPr>
            </w:pPr>
            <w:r w:rsidRPr="00A41AB6">
              <w:rPr>
                <w:sz w:val="17"/>
                <w:szCs w:val="17"/>
              </w:rPr>
              <w:t>2023</w:t>
            </w:r>
          </w:p>
          <w:p w:rsidR="00D94587" w:rsidRPr="00A41AB6" w:rsidRDefault="00D94587" w:rsidP="00C75CDF">
            <w:pPr>
              <w:jc w:val="center"/>
              <w:rPr>
                <w:sz w:val="17"/>
                <w:szCs w:val="17"/>
              </w:rPr>
            </w:pPr>
            <w:r w:rsidRPr="00A41AB6">
              <w:rPr>
                <w:sz w:val="17"/>
                <w:szCs w:val="17"/>
              </w:rPr>
              <w:t>год</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587" w:rsidRPr="00A41AB6" w:rsidRDefault="00D94587" w:rsidP="00C75CDF">
            <w:pPr>
              <w:jc w:val="center"/>
              <w:rPr>
                <w:sz w:val="17"/>
                <w:szCs w:val="17"/>
              </w:rPr>
            </w:pPr>
            <w:r w:rsidRPr="00A41AB6">
              <w:rPr>
                <w:sz w:val="17"/>
                <w:szCs w:val="17"/>
              </w:rPr>
              <w:t>2024</w:t>
            </w:r>
          </w:p>
          <w:p w:rsidR="00D94587" w:rsidRPr="00A41AB6" w:rsidRDefault="00D94587" w:rsidP="00C75CDF">
            <w:pPr>
              <w:jc w:val="center"/>
              <w:rPr>
                <w:sz w:val="17"/>
                <w:szCs w:val="17"/>
              </w:rPr>
            </w:pPr>
            <w:r w:rsidRPr="00A41AB6">
              <w:rPr>
                <w:sz w:val="17"/>
                <w:szCs w:val="17"/>
              </w:rPr>
              <w:t>год</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587" w:rsidRPr="00A41AB6" w:rsidRDefault="00D94587" w:rsidP="00C75CDF">
            <w:pPr>
              <w:jc w:val="center"/>
              <w:rPr>
                <w:sz w:val="17"/>
                <w:szCs w:val="17"/>
              </w:rPr>
            </w:pPr>
            <w:r w:rsidRPr="00A41AB6">
              <w:rPr>
                <w:sz w:val="17"/>
                <w:szCs w:val="17"/>
              </w:rPr>
              <w:t>Всего</w:t>
            </w:r>
          </w:p>
        </w:tc>
      </w:tr>
      <w:tr w:rsidR="00D94587" w:rsidRPr="00A41AB6" w:rsidTr="0062411A">
        <w:tc>
          <w:tcPr>
            <w:tcW w:w="1271"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ind w:left="-57"/>
              <w:rPr>
                <w:sz w:val="17"/>
                <w:szCs w:val="17"/>
              </w:rPr>
            </w:pPr>
            <w:r w:rsidRPr="00A41AB6">
              <w:rPr>
                <w:sz w:val="17"/>
                <w:szCs w:val="17"/>
              </w:rPr>
              <w:t>федеральный</w:t>
            </w:r>
          </w:p>
          <w:p w:rsidR="00D94587" w:rsidRPr="00A41AB6" w:rsidRDefault="00D94587" w:rsidP="00C75CDF">
            <w:pPr>
              <w:ind w:left="-57"/>
              <w:rPr>
                <w:bCs/>
                <w:sz w:val="17"/>
                <w:szCs w:val="17"/>
              </w:rPr>
            </w:pPr>
            <w:r w:rsidRPr="00A41AB6">
              <w:rPr>
                <w:sz w:val="17"/>
                <w:szCs w:val="17"/>
              </w:rPr>
              <w:t>бюджет</w:t>
            </w:r>
          </w:p>
        </w:tc>
        <w:tc>
          <w:tcPr>
            <w:tcW w:w="851"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ind w:hanging="108"/>
              <w:jc w:val="center"/>
              <w:rPr>
                <w:bCs/>
                <w:sz w:val="17"/>
                <w:szCs w:val="17"/>
              </w:rPr>
            </w:pPr>
            <w:r w:rsidRPr="00A41AB6">
              <w:rPr>
                <w:bCs/>
                <w:sz w:val="17"/>
                <w:szCs w:val="17"/>
              </w:rPr>
              <w:t>18118,6</w:t>
            </w:r>
          </w:p>
        </w:tc>
        <w:tc>
          <w:tcPr>
            <w:tcW w:w="850"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ind w:hanging="108"/>
              <w:jc w:val="center"/>
              <w:rPr>
                <w:bCs/>
                <w:sz w:val="17"/>
                <w:szCs w:val="17"/>
              </w:rPr>
            </w:pPr>
            <w:r w:rsidRPr="00A41AB6">
              <w:rPr>
                <w:bCs/>
                <w:sz w:val="17"/>
                <w:szCs w:val="17"/>
              </w:rPr>
              <w:t>19792,6</w:t>
            </w:r>
          </w:p>
        </w:tc>
        <w:tc>
          <w:tcPr>
            <w:tcW w:w="992"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44890,4</w:t>
            </w:r>
          </w:p>
        </w:tc>
        <w:tc>
          <w:tcPr>
            <w:tcW w:w="993" w:type="dxa"/>
            <w:tcBorders>
              <w:top w:val="single" w:sz="4" w:space="0" w:color="000000"/>
              <w:left w:val="single" w:sz="4" w:space="0" w:color="000000"/>
              <w:bottom w:val="single" w:sz="4" w:space="0" w:color="000000"/>
            </w:tcBorders>
            <w:shd w:val="clear" w:color="auto" w:fill="auto"/>
          </w:tcPr>
          <w:p w:rsidR="00D94587" w:rsidRPr="00A41AB6" w:rsidRDefault="008950B8" w:rsidP="00C75CDF">
            <w:pPr>
              <w:jc w:val="center"/>
              <w:rPr>
                <w:bCs/>
                <w:sz w:val="17"/>
                <w:szCs w:val="17"/>
                <w:lang w:val="uk-UA"/>
              </w:rPr>
            </w:pPr>
            <w:r w:rsidRPr="00A41AB6">
              <w:rPr>
                <w:bCs/>
                <w:sz w:val="17"/>
                <w:szCs w:val="17"/>
                <w:lang w:val="uk-UA"/>
              </w:rPr>
              <w:t>5</w:t>
            </w:r>
            <w:r w:rsidR="00B06418">
              <w:rPr>
                <w:bCs/>
                <w:sz w:val="17"/>
                <w:szCs w:val="17"/>
                <w:lang w:val="uk-UA"/>
              </w:rPr>
              <w:t>4</w:t>
            </w:r>
            <w:r w:rsidRPr="00A41AB6">
              <w:rPr>
                <w:bCs/>
                <w:sz w:val="17"/>
                <w:szCs w:val="17"/>
                <w:lang w:val="uk-UA"/>
              </w:rPr>
              <w:t>0</w:t>
            </w:r>
            <w:r w:rsidR="00B06418">
              <w:rPr>
                <w:bCs/>
                <w:sz w:val="17"/>
                <w:szCs w:val="17"/>
                <w:lang w:val="uk-UA"/>
              </w:rPr>
              <w:t>89</w:t>
            </w:r>
            <w:r w:rsidRPr="00A41AB6">
              <w:rPr>
                <w:bCs/>
                <w:sz w:val="17"/>
                <w:szCs w:val="17"/>
                <w:lang w:val="uk-UA"/>
              </w:rPr>
              <w:t>,</w:t>
            </w:r>
            <w:r w:rsidR="00B06418">
              <w:rPr>
                <w:bCs/>
                <w:sz w:val="17"/>
                <w:szCs w:val="17"/>
                <w:lang w:val="uk-UA"/>
              </w:rPr>
              <w:t>3</w:t>
            </w:r>
          </w:p>
        </w:tc>
        <w:tc>
          <w:tcPr>
            <w:tcW w:w="962" w:type="dxa"/>
            <w:tcBorders>
              <w:top w:val="single" w:sz="4" w:space="0" w:color="000000"/>
              <w:left w:val="single" w:sz="4" w:space="0" w:color="000000"/>
              <w:bottom w:val="single" w:sz="4" w:space="0" w:color="000000"/>
            </w:tcBorders>
            <w:shd w:val="clear" w:color="auto" w:fill="auto"/>
          </w:tcPr>
          <w:p w:rsidR="00D94587" w:rsidRPr="00A41AB6" w:rsidRDefault="008950B8" w:rsidP="00C75CDF">
            <w:pPr>
              <w:jc w:val="center"/>
              <w:rPr>
                <w:bCs/>
                <w:sz w:val="17"/>
                <w:szCs w:val="17"/>
                <w:lang w:val="uk-UA"/>
              </w:rPr>
            </w:pPr>
            <w:r w:rsidRPr="00A41AB6">
              <w:rPr>
                <w:bCs/>
                <w:sz w:val="17"/>
                <w:szCs w:val="17"/>
                <w:lang w:val="uk-UA"/>
              </w:rPr>
              <w:t>5</w:t>
            </w:r>
            <w:r w:rsidR="00B06418">
              <w:rPr>
                <w:bCs/>
                <w:sz w:val="17"/>
                <w:szCs w:val="17"/>
                <w:lang w:val="uk-UA"/>
              </w:rPr>
              <w:t>4445</w:t>
            </w:r>
            <w:r w:rsidRPr="00A41AB6">
              <w:rPr>
                <w:bCs/>
                <w:sz w:val="17"/>
                <w:szCs w:val="17"/>
                <w:lang w:val="uk-UA"/>
              </w:rPr>
              <w:t>,</w:t>
            </w:r>
            <w:r w:rsidR="00B06418">
              <w:rPr>
                <w:bCs/>
                <w:sz w:val="17"/>
                <w:szCs w:val="17"/>
                <w:lang w:val="uk-UA"/>
              </w:rPr>
              <w:t>9</w:t>
            </w:r>
          </w:p>
        </w:tc>
        <w:tc>
          <w:tcPr>
            <w:tcW w:w="826" w:type="dxa"/>
            <w:tcBorders>
              <w:top w:val="single" w:sz="4" w:space="0" w:color="000000"/>
              <w:left w:val="single" w:sz="4" w:space="0" w:color="000000"/>
              <w:bottom w:val="single" w:sz="4" w:space="0" w:color="000000"/>
            </w:tcBorders>
            <w:shd w:val="clear" w:color="auto" w:fill="auto"/>
          </w:tcPr>
          <w:p w:rsidR="00D94587" w:rsidRPr="00A41AB6" w:rsidRDefault="008950B8" w:rsidP="00C75CDF">
            <w:pPr>
              <w:ind w:hanging="106"/>
              <w:jc w:val="center"/>
              <w:rPr>
                <w:bCs/>
                <w:sz w:val="17"/>
                <w:szCs w:val="17"/>
              </w:rPr>
            </w:pPr>
            <w:r w:rsidRPr="00A41AB6">
              <w:rPr>
                <w:bCs/>
                <w:sz w:val="17"/>
                <w:szCs w:val="17"/>
                <w:lang w:val="uk-UA"/>
              </w:rPr>
              <w:t>5</w:t>
            </w:r>
            <w:r w:rsidR="00B06418">
              <w:rPr>
                <w:bCs/>
                <w:sz w:val="17"/>
                <w:szCs w:val="17"/>
                <w:lang w:val="uk-UA"/>
              </w:rPr>
              <w:t>5847,5</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D94587" w:rsidRPr="00A41AB6" w:rsidRDefault="008950B8" w:rsidP="00C75CDF">
            <w:pPr>
              <w:ind w:hanging="106"/>
              <w:jc w:val="center"/>
              <w:rPr>
                <w:bCs/>
                <w:sz w:val="17"/>
                <w:szCs w:val="17"/>
                <w:lang w:val="uk-UA"/>
              </w:rPr>
            </w:pPr>
            <w:r w:rsidRPr="00A41AB6">
              <w:rPr>
                <w:bCs/>
                <w:sz w:val="17"/>
                <w:szCs w:val="17"/>
                <w:lang w:val="uk-UA"/>
              </w:rPr>
              <w:t>7412,9</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D94587" w:rsidRPr="00A41AB6" w:rsidRDefault="008950B8" w:rsidP="00C75CDF">
            <w:pPr>
              <w:ind w:hanging="85"/>
              <w:jc w:val="center"/>
              <w:rPr>
                <w:bCs/>
                <w:sz w:val="17"/>
                <w:szCs w:val="17"/>
                <w:lang w:val="uk-UA"/>
              </w:rPr>
            </w:pPr>
            <w:r w:rsidRPr="00A41AB6">
              <w:rPr>
                <w:bCs/>
                <w:sz w:val="17"/>
                <w:szCs w:val="17"/>
                <w:lang w:val="uk-UA"/>
              </w:rPr>
              <w:t>7412,9</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D94587" w:rsidRPr="00A41AB6" w:rsidRDefault="00D94587" w:rsidP="00C75CDF">
            <w:pPr>
              <w:ind w:hanging="85"/>
              <w:jc w:val="center"/>
              <w:rPr>
                <w:bCs/>
                <w:sz w:val="17"/>
                <w:szCs w:val="17"/>
                <w:lang w:val="uk-UA"/>
              </w:rPr>
            </w:pPr>
            <w:r w:rsidRPr="00A41AB6">
              <w:rPr>
                <w:bCs/>
                <w:sz w:val="17"/>
                <w:szCs w:val="17"/>
              </w:rPr>
              <w:t>2</w:t>
            </w:r>
            <w:r w:rsidR="008950B8" w:rsidRPr="00A41AB6">
              <w:rPr>
                <w:bCs/>
                <w:sz w:val="17"/>
                <w:szCs w:val="17"/>
                <w:lang w:val="uk-UA"/>
              </w:rPr>
              <w:t>6</w:t>
            </w:r>
            <w:r w:rsidR="00B06418">
              <w:rPr>
                <w:bCs/>
                <w:sz w:val="17"/>
                <w:szCs w:val="17"/>
                <w:lang w:val="uk-UA"/>
              </w:rPr>
              <w:t>2010</w:t>
            </w:r>
            <w:r w:rsidR="008950B8" w:rsidRPr="00A41AB6">
              <w:rPr>
                <w:bCs/>
                <w:sz w:val="17"/>
                <w:szCs w:val="17"/>
                <w:lang w:val="uk-UA"/>
              </w:rPr>
              <w:t>,</w:t>
            </w:r>
            <w:r w:rsidR="00B06418">
              <w:rPr>
                <w:bCs/>
                <w:sz w:val="17"/>
                <w:szCs w:val="17"/>
                <w:lang w:val="uk-UA"/>
              </w:rPr>
              <w:t>1</w:t>
            </w:r>
          </w:p>
        </w:tc>
      </w:tr>
      <w:tr w:rsidR="00D94587" w:rsidRPr="00A41AB6" w:rsidTr="0062411A">
        <w:tc>
          <w:tcPr>
            <w:tcW w:w="1271" w:type="dxa"/>
            <w:tcBorders>
              <w:top w:val="single" w:sz="4" w:space="0" w:color="000000"/>
              <w:left w:val="single" w:sz="4" w:space="0" w:color="000000"/>
              <w:bottom w:val="single" w:sz="4" w:space="0" w:color="000000"/>
            </w:tcBorders>
            <w:shd w:val="clear" w:color="auto" w:fill="auto"/>
          </w:tcPr>
          <w:p w:rsidR="00D94587" w:rsidRPr="00A41AB6" w:rsidRDefault="00A41AB6" w:rsidP="00C75CDF">
            <w:pPr>
              <w:ind w:left="-57"/>
              <w:rPr>
                <w:bCs/>
                <w:sz w:val="17"/>
                <w:szCs w:val="17"/>
              </w:rPr>
            </w:pPr>
            <w:r w:rsidRPr="00A41AB6">
              <w:rPr>
                <w:sz w:val="17"/>
                <w:szCs w:val="17"/>
              </w:rPr>
              <w:t>бюджет города Севасто</w:t>
            </w:r>
            <w:r w:rsidR="00D94587" w:rsidRPr="00A41AB6">
              <w:rPr>
                <w:sz w:val="17"/>
                <w:szCs w:val="17"/>
              </w:rPr>
              <w:t>поля</w:t>
            </w:r>
          </w:p>
        </w:tc>
        <w:tc>
          <w:tcPr>
            <w:tcW w:w="851"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ind w:hanging="108"/>
              <w:jc w:val="center"/>
              <w:rPr>
                <w:bCs/>
                <w:sz w:val="17"/>
                <w:szCs w:val="17"/>
              </w:rPr>
            </w:pPr>
            <w:r w:rsidRPr="00A41AB6">
              <w:rPr>
                <w:bCs/>
                <w:sz w:val="17"/>
                <w:szCs w:val="17"/>
              </w:rPr>
              <w:t>49783,3</w:t>
            </w:r>
          </w:p>
        </w:tc>
        <w:tc>
          <w:tcPr>
            <w:tcW w:w="850"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ind w:hanging="108"/>
              <w:jc w:val="center"/>
              <w:rPr>
                <w:bCs/>
                <w:sz w:val="17"/>
                <w:szCs w:val="17"/>
              </w:rPr>
            </w:pPr>
            <w:r w:rsidRPr="00A41AB6">
              <w:rPr>
                <w:bCs/>
                <w:sz w:val="17"/>
                <w:szCs w:val="17"/>
              </w:rPr>
              <w:t>56725,6</w:t>
            </w:r>
          </w:p>
        </w:tc>
        <w:tc>
          <w:tcPr>
            <w:tcW w:w="992"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73</w:t>
            </w:r>
            <w:r w:rsidR="00B06418">
              <w:rPr>
                <w:bCs/>
                <w:sz w:val="17"/>
                <w:szCs w:val="17"/>
              </w:rPr>
              <w:t>912</w:t>
            </w:r>
            <w:r w:rsidRPr="00A41AB6">
              <w:rPr>
                <w:bCs/>
                <w:sz w:val="17"/>
                <w:szCs w:val="17"/>
              </w:rPr>
              <w:t>,</w:t>
            </w:r>
            <w:r w:rsidR="00B06418">
              <w:rPr>
                <w:bCs/>
                <w:sz w:val="17"/>
                <w:szCs w:val="17"/>
              </w:rPr>
              <w:t>6</w:t>
            </w:r>
          </w:p>
        </w:tc>
        <w:tc>
          <w:tcPr>
            <w:tcW w:w="993" w:type="dxa"/>
            <w:tcBorders>
              <w:top w:val="single" w:sz="4" w:space="0" w:color="000000"/>
              <w:left w:val="single" w:sz="4" w:space="0" w:color="000000"/>
              <w:bottom w:val="single" w:sz="4" w:space="0" w:color="000000"/>
            </w:tcBorders>
            <w:shd w:val="clear" w:color="auto" w:fill="auto"/>
          </w:tcPr>
          <w:p w:rsidR="00D94587" w:rsidRPr="00A41AB6" w:rsidRDefault="008950B8" w:rsidP="00C75CDF">
            <w:pPr>
              <w:jc w:val="center"/>
              <w:rPr>
                <w:bCs/>
                <w:sz w:val="17"/>
                <w:szCs w:val="17"/>
                <w:lang w:val="uk-UA"/>
              </w:rPr>
            </w:pPr>
            <w:r w:rsidRPr="00A41AB6">
              <w:rPr>
                <w:bCs/>
                <w:sz w:val="17"/>
                <w:szCs w:val="17"/>
                <w:lang w:val="uk-UA"/>
              </w:rPr>
              <w:t>86</w:t>
            </w:r>
            <w:r w:rsidR="00B06418">
              <w:rPr>
                <w:bCs/>
                <w:sz w:val="17"/>
                <w:szCs w:val="17"/>
                <w:lang w:val="uk-UA"/>
              </w:rPr>
              <w:t>392</w:t>
            </w:r>
            <w:r w:rsidRPr="00A41AB6">
              <w:rPr>
                <w:bCs/>
                <w:sz w:val="17"/>
                <w:szCs w:val="17"/>
                <w:lang w:val="uk-UA"/>
              </w:rPr>
              <w:t>,</w:t>
            </w:r>
            <w:r w:rsidR="00B06418">
              <w:rPr>
                <w:bCs/>
                <w:sz w:val="17"/>
                <w:szCs w:val="17"/>
                <w:lang w:val="uk-UA"/>
              </w:rPr>
              <w:t>0</w:t>
            </w:r>
          </w:p>
        </w:tc>
        <w:tc>
          <w:tcPr>
            <w:tcW w:w="962"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jc w:val="center"/>
              <w:rPr>
                <w:bCs/>
                <w:sz w:val="17"/>
                <w:szCs w:val="17"/>
                <w:lang w:val="uk-UA"/>
              </w:rPr>
            </w:pPr>
            <w:r w:rsidRPr="00A41AB6">
              <w:rPr>
                <w:bCs/>
                <w:sz w:val="17"/>
                <w:szCs w:val="17"/>
              </w:rPr>
              <w:t>87</w:t>
            </w:r>
            <w:r w:rsidR="00B06418">
              <w:rPr>
                <w:bCs/>
                <w:sz w:val="17"/>
                <w:szCs w:val="17"/>
              </w:rPr>
              <w:t>612</w:t>
            </w:r>
            <w:r w:rsidRPr="00A41AB6">
              <w:rPr>
                <w:bCs/>
                <w:sz w:val="17"/>
                <w:szCs w:val="17"/>
              </w:rPr>
              <w:t>,</w:t>
            </w:r>
            <w:r w:rsidR="00B06418">
              <w:rPr>
                <w:bCs/>
                <w:sz w:val="17"/>
                <w:szCs w:val="17"/>
              </w:rPr>
              <w:t>5</w:t>
            </w:r>
          </w:p>
        </w:tc>
        <w:tc>
          <w:tcPr>
            <w:tcW w:w="826" w:type="dxa"/>
            <w:tcBorders>
              <w:top w:val="single" w:sz="4" w:space="0" w:color="000000"/>
              <w:left w:val="single" w:sz="4" w:space="0" w:color="000000"/>
              <w:bottom w:val="single" w:sz="4" w:space="0" w:color="000000"/>
            </w:tcBorders>
            <w:shd w:val="clear" w:color="auto" w:fill="auto"/>
          </w:tcPr>
          <w:p w:rsidR="00D94587" w:rsidRPr="00A41AB6" w:rsidRDefault="00B06418" w:rsidP="00C75CDF">
            <w:pPr>
              <w:ind w:hanging="106"/>
              <w:jc w:val="center"/>
              <w:rPr>
                <w:sz w:val="17"/>
                <w:szCs w:val="17"/>
                <w:lang w:val="uk-UA"/>
              </w:rPr>
            </w:pPr>
            <w:r>
              <w:rPr>
                <w:bCs/>
                <w:sz w:val="17"/>
                <w:szCs w:val="17"/>
                <w:lang w:val="uk-UA"/>
              </w:rPr>
              <w:t>8</w:t>
            </w:r>
            <w:r w:rsidR="008950B8" w:rsidRPr="00A41AB6">
              <w:rPr>
                <w:bCs/>
                <w:sz w:val="17"/>
                <w:szCs w:val="17"/>
                <w:lang w:val="uk-UA"/>
              </w:rPr>
              <w:t>99</w:t>
            </w:r>
            <w:r>
              <w:rPr>
                <w:bCs/>
                <w:sz w:val="17"/>
                <w:szCs w:val="17"/>
                <w:lang w:val="uk-UA"/>
              </w:rPr>
              <w:t>76</w:t>
            </w:r>
            <w:r w:rsidR="008950B8" w:rsidRPr="00A41AB6">
              <w:rPr>
                <w:bCs/>
                <w:sz w:val="17"/>
                <w:szCs w:val="17"/>
                <w:lang w:val="uk-UA"/>
              </w:rPr>
              <w:t>,</w:t>
            </w:r>
            <w:r>
              <w:rPr>
                <w:bCs/>
                <w:sz w:val="17"/>
                <w:szCs w:val="17"/>
                <w:lang w:val="uk-UA"/>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D94587" w:rsidRPr="00A41AB6" w:rsidRDefault="008950B8" w:rsidP="00C75CDF">
            <w:pPr>
              <w:ind w:hanging="106"/>
              <w:jc w:val="center"/>
              <w:rPr>
                <w:sz w:val="17"/>
                <w:szCs w:val="17"/>
                <w:lang w:val="uk-UA"/>
              </w:rPr>
            </w:pPr>
            <w:r w:rsidRPr="00A41AB6">
              <w:rPr>
                <w:bCs/>
                <w:sz w:val="17"/>
                <w:szCs w:val="17"/>
              </w:rPr>
              <w:t>8</w:t>
            </w:r>
            <w:r w:rsidR="00420817" w:rsidRPr="00A41AB6">
              <w:rPr>
                <w:bCs/>
                <w:sz w:val="17"/>
                <w:szCs w:val="17"/>
              </w:rPr>
              <w:t>6976,5</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D94587" w:rsidRPr="00A41AB6" w:rsidRDefault="00420817" w:rsidP="00C75CDF">
            <w:pPr>
              <w:ind w:hanging="85"/>
              <w:jc w:val="center"/>
              <w:rPr>
                <w:sz w:val="17"/>
                <w:szCs w:val="17"/>
              </w:rPr>
            </w:pPr>
            <w:r w:rsidRPr="00A41AB6">
              <w:rPr>
                <w:bCs/>
                <w:sz w:val="17"/>
                <w:szCs w:val="17"/>
              </w:rPr>
              <w:t>86976,5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D94587" w:rsidRPr="00A41AB6" w:rsidRDefault="008950B8" w:rsidP="00C75CDF">
            <w:pPr>
              <w:ind w:hanging="85"/>
              <w:jc w:val="center"/>
              <w:rPr>
                <w:sz w:val="17"/>
                <w:szCs w:val="17"/>
                <w:lang w:val="uk-UA"/>
              </w:rPr>
            </w:pPr>
            <w:r w:rsidRPr="00A41AB6">
              <w:rPr>
                <w:bCs/>
                <w:sz w:val="17"/>
                <w:szCs w:val="17"/>
                <w:lang w:val="uk-UA"/>
              </w:rPr>
              <w:t>6</w:t>
            </w:r>
            <w:r w:rsidR="00420817" w:rsidRPr="00A41AB6">
              <w:rPr>
                <w:bCs/>
                <w:sz w:val="17"/>
                <w:szCs w:val="17"/>
                <w:lang w:val="uk-UA"/>
              </w:rPr>
              <w:t>1</w:t>
            </w:r>
            <w:r w:rsidR="00B06418">
              <w:rPr>
                <w:bCs/>
                <w:sz w:val="17"/>
                <w:szCs w:val="17"/>
                <w:lang w:val="uk-UA"/>
              </w:rPr>
              <w:t>8355</w:t>
            </w:r>
            <w:r w:rsidR="00420817" w:rsidRPr="00A41AB6">
              <w:rPr>
                <w:bCs/>
                <w:sz w:val="17"/>
                <w:szCs w:val="17"/>
                <w:lang w:val="uk-UA"/>
              </w:rPr>
              <w:t>,</w:t>
            </w:r>
            <w:r w:rsidR="00B06418">
              <w:rPr>
                <w:bCs/>
                <w:sz w:val="17"/>
                <w:szCs w:val="17"/>
                <w:lang w:val="uk-UA"/>
              </w:rPr>
              <w:t>6</w:t>
            </w:r>
          </w:p>
        </w:tc>
      </w:tr>
      <w:tr w:rsidR="00D94587" w:rsidRPr="00A41AB6" w:rsidTr="0062411A">
        <w:tc>
          <w:tcPr>
            <w:tcW w:w="1271"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ind w:left="-57"/>
              <w:rPr>
                <w:sz w:val="17"/>
                <w:szCs w:val="17"/>
              </w:rPr>
            </w:pPr>
            <w:r w:rsidRPr="00A41AB6">
              <w:rPr>
                <w:sz w:val="17"/>
                <w:szCs w:val="17"/>
              </w:rPr>
              <w:t>бюджет других субъектов Российской Федерации</w:t>
            </w:r>
          </w:p>
        </w:tc>
        <w:tc>
          <w:tcPr>
            <w:tcW w:w="851"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0,0</w:t>
            </w:r>
          </w:p>
        </w:tc>
        <w:tc>
          <w:tcPr>
            <w:tcW w:w="850"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0,0</w:t>
            </w:r>
          </w:p>
        </w:tc>
        <w:tc>
          <w:tcPr>
            <w:tcW w:w="992"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0,0</w:t>
            </w:r>
          </w:p>
        </w:tc>
        <w:tc>
          <w:tcPr>
            <w:tcW w:w="993"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0,0</w:t>
            </w:r>
          </w:p>
        </w:tc>
        <w:tc>
          <w:tcPr>
            <w:tcW w:w="962"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0,0</w:t>
            </w:r>
          </w:p>
        </w:tc>
        <w:tc>
          <w:tcPr>
            <w:tcW w:w="826"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0,0</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0,0</w:t>
            </w:r>
          </w:p>
        </w:tc>
      </w:tr>
      <w:tr w:rsidR="00D94587" w:rsidRPr="00A41AB6" w:rsidTr="0062411A">
        <w:tc>
          <w:tcPr>
            <w:tcW w:w="1271" w:type="dxa"/>
            <w:tcBorders>
              <w:top w:val="single" w:sz="4" w:space="0" w:color="000000"/>
              <w:left w:val="single" w:sz="4" w:space="0" w:color="000000"/>
              <w:bottom w:val="single" w:sz="4" w:space="0" w:color="000000"/>
            </w:tcBorders>
            <w:shd w:val="clear" w:color="auto" w:fill="auto"/>
          </w:tcPr>
          <w:p w:rsidR="00D94587" w:rsidRPr="00A41AB6" w:rsidRDefault="00A41AB6" w:rsidP="00C75CDF">
            <w:pPr>
              <w:ind w:left="-57"/>
              <w:rPr>
                <w:sz w:val="17"/>
                <w:szCs w:val="17"/>
              </w:rPr>
            </w:pPr>
            <w:r>
              <w:rPr>
                <w:sz w:val="17"/>
                <w:szCs w:val="17"/>
              </w:rPr>
              <w:t>внебюд</w:t>
            </w:r>
            <w:r w:rsidR="00D94587" w:rsidRPr="00A41AB6">
              <w:rPr>
                <w:sz w:val="17"/>
                <w:szCs w:val="17"/>
              </w:rPr>
              <w:t>жетные</w:t>
            </w:r>
          </w:p>
          <w:p w:rsidR="00D94587" w:rsidRPr="00A41AB6" w:rsidRDefault="00D94587" w:rsidP="00C75CDF">
            <w:pPr>
              <w:ind w:left="-57"/>
              <w:rPr>
                <w:sz w:val="17"/>
                <w:szCs w:val="17"/>
              </w:rPr>
            </w:pPr>
            <w:r w:rsidRPr="00A41AB6">
              <w:rPr>
                <w:sz w:val="17"/>
                <w:szCs w:val="17"/>
              </w:rPr>
              <w:t>средства</w:t>
            </w:r>
          </w:p>
        </w:tc>
        <w:tc>
          <w:tcPr>
            <w:tcW w:w="851"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20,0</w:t>
            </w:r>
          </w:p>
        </w:tc>
        <w:tc>
          <w:tcPr>
            <w:tcW w:w="850"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20,0</w:t>
            </w:r>
          </w:p>
        </w:tc>
        <w:tc>
          <w:tcPr>
            <w:tcW w:w="992"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0,0</w:t>
            </w:r>
          </w:p>
        </w:tc>
        <w:tc>
          <w:tcPr>
            <w:tcW w:w="993"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0,0</w:t>
            </w:r>
          </w:p>
        </w:tc>
        <w:tc>
          <w:tcPr>
            <w:tcW w:w="962"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0,0</w:t>
            </w:r>
          </w:p>
        </w:tc>
        <w:tc>
          <w:tcPr>
            <w:tcW w:w="826" w:type="dxa"/>
            <w:tcBorders>
              <w:top w:val="single" w:sz="4" w:space="0" w:color="000000"/>
              <w:left w:val="single" w:sz="4" w:space="0" w:color="000000"/>
              <w:bottom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0,0</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D94587" w:rsidRPr="00A41AB6" w:rsidRDefault="00D94587" w:rsidP="00C75CDF">
            <w:pPr>
              <w:jc w:val="center"/>
              <w:rPr>
                <w:bCs/>
                <w:sz w:val="17"/>
                <w:szCs w:val="17"/>
              </w:rPr>
            </w:pPr>
            <w:r w:rsidRPr="00A41AB6">
              <w:rPr>
                <w:bCs/>
                <w:sz w:val="17"/>
                <w:szCs w:val="17"/>
              </w:rPr>
              <w:t>40,0</w:t>
            </w:r>
          </w:p>
        </w:tc>
      </w:tr>
      <w:tr w:rsidR="00D94587" w:rsidRPr="00A41AB6" w:rsidTr="0062411A">
        <w:trPr>
          <w:trHeight w:val="341"/>
        </w:trPr>
        <w:tc>
          <w:tcPr>
            <w:tcW w:w="1271" w:type="dxa"/>
            <w:tcBorders>
              <w:top w:val="single" w:sz="4" w:space="0" w:color="000000"/>
              <w:left w:val="single" w:sz="4" w:space="0" w:color="000000"/>
              <w:bottom w:val="single" w:sz="4" w:space="0" w:color="000000"/>
            </w:tcBorders>
            <w:shd w:val="clear" w:color="auto" w:fill="auto"/>
            <w:vAlign w:val="center"/>
          </w:tcPr>
          <w:p w:rsidR="00D94587" w:rsidRPr="00A41AB6" w:rsidRDefault="00D94587" w:rsidP="00C75CDF">
            <w:pPr>
              <w:ind w:left="-57"/>
              <w:rPr>
                <w:sz w:val="17"/>
                <w:szCs w:val="17"/>
              </w:rPr>
            </w:pPr>
            <w:r w:rsidRPr="00A41AB6">
              <w:rPr>
                <w:sz w:val="17"/>
                <w:szCs w:val="17"/>
              </w:rPr>
              <w:t>ИТОГО</w:t>
            </w:r>
          </w:p>
        </w:tc>
        <w:tc>
          <w:tcPr>
            <w:tcW w:w="851" w:type="dxa"/>
            <w:tcBorders>
              <w:top w:val="single" w:sz="4" w:space="0" w:color="000000"/>
              <w:left w:val="single" w:sz="4" w:space="0" w:color="000000"/>
              <w:bottom w:val="single" w:sz="4" w:space="0" w:color="000000"/>
            </w:tcBorders>
            <w:shd w:val="clear" w:color="auto" w:fill="auto"/>
            <w:vAlign w:val="center"/>
          </w:tcPr>
          <w:p w:rsidR="00D94587" w:rsidRPr="00A41AB6" w:rsidRDefault="00D94587" w:rsidP="00C75CDF">
            <w:pPr>
              <w:ind w:hanging="108"/>
              <w:jc w:val="center"/>
              <w:rPr>
                <w:bCs/>
                <w:sz w:val="17"/>
                <w:szCs w:val="17"/>
              </w:rPr>
            </w:pPr>
            <w:r w:rsidRPr="00A41AB6">
              <w:rPr>
                <w:bCs/>
                <w:sz w:val="17"/>
                <w:szCs w:val="17"/>
              </w:rPr>
              <w:t>67921,9</w:t>
            </w:r>
          </w:p>
        </w:tc>
        <w:tc>
          <w:tcPr>
            <w:tcW w:w="850" w:type="dxa"/>
            <w:tcBorders>
              <w:top w:val="single" w:sz="4" w:space="0" w:color="000000"/>
              <w:left w:val="single" w:sz="4" w:space="0" w:color="000000"/>
              <w:bottom w:val="single" w:sz="4" w:space="0" w:color="000000"/>
            </w:tcBorders>
            <w:shd w:val="clear" w:color="auto" w:fill="auto"/>
            <w:vAlign w:val="center"/>
          </w:tcPr>
          <w:p w:rsidR="00D94587" w:rsidRPr="00A41AB6" w:rsidRDefault="00D94587" w:rsidP="00C75CDF">
            <w:pPr>
              <w:ind w:hanging="108"/>
              <w:jc w:val="center"/>
              <w:rPr>
                <w:bCs/>
                <w:sz w:val="17"/>
                <w:szCs w:val="17"/>
              </w:rPr>
            </w:pPr>
            <w:r w:rsidRPr="00A41AB6">
              <w:rPr>
                <w:bCs/>
                <w:sz w:val="17"/>
                <w:szCs w:val="17"/>
              </w:rPr>
              <w:t>76538,2</w:t>
            </w:r>
          </w:p>
        </w:tc>
        <w:tc>
          <w:tcPr>
            <w:tcW w:w="992" w:type="dxa"/>
            <w:tcBorders>
              <w:top w:val="single" w:sz="4" w:space="0" w:color="000000"/>
              <w:left w:val="single" w:sz="4" w:space="0" w:color="000000"/>
              <w:bottom w:val="single" w:sz="4" w:space="0" w:color="000000"/>
            </w:tcBorders>
            <w:shd w:val="clear" w:color="auto" w:fill="auto"/>
            <w:vAlign w:val="center"/>
          </w:tcPr>
          <w:p w:rsidR="00D94587" w:rsidRPr="00A41AB6" w:rsidRDefault="00D94587" w:rsidP="00C75CDF">
            <w:pPr>
              <w:ind w:hanging="85"/>
              <w:jc w:val="center"/>
              <w:rPr>
                <w:bCs/>
                <w:sz w:val="17"/>
                <w:szCs w:val="17"/>
              </w:rPr>
            </w:pPr>
            <w:r w:rsidRPr="00A41AB6">
              <w:rPr>
                <w:bCs/>
                <w:sz w:val="17"/>
                <w:szCs w:val="17"/>
              </w:rPr>
              <w:t>118</w:t>
            </w:r>
            <w:r w:rsidR="00B06418">
              <w:rPr>
                <w:bCs/>
                <w:sz w:val="17"/>
                <w:szCs w:val="17"/>
              </w:rPr>
              <w:t>803</w:t>
            </w:r>
            <w:r w:rsidRPr="00A41AB6">
              <w:rPr>
                <w:bCs/>
                <w:sz w:val="17"/>
                <w:szCs w:val="17"/>
              </w:rPr>
              <w:t>,0</w:t>
            </w:r>
          </w:p>
        </w:tc>
        <w:tc>
          <w:tcPr>
            <w:tcW w:w="993" w:type="dxa"/>
            <w:tcBorders>
              <w:top w:val="single" w:sz="4" w:space="0" w:color="000000"/>
              <w:left w:val="single" w:sz="4" w:space="0" w:color="000000"/>
              <w:bottom w:val="single" w:sz="4" w:space="0" w:color="000000"/>
            </w:tcBorders>
            <w:shd w:val="clear" w:color="auto" w:fill="auto"/>
            <w:vAlign w:val="center"/>
          </w:tcPr>
          <w:p w:rsidR="00D94587" w:rsidRPr="00A41AB6" w:rsidRDefault="00D94587" w:rsidP="00C75CDF">
            <w:pPr>
              <w:ind w:hanging="154"/>
              <w:jc w:val="center"/>
              <w:rPr>
                <w:bCs/>
                <w:sz w:val="17"/>
                <w:szCs w:val="17"/>
                <w:lang w:val="uk-UA"/>
              </w:rPr>
            </w:pPr>
            <w:r w:rsidRPr="00A41AB6">
              <w:rPr>
                <w:bCs/>
                <w:sz w:val="17"/>
                <w:szCs w:val="17"/>
              </w:rPr>
              <w:t>1</w:t>
            </w:r>
            <w:r w:rsidR="00B06418">
              <w:rPr>
                <w:bCs/>
                <w:sz w:val="17"/>
                <w:szCs w:val="17"/>
              </w:rPr>
              <w:t>40481</w:t>
            </w:r>
            <w:r w:rsidR="00435348" w:rsidRPr="00A41AB6">
              <w:rPr>
                <w:bCs/>
                <w:sz w:val="17"/>
                <w:szCs w:val="17"/>
                <w:lang w:val="uk-UA"/>
              </w:rPr>
              <w:t>,</w:t>
            </w:r>
            <w:r w:rsidR="00B06418">
              <w:rPr>
                <w:bCs/>
                <w:sz w:val="17"/>
                <w:szCs w:val="17"/>
                <w:lang w:val="uk-UA"/>
              </w:rPr>
              <w:t>3</w:t>
            </w:r>
          </w:p>
        </w:tc>
        <w:tc>
          <w:tcPr>
            <w:tcW w:w="962" w:type="dxa"/>
            <w:tcBorders>
              <w:top w:val="single" w:sz="4" w:space="0" w:color="000000"/>
              <w:left w:val="single" w:sz="4" w:space="0" w:color="000000"/>
              <w:bottom w:val="single" w:sz="4" w:space="0" w:color="000000"/>
            </w:tcBorders>
            <w:shd w:val="clear" w:color="auto" w:fill="auto"/>
            <w:vAlign w:val="center"/>
          </w:tcPr>
          <w:p w:rsidR="00D94587" w:rsidRPr="00A41AB6" w:rsidRDefault="00D94587" w:rsidP="00C75CDF">
            <w:pPr>
              <w:ind w:hanging="82"/>
              <w:jc w:val="center"/>
              <w:rPr>
                <w:bCs/>
                <w:sz w:val="17"/>
                <w:szCs w:val="17"/>
              </w:rPr>
            </w:pPr>
            <w:r w:rsidRPr="00A41AB6">
              <w:rPr>
                <w:bCs/>
                <w:sz w:val="17"/>
                <w:szCs w:val="17"/>
              </w:rPr>
              <w:t>1</w:t>
            </w:r>
            <w:r w:rsidR="00435348" w:rsidRPr="00A41AB6">
              <w:rPr>
                <w:bCs/>
                <w:sz w:val="17"/>
                <w:szCs w:val="17"/>
                <w:lang w:val="uk-UA"/>
              </w:rPr>
              <w:t>4</w:t>
            </w:r>
            <w:r w:rsidR="00B06418">
              <w:rPr>
                <w:bCs/>
                <w:sz w:val="17"/>
                <w:szCs w:val="17"/>
                <w:lang w:val="uk-UA"/>
              </w:rPr>
              <w:t>2058</w:t>
            </w:r>
            <w:r w:rsidR="00435348" w:rsidRPr="00A41AB6">
              <w:rPr>
                <w:bCs/>
                <w:sz w:val="17"/>
                <w:szCs w:val="17"/>
                <w:lang w:val="uk-UA"/>
              </w:rPr>
              <w:t>,</w:t>
            </w:r>
            <w:r w:rsidR="00B06418">
              <w:rPr>
                <w:bCs/>
                <w:sz w:val="17"/>
                <w:szCs w:val="17"/>
                <w:lang w:val="uk-UA"/>
              </w:rPr>
              <w:t>4</w:t>
            </w:r>
          </w:p>
        </w:tc>
        <w:tc>
          <w:tcPr>
            <w:tcW w:w="826" w:type="dxa"/>
            <w:tcBorders>
              <w:top w:val="single" w:sz="4" w:space="0" w:color="000000"/>
              <w:left w:val="single" w:sz="4" w:space="0" w:color="000000"/>
              <w:bottom w:val="single" w:sz="4" w:space="0" w:color="000000"/>
            </w:tcBorders>
            <w:shd w:val="clear" w:color="auto" w:fill="auto"/>
            <w:vAlign w:val="center"/>
          </w:tcPr>
          <w:p w:rsidR="00D94587" w:rsidRPr="00A41AB6" w:rsidRDefault="00435348" w:rsidP="00C75CDF">
            <w:pPr>
              <w:ind w:left="17" w:hanging="153"/>
              <w:jc w:val="center"/>
              <w:rPr>
                <w:sz w:val="17"/>
                <w:szCs w:val="17"/>
                <w:lang w:val="uk-UA"/>
              </w:rPr>
            </w:pPr>
            <w:r w:rsidRPr="00A41AB6">
              <w:rPr>
                <w:bCs/>
                <w:sz w:val="17"/>
                <w:szCs w:val="17"/>
                <w:lang w:val="uk-UA"/>
              </w:rPr>
              <w:t>1</w:t>
            </w:r>
            <w:r w:rsidR="00B06418">
              <w:rPr>
                <w:bCs/>
                <w:sz w:val="17"/>
                <w:szCs w:val="17"/>
                <w:lang w:val="uk-UA"/>
              </w:rPr>
              <w:t>4</w:t>
            </w:r>
            <w:r w:rsidRPr="00A41AB6">
              <w:rPr>
                <w:bCs/>
                <w:sz w:val="17"/>
                <w:szCs w:val="17"/>
                <w:lang w:val="uk-UA"/>
              </w:rPr>
              <w:t>5</w:t>
            </w:r>
            <w:r w:rsidR="00B06418">
              <w:rPr>
                <w:bCs/>
                <w:sz w:val="17"/>
                <w:szCs w:val="17"/>
                <w:lang w:val="uk-UA"/>
              </w:rPr>
              <w:t>824</w:t>
            </w:r>
            <w:r w:rsidRPr="00A41AB6">
              <w:rPr>
                <w:bCs/>
                <w:sz w:val="17"/>
                <w:szCs w:val="17"/>
                <w:lang w:val="uk-UA"/>
              </w:rPr>
              <w:t>,</w:t>
            </w:r>
            <w:r w:rsidR="00B06418">
              <w:rPr>
                <w:bCs/>
                <w:sz w:val="17"/>
                <w:szCs w:val="17"/>
                <w:lang w:val="uk-UA"/>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587" w:rsidRPr="00A41AB6" w:rsidRDefault="00420817" w:rsidP="00C75CDF">
            <w:pPr>
              <w:ind w:hanging="128"/>
              <w:jc w:val="center"/>
              <w:rPr>
                <w:sz w:val="17"/>
                <w:szCs w:val="17"/>
                <w:lang w:val="uk-UA"/>
              </w:rPr>
            </w:pPr>
            <w:r w:rsidRPr="00A41AB6">
              <w:rPr>
                <w:sz w:val="17"/>
                <w:szCs w:val="17"/>
                <w:lang w:val="uk-UA"/>
              </w:rPr>
              <w:t>94389,4</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587" w:rsidRPr="00A41AB6" w:rsidRDefault="00420817" w:rsidP="00C75CDF">
            <w:pPr>
              <w:ind w:hanging="105"/>
              <w:jc w:val="center"/>
              <w:rPr>
                <w:sz w:val="17"/>
                <w:szCs w:val="17"/>
                <w:lang w:val="uk-UA"/>
              </w:rPr>
            </w:pPr>
            <w:r w:rsidRPr="00A41AB6">
              <w:rPr>
                <w:sz w:val="17"/>
                <w:szCs w:val="17"/>
                <w:lang w:val="uk-UA"/>
              </w:rPr>
              <w:t>94389,4</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587" w:rsidRPr="00A41AB6" w:rsidRDefault="00420817" w:rsidP="00C75CDF">
            <w:pPr>
              <w:ind w:hanging="81"/>
              <w:jc w:val="center"/>
              <w:rPr>
                <w:sz w:val="17"/>
                <w:szCs w:val="17"/>
                <w:lang w:val="uk-UA"/>
              </w:rPr>
            </w:pPr>
            <w:r w:rsidRPr="00A41AB6">
              <w:rPr>
                <w:bCs/>
                <w:sz w:val="17"/>
                <w:szCs w:val="17"/>
                <w:lang w:val="uk-UA"/>
              </w:rPr>
              <w:t>8</w:t>
            </w:r>
            <w:r w:rsidR="00B06418">
              <w:rPr>
                <w:bCs/>
                <w:sz w:val="17"/>
                <w:szCs w:val="17"/>
                <w:lang w:val="uk-UA"/>
              </w:rPr>
              <w:t>80405</w:t>
            </w:r>
            <w:r w:rsidRPr="00A41AB6">
              <w:rPr>
                <w:bCs/>
                <w:sz w:val="17"/>
                <w:szCs w:val="17"/>
                <w:lang w:val="uk-UA"/>
              </w:rPr>
              <w:t>,</w:t>
            </w:r>
            <w:r w:rsidR="00B06418">
              <w:rPr>
                <w:bCs/>
                <w:sz w:val="17"/>
                <w:szCs w:val="17"/>
                <w:lang w:val="uk-UA"/>
              </w:rPr>
              <w:t>7</w:t>
            </w:r>
          </w:p>
        </w:tc>
      </w:tr>
    </w:tbl>
    <w:p w:rsidR="002A0671" w:rsidRPr="00D94587" w:rsidRDefault="002A0671" w:rsidP="00C75CDF">
      <w:pPr>
        <w:pStyle w:val="ConsPlusNormal0"/>
        <w:jc w:val="both"/>
        <w:rPr>
          <w:sz w:val="28"/>
          <w:szCs w:val="28"/>
          <w:lang w:val="ru-RU"/>
        </w:rPr>
      </w:pPr>
    </w:p>
    <w:p w:rsidR="002A0671" w:rsidRDefault="002A0671" w:rsidP="00C75CDF">
      <w:pPr>
        <w:pStyle w:val="ConsPlusNormal0"/>
        <w:numPr>
          <w:ilvl w:val="4"/>
          <w:numId w:val="13"/>
        </w:numPr>
        <w:tabs>
          <w:tab w:val="left" w:pos="993"/>
        </w:tabs>
        <w:ind w:left="0" w:firstLine="709"/>
        <w:jc w:val="both"/>
        <w:rPr>
          <w:sz w:val="28"/>
          <w:szCs w:val="28"/>
          <w:lang w:val="ru-RU"/>
        </w:rPr>
      </w:pPr>
      <w:r>
        <w:rPr>
          <w:sz w:val="28"/>
          <w:szCs w:val="28"/>
          <w:lang w:val="ru-RU"/>
        </w:rPr>
        <w:t>Ожидаемые результаты реализации Подпрограммы 4:</w:t>
      </w:r>
    </w:p>
    <w:p w:rsidR="002A0671" w:rsidRDefault="002A0671" w:rsidP="00C75CDF">
      <w:pPr>
        <w:pStyle w:val="ConsPlusNormal0"/>
        <w:numPr>
          <w:ilvl w:val="5"/>
          <w:numId w:val="28"/>
        </w:numPr>
        <w:tabs>
          <w:tab w:val="left" w:pos="851"/>
          <w:tab w:val="left" w:pos="5103"/>
        </w:tabs>
        <w:ind w:left="0" w:firstLine="709"/>
        <w:jc w:val="both"/>
        <w:rPr>
          <w:sz w:val="28"/>
          <w:szCs w:val="28"/>
          <w:lang w:val="ru-RU"/>
        </w:rPr>
      </w:pPr>
      <w:r>
        <w:rPr>
          <w:sz w:val="28"/>
          <w:szCs w:val="28"/>
          <w:lang w:val="ru-RU"/>
        </w:rPr>
        <w:t>сохранение уровня регистрируемой безработицы не выше 0,27%</w:t>
      </w:r>
      <w:r>
        <w:rPr>
          <w:sz w:val="28"/>
          <w:szCs w:val="28"/>
          <w:lang w:val="ru-RU"/>
        </w:rPr>
        <w:br/>
        <w:t>от численности рабочей силы города Севастополя;</w:t>
      </w:r>
    </w:p>
    <w:p w:rsidR="002A0671" w:rsidRDefault="002A0671" w:rsidP="00C75CDF">
      <w:pPr>
        <w:pStyle w:val="ConsPlusNormal0"/>
        <w:numPr>
          <w:ilvl w:val="5"/>
          <w:numId w:val="28"/>
        </w:numPr>
        <w:tabs>
          <w:tab w:val="left" w:pos="851"/>
          <w:tab w:val="left" w:pos="5103"/>
        </w:tabs>
        <w:ind w:left="0" w:firstLine="709"/>
        <w:jc w:val="both"/>
        <w:rPr>
          <w:sz w:val="28"/>
          <w:szCs w:val="28"/>
          <w:lang w:val="ru-RU"/>
        </w:rPr>
      </w:pPr>
      <w:r>
        <w:rPr>
          <w:sz w:val="28"/>
          <w:szCs w:val="28"/>
          <w:lang w:val="ru-RU"/>
        </w:rPr>
        <w:t>поддержание коэффициента напряженности на регистрируемом рынке труда не больше 0,22;</w:t>
      </w:r>
    </w:p>
    <w:p w:rsidR="002A0671" w:rsidRDefault="002A0671" w:rsidP="00C75CDF">
      <w:pPr>
        <w:pStyle w:val="ConsPlusNormal0"/>
        <w:numPr>
          <w:ilvl w:val="5"/>
          <w:numId w:val="28"/>
        </w:numPr>
        <w:tabs>
          <w:tab w:val="left" w:pos="851"/>
          <w:tab w:val="left" w:pos="5103"/>
        </w:tabs>
        <w:ind w:left="0" w:firstLine="709"/>
        <w:jc w:val="both"/>
        <w:rPr>
          <w:sz w:val="28"/>
          <w:szCs w:val="28"/>
        </w:rPr>
      </w:pPr>
      <w:r>
        <w:rPr>
          <w:sz w:val="28"/>
          <w:szCs w:val="28"/>
          <w:lang w:val="ru-RU"/>
        </w:rPr>
        <w:t>увеличение удельного веса трудоустроенных граждан в общей численности граждан, обратившихся за содействием в поиске работы,                      до 60%;</w:t>
      </w:r>
    </w:p>
    <w:p w:rsidR="002A0671" w:rsidRDefault="002A0671" w:rsidP="00C75CDF">
      <w:pPr>
        <w:numPr>
          <w:ilvl w:val="5"/>
          <w:numId w:val="28"/>
        </w:numPr>
        <w:tabs>
          <w:tab w:val="left" w:pos="851"/>
          <w:tab w:val="left" w:pos="5103"/>
        </w:tabs>
        <w:ind w:left="0" w:firstLine="709"/>
        <w:jc w:val="both"/>
        <w:rPr>
          <w:sz w:val="28"/>
          <w:szCs w:val="28"/>
        </w:rPr>
      </w:pPr>
      <w:r>
        <w:rPr>
          <w:sz w:val="28"/>
          <w:szCs w:val="28"/>
        </w:rPr>
        <w:t xml:space="preserve">сохранение удельного веса безработных граждан, приступивших                    к профессиональному обучению и дополнительному профессиональному </w:t>
      </w:r>
      <w:r>
        <w:rPr>
          <w:sz w:val="28"/>
          <w:szCs w:val="28"/>
        </w:rPr>
        <w:lastRenderedPageBreak/>
        <w:t xml:space="preserve">образованию, на уровне не ниже </w:t>
      </w:r>
      <w:r w:rsidR="00B06418">
        <w:rPr>
          <w:sz w:val="28"/>
          <w:szCs w:val="28"/>
        </w:rPr>
        <w:t>1</w:t>
      </w:r>
      <w:r>
        <w:rPr>
          <w:sz w:val="28"/>
          <w:szCs w:val="28"/>
        </w:rPr>
        <w:t>2% от численности зарегистрированных                   в отчетном периоде безработных граждан;</w:t>
      </w:r>
    </w:p>
    <w:p w:rsidR="002A0671" w:rsidRDefault="002A0671" w:rsidP="00C75CDF">
      <w:pPr>
        <w:pStyle w:val="ConsPlusNormal0"/>
        <w:numPr>
          <w:ilvl w:val="5"/>
          <w:numId w:val="28"/>
        </w:numPr>
        <w:tabs>
          <w:tab w:val="left" w:pos="851"/>
          <w:tab w:val="left" w:pos="5103"/>
        </w:tabs>
        <w:ind w:left="0" w:firstLine="709"/>
        <w:jc w:val="both"/>
        <w:rPr>
          <w:sz w:val="28"/>
          <w:szCs w:val="28"/>
          <w:lang w:val="ru-RU"/>
        </w:rPr>
      </w:pPr>
      <w:r>
        <w:rPr>
          <w:sz w:val="28"/>
          <w:szCs w:val="28"/>
          <w:lang w:val="ru-RU"/>
        </w:rPr>
        <w:t>создание ежегодно 11 дополнительных рабочих мест для трудоустройства инвалидов по направлению органов службы занятости;</w:t>
      </w:r>
    </w:p>
    <w:p w:rsidR="002A0671" w:rsidRDefault="002A0671" w:rsidP="00C75CDF">
      <w:pPr>
        <w:pStyle w:val="ConsPlusNormal0"/>
        <w:numPr>
          <w:ilvl w:val="5"/>
          <w:numId w:val="28"/>
        </w:numPr>
        <w:tabs>
          <w:tab w:val="left" w:pos="851"/>
          <w:tab w:val="left" w:pos="5103"/>
        </w:tabs>
        <w:ind w:left="0" w:firstLine="709"/>
        <w:jc w:val="both"/>
        <w:rPr>
          <w:sz w:val="28"/>
          <w:szCs w:val="28"/>
          <w:lang w:val="ru-RU"/>
        </w:rPr>
      </w:pPr>
      <w:r>
        <w:rPr>
          <w:sz w:val="28"/>
          <w:szCs w:val="28"/>
          <w:lang w:val="ru-RU"/>
        </w:rPr>
        <w:t>увеличение удельного веса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органы службы занятости с целью поиска подходящей работы, до 50%;</w:t>
      </w:r>
    </w:p>
    <w:p w:rsidR="002A0671" w:rsidRDefault="002A0671" w:rsidP="00C75CDF">
      <w:pPr>
        <w:pStyle w:val="ConsPlusNormal0"/>
        <w:numPr>
          <w:ilvl w:val="5"/>
          <w:numId w:val="28"/>
        </w:numPr>
        <w:tabs>
          <w:tab w:val="left" w:pos="851"/>
          <w:tab w:val="left" w:pos="5103"/>
        </w:tabs>
        <w:ind w:left="0" w:firstLine="709"/>
        <w:jc w:val="both"/>
        <w:rPr>
          <w:sz w:val="20"/>
        </w:rPr>
      </w:pPr>
      <w:r>
        <w:rPr>
          <w:sz w:val="28"/>
          <w:szCs w:val="28"/>
          <w:lang w:val="ru-RU"/>
        </w:rPr>
        <w:t>трудоустро</w:t>
      </w:r>
      <w:r w:rsidR="003F6D80">
        <w:rPr>
          <w:sz w:val="28"/>
          <w:szCs w:val="28"/>
          <w:lang w:val="ru-RU"/>
        </w:rPr>
        <w:t>йство ежегодно, начиная с 2019 года, не менее 1975</w:t>
      </w:r>
      <w:r>
        <w:rPr>
          <w:sz w:val="28"/>
          <w:szCs w:val="28"/>
          <w:lang w:val="ru-RU"/>
        </w:rPr>
        <w:t xml:space="preserve"> несовершеннолетних граждан в возрасте от 14 до 18 лет в свободное</w:t>
      </w:r>
      <w:r w:rsidR="00C1153A">
        <w:rPr>
          <w:sz w:val="28"/>
          <w:szCs w:val="28"/>
          <w:lang w:val="ru-RU"/>
        </w:rPr>
        <w:t xml:space="preserve">             </w:t>
      </w:r>
      <w:r>
        <w:rPr>
          <w:sz w:val="28"/>
          <w:szCs w:val="28"/>
          <w:lang w:val="ru-RU"/>
        </w:rPr>
        <w:t xml:space="preserve"> от учебы время.</w:t>
      </w:r>
    </w:p>
    <w:p w:rsidR="002A0671" w:rsidRDefault="002A0671" w:rsidP="00C75CDF">
      <w:pPr>
        <w:pStyle w:val="aff0"/>
        <w:spacing w:after="0" w:line="240" w:lineRule="auto"/>
        <w:ind w:firstLine="709"/>
        <w:jc w:val="center"/>
        <w:rPr>
          <w:sz w:val="20"/>
          <w:szCs w:val="20"/>
        </w:rPr>
      </w:pPr>
    </w:p>
    <w:p w:rsidR="002A0671" w:rsidRDefault="002A0671" w:rsidP="00C75CDF">
      <w:pPr>
        <w:pStyle w:val="aff0"/>
        <w:spacing w:after="0" w:line="240" w:lineRule="auto"/>
        <w:jc w:val="center"/>
        <w:rPr>
          <w:sz w:val="20"/>
          <w:szCs w:val="20"/>
        </w:rPr>
      </w:pPr>
      <w:r>
        <w:rPr>
          <w:b/>
          <w:sz w:val="28"/>
          <w:szCs w:val="28"/>
        </w:rPr>
        <w:t>1. Характеристика фактического состояния сферы реализации Подпрограммы 4 и прогноз развития на перспективу</w:t>
      </w:r>
    </w:p>
    <w:p w:rsidR="002A0671" w:rsidRDefault="002A0671" w:rsidP="00C75CDF">
      <w:pPr>
        <w:pStyle w:val="aff0"/>
        <w:spacing w:after="0" w:line="240" w:lineRule="auto"/>
        <w:ind w:left="709"/>
        <w:jc w:val="center"/>
        <w:rPr>
          <w:sz w:val="20"/>
          <w:szCs w:val="20"/>
        </w:rPr>
      </w:pPr>
    </w:p>
    <w:p w:rsidR="002A0671" w:rsidRDefault="002A0671" w:rsidP="00C75CDF">
      <w:pPr>
        <w:pStyle w:val="a1"/>
        <w:widowControl w:val="0"/>
        <w:spacing w:after="0"/>
        <w:ind w:firstLine="709"/>
        <w:jc w:val="both"/>
        <w:rPr>
          <w:sz w:val="28"/>
          <w:szCs w:val="28"/>
        </w:rPr>
      </w:pPr>
      <w:r>
        <w:rPr>
          <w:sz w:val="28"/>
          <w:szCs w:val="28"/>
        </w:rPr>
        <w:t xml:space="preserve">Подпрограмма 4 разработана в соответствии с Трудовым </w:t>
      </w:r>
      <w:hyperlink r:id="rId27" w:history="1">
        <w:r>
          <w:rPr>
            <w:rStyle w:val="aa"/>
            <w:color w:val="auto"/>
            <w:sz w:val="28"/>
            <w:szCs w:val="28"/>
            <w:u w:val="none"/>
          </w:rPr>
          <w:t>кодексом</w:t>
        </w:r>
      </w:hyperlink>
      <w:r>
        <w:rPr>
          <w:sz w:val="28"/>
          <w:szCs w:val="28"/>
        </w:rPr>
        <w:t xml:space="preserve"> Российской Федерации, </w:t>
      </w:r>
      <w:hyperlink r:id="rId28" w:history="1">
        <w:r>
          <w:rPr>
            <w:rStyle w:val="aa"/>
            <w:color w:val="auto"/>
            <w:sz w:val="28"/>
            <w:szCs w:val="28"/>
            <w:u w:val="none"/>
          </w:rPr>
          <w:t>Законом</w:t>
        </w:r>
      </w:hyperlink>
      <w:r>
        <w:rPr>
          <w:sz w:val="28"/>
          <w:szCs w:val="28"/>
        </w:rPr>
        <w:t xml:space="preserve"> Российской Федерации от 19.04.1991 № 1032-1 «О занятости насе</w:t>
      </w:r>
      <w:r w:rsidR="00576E9A">
        <w:rPr>
          <w:sz w:val="28"/>
          <w:szCs w:val="28"/>
        </w:rPr>
        <w:t>ления в Российской Федерации», г</w:t>
      </w:r>
      <w:r>
        <w:rPr>
          <w:sz w:val="28"/>
          <w:szCs w:val="28"/>
        </w:rPr>
        <w:t>осударственной программой Российской Федерации «Содействие занятости населения», утвержденной постановлением Правительства Российской Федерации от 15.04.2014 № 298, в которых определены правовые, экономические и организационные основы государственной политики                     в области занятости населения.</w:t>
      </w:r>
    </w:p>
    <w:p w:rsidR="002A0671" w:rsidRDefault="002A0671" w:rsidP="00C75CDF">
      <w:pPr>
        <w:pStyle w:val="a1"/>
        <w:widowControl w:val="0"/>
        <w:spacing w:after="0"/>
        <w:ind w:firstLine="709"/>
        <w:jc w:val="both"/>
        <w:rPr>
          <w:sz w:val="28"/>
          <w:szCs w:val="28"/>
        </w:rPr>
      </w:pPr>
      <w:r>
        <w:rPr>
          <w:sz w:val="28"/>
          <w:szCs w:val="28"/>
        </w:rPr>
        <w:t>При разработке Подпрограммы 4 был учтен опыт и результаты реализации в 2015–2016 годах государственной программы города Севастополя «Содействие занятости населения города Севастополя</w:t>
      </w:r>
      <w:r>
        <w:rPr>
          <w:sz w:val="28"/>
          <w:szCs w:val="28"/>
        </w:rPr>
        <w:br/>
        <w:t>на 2015–2017 годы», утвержденной постановлением Правительства Севастополя от 22.12.2014 № 628.</w:t>
      </w:r>
    </w:p>
    <w:p w:rsidR="002A0671" w:rsidRDefault="002A0671" w:rsidP="00C75CDF">
      <w:pPr>
        <w:ind w:firstLine="709"/>
        <w:jc w:val="both"/>
        <w:rPr>
          <w:sz w:val="28"/>
          <w:szCs w:val="28"/>
        </w:rPr>
      </w:pPr>
      <w:r>
        <w:rPr>
          <w:sz w:val="28"/>
          <w:szCs w:val="28"/>
        </w:rPr>
        <w:t xml:space="preserve">В целях анализа и оперативного реагирования на изменения ситуации           на рынке труда города в еженедельном режиме проводился мониторинг высвобождения работников в связи с ликвидацией либо сокращением численности или штата организаций. </w:t>
      </w:r>
    </w:p>
    <w:p w:rsidR="002A0671" w:rsidRDefault="002A0671" w:rsidP="00C75CDF">
      <w:pPr>
        <w:ind w:firstLine="709"/>
        <w:jc w:val="both"/>
        <w:rPr>
          <w:rStyle w:val="hps"/>
          <w:sz w:val="28"/>
          <w:szCs w:val="28"/>
        </w:rPr>
      </w:pPr>
      <w:r>
        <w:rPr>
          <w:sz w:val="28"/>
          <w:szCs w:val="28"/>
        </w:rPr>
        <w:t>По состоянию на 01.01.2017 мониторингом было охвачено                             175 предприятий города Севастополя с общей численностью работников</w:t>
      </w:r>
      <w:r>
        <w:rPr>
          <w:sz w:val="28"/>
          <w:szCs w:val="28"/>
        </w:rPr>
        <w:br/>
        <w:t xml:space="preserve">30,6 тыс. человек. В их числе 117 организаций проинформировали городскую службу занятости об увольнении в связи с сокращением штата или ликвидацией организации 1145 человек или 24,6% от общего числа работников, предупрежденных о предстоящем высвобождении. </w:t>
      </w:r>
      <w:r>
        <w:rPr>
          <w:rStyle w:val="hps"/>
          <w:sz w:val="28"/>
          <w:szCs w:val="28"/>
        </w:rPr>
        <w:t>Под риском высвобождения оставались 575 работников на 57 предприятиях.</w:t>
      </w:r>
    </w:p>
    <w:p w:rsidR="002A0671" w:rsidRDefault="002A0671" w:rsidP="00C75CDF">
      <w:pPr>
        <w:ind w:firstLine="709"/>
        <w:jc w:val="both"/>
        <w:rPr>
          <w:sz w:val="28"/>
          <w:szCs w:val="28"/>
        </w:rPr>
      </w:pPr>
      <w:r>
        <w:rPr>
          <w:rStyle w:val="hps"/>
          <w:sz w:val="28"/>
          <w:szCs w:val="28"/>
        </w:rPr>
        <w:t xml:space="preserve">На </w:t>
      </w:r>
      <w:r>
        <w:rPr>
          <w:sz w:val="28"/>
          <w:szCs w:val="28"/>
        </w:rPr>
        <w:t xml:space="preserve">01.01.2017 </w:t>
      </w:r>
      <w:r>
        <w:rPr>
          <w:rStyle w:val="hps"/>
          <w:sz w:val="28"/>
          <w:szCs w:val="28"/>
        </w:rPr>
        <w:t xml:space="preserve">на </w:t>
      </w:r>
      <w:r w:rsidR="00CC228F">
        <w:rPr>
          <w:rStyle w:val="hps"/>
          <w:sz w:val="28"/>
          <w:szCs w:val="28"/>
        </w:rPr>
        <w:t>восьми</w:t>
      </w:r>
      <w:r>
        <w:rPr>
          <w:rStyle w:val="hps"/>
          <w:sz w:val="28"/>
          <w:szCs w:val="28"/>
        </w:rPr>
        <w:t xml:space="preserve"> предприятиях 117 человек работали в </w:t>
      </w:r>
      <w:r>
        <w:rPr>
          <w:sz w:val="28"/>
          <w:szCs w:val="28"/>
        </w:rPr>
        <w:t>режиме неполного рабочего дня/недели, это в 3,3 раза меньше, чем на такую же дату 2016 года. Работники, пребывавшие в простое по вине работодателя,                     по состоянию на конец 2016 года отсутствовали, тогда как на конец</w:t>
      </w:r>
      <w:r>
        <w:rPr>
          <w:sz w:val="28"/>
          <w:szCs w:val="28"/>
        </w:rPr>
        <w:br/>
        <w:t>2015 года их насчитывалось 910 человек.</w:t>
      </w:r>
    </w:p>
    <w:p w:rsidR="002A0671" w:rsidRDefault="002A0671" w:rsidP="00C75CDF">
      <w:pPr>
        <w:ind w:firstLine="709"/>
        <w:jc w:val="both"/>
        <w:rPr>
          <w:sz w:val="28"/>
          <w:szCs w:val="28"/>
        </w:rPr>
      </w:pPr>
      <w:r>
        <w:rPr>
          <w:sz w:val="28"/>
          <w:szCs w:val="28"/>
        </w:rPr>
        <w:lastRenderedPageBreak/>
        <w:t>В целом анализ показателей высвобождения и неполной занятости работников свидетельствует об отсутствии острых проблем, связанных</w:t>
      </w:r>
      <w:r>
        <w:rPr>
          <w:sz w:val="28"/>
          <w:szCs w:val="28"/>
        </w:rPr>
        <w:br/>
        <w:t xml:space="preserve">с массовым высвобождением работников. </w:t>
      </w:r>
    </w:p>
    <w:p w:rsidR="002A0671" w:rsidRDefault="002A0671" w:rsidP="00C75CDF">
      <w:pPr>
        <w:ind w:firstLine="709"/>
        <w:jc w:val="both"/>
        <w:rPr>
          <w:sz w:val="28"/>
          <w:szCs w:val="28"/>
        </w:rPr>
      </w:pPr>
      <w:r>
        <w:rPr>
          <w:sz w:val="28"/>
          <w:szCs w:val="28"/>
        </w:rPr>
        <w:t>В 2016 году в ГКУ ЦЗН зарегистрировано 9,6 тыс. заявлений граждан               о предоставлении государственных услуг в области содействия занятости населения. На регистрационном учете в городской службе занятости с целью поиска подходящей работы состояли 3612 человек, что составило 60%                 к аналогичному показателю в 2015 году.</w:t>
      </w:r>
    </w:p>
    <w:p w:rsidR="002A0671" w:rsidRDefault="002A0671" w:rsidP="00C75CDF">
      <w:pPr>
        <w:pStyle w:val="220"/>
        <w:tabs>
          <w:tab w:val="left" w:pos="709"/>
          <w:tab w:val="left" w:pos="7372"/>
        </w:tabs>
        <w:ind w:firstLine="709"/>
        <w:rPr>
          <w:sz w:val="28"/>
          <w:szCs w:val="28"/>
        </w:rPr>
      </w:pPr>
      <w:r>
        <w:rPr>
          <w:sz w:val="28"/>
          <w:szCs w:val="28"/>
        </w:rPr>
        <w:t>Одним из приоритетных направлений в реализации политики занятости является активизация взаимодействия с работодателями города                             и наполняемость банка вакансий. Как следствие, в 2016 году заявленная работодателями потребность в работниках для замещения вакантных рабочих мест на 20% превысила данный показатель за январь</w:t>
      </w:r>
      <w:r w:rsidR="00CC228F">
        <w:rPr>
          <w:sz w:val="28"/>
          <w:szCs w:val="28"/>
        </w:rPr>
        <w:t> </w:t>
      </w:r>
      <w:r>
        <w:rPr>
          <w:sz w:val="28"/>
          <w:szCs w:val="28"/>
        </w:rPr>
        <w:t>–</w:t>
      </w:r>
      <w:r w:rsidR="00CC228F">
        <w:rPr>
          <w:sz w:val="28"/>
          <w:szCs w:val="28"/>
        </w:rPr>
        <w:t> </w:t>
      </w:r>
      <w:r>
        <w:rPr>
          <w:sz w:val="28"/>
          <w:szCs w:val="28"/>
        </w:rPr>
        <w:t>декабрь 2015 года                     и включала 17,4 тыс. вакансий (с учетом сезонных и временных рабочих мест). Основную часть потребности составил спрос на работников                     по рабочим профессиям – около 63% вакансий.</w:t>
      </w:r>
    </w:p>
    <w:p w:rsidR="002A0671" w:rsidRDefault="002A0671" w:rsidP="00C75CDF">
      <w:pPr>
        <w:ind w:firstLine="709"/>
        <w:jc w:val="both"/>
        <w:rPr>
          <w:sz w:val="28"/>
          <w:szCs w:val="28"/>
        </w:rPr>
      </w:pPr>
      <w:r>
        <w:rPr>
          <w:sz w:val="28"/>
          <w:szCs w:val="28"/>
        </w:rPr>
        <w:t>В рейтинге субъектов Российской Федерации по наполнению Общероссийской базы вакансий «Работа в России», который осуществляет Федеральная служба по труду и занятости, город Севастополь по итогам работы за декабрь 2016 года занимал шестую позицию среди субъектов Российской Федерации.</w:t>
      </w:r>
    </w:p>
    <w:p w:rsidR="002A0671" w:rsidRDefault="002A0671" w:rsidP="00C75CDF">
      <w:pPr>
        <w:ind w:firstLine="709"/>
        <w:jc w:val="both"/>
        <w:rPr>
          <w:sz w:val="28"/>
          <w:szCs w:val="28"/>
        </w:rPr>
      </w:pPr>
      <w:r>
        <w:rPr>
          <w:sz w:val="28"/>
          <w:szCs w:val="28"/>
        </w:rPr>
        <w:t>Обеспечение государственных гарантий граждан в области содействия занятости населения в 2016 году реализовывалось в рамках мероприятий государственной программы города Севастополя «Содействие занятости населения города Севастополя на 2015–2017 годы», утвержденной постановлением Правительства Севастополя от 22.12.2014 № 628.</w:t>
      </w:r>
    </w:p>
    <w:p w:rsidR="002A0671" w:rsidRDefault="002A0671" w:rsidP="00C75CDF">
      <w:pPr>
        <w:ind w:firstLine="709"/>
        <w:jc w:val="both"/>
        <w:rPr>
          <w:sz w:val="28"/>
          <w:szCs w:val="28"/>
        </w:rPr>
      </w:pPr>
      <w:r>
        <w:rPr>
          <w:sz w:val="28"/>
          <w:szCs w:val="28"/>
        </w:rPr>
        <w:t>В 2016 году численность граждан, нашедших работу (доходное занятие) при содействии органов службы занятости, составила 1261 человек. Уровень трудоустройства граждан, получивших государственные услуги                                                                                                                                                                                                                                                                                                                                                                                                                                                                                                                                                                                                                                                                                                                                                                                                                                                                                                                                                                                                                                                                                                                                                                                                                                                                                                                                                                                                                                                                                                                                                                                                                                                                                                                                                                                                                                                                                                                                                                                                                                                                                                                                                                                                                                                                                                                                                                                                                                                                                                                                                                                                                                                                                                                                                                                                                                                                                                                                                                                                                                                                                                                                                                                                                                                                                                                                                                                                                                                                                                                                                                                                                                                                                                                                                                                                                                                                                                                                                                                                                                                                                                                                                                                                                                                                                                                                                                                                                                                                                                                                                                                                                                                                                                                                                                                                                                                                                                                                                                                                                                                                                                                                                                                                                                                                                                                                                                                                                                                                                                                                                                                                                                                                                                                                                                                   в области содействия занятости населения, увеличился против 2015 года                                                                                                                                                                                             на 12,4% и составил 41,9%.</w:t>
      </w:r>
    </w:p>
    <w:p w:rsidR="002A0671" w:rsidRDefault="002A0671" w:rsidP="00C75CDF">
      <w:pPr>
        <w:ind w:firstLine="709"/>
        <w:jc w:val="both"/>
        <w:rPr>
          <w:sz w:val="28"/>
          <w:szCs w:val="28"/>
        </w:rPr>
      </w:pPr>
      <w:r>
        <w:rPr>
          <w:sz w:val="28"/>
          <w:szCs w:val="28"/>
        </w:rPr>
        <w:t>В рамках поддержки предпринимательских инициатив безработных граждан 73 человека успешно защитили свои бизнес планы и прошли процедуру соответствующей государственной регистрации, после которой им была предоставлена единовременная финансовая помощь на открытие собственного дела в размере 100 тыс. рублей.</w:t>
      </w:r>
    </w:p>
    <w:p w:rsidR="002A0671" w:rsidRDefault="002A0671" w:rsidP="00C75CDF">
      <w:pPr>
        <w:ind w:firstLine="709"/>
        <w:jc w:val="both"/>
        <w:rPr>
          <w:sz w:val="28"/>
          <w:szCs w:val="28"/>
        </w:rPr>
      </w:pPr>
      <w:r>
        <w:rPr>
          <w:sz w:val="28"/>
          <w:szCs w:val="28"/>
        </w:rPr>
        <w:t>Благодаря активному участию работодателей 100 подростков были привлечены к временным работам в свободное от учебы время. Школьники   и учащиеся профессиональных образовательных учреждений получили первую в своей жизни заработную плату, а также дополнительную материальную поддержку из средств бюджета города Севастополя в размере полутора минимальных пособий по безработице за фактически отработанное время.</w:t>
      </w:r>
    </w:p>
    <w:p w:rsidR="002A0671" w:rsidRDefault="002A0671" w:rsidP="00C75CDF">
      <w:pPr>
        <w:ind w:firstLine="709"/>
        <w:jc w:val="both"/>
        <w:rPr>
          <w:sz w:val="28"/>
          <w:szCs w:val="28"/>
        </w:rPr>
      </w:pPr>
      <w:r>
        <w:rPr>
          <w:sz w:val="28"/>
          <w:szCs w:val="28"/>
        </w:rPr>
        <w:lastRenderedPageBreak/>
        <w:t>Акцент на молодежную аудиторию присутствует</w:t>
      </w:r>
      <w:r>
        <w:rPr>
          <w:sz w:val="28"/>
          <w:szCs w:val="28"/>
        </w:rPr>
        <w:br/>
        <w:t>и в профориентационной работе. Каждая вторая из 2,7 тыс. предоставленных услуг профориентации – для молодежи в возрасте до 29 лет.</w:t>
      </w:r>
    </w:p>
    <w:p w:rsidR="002A0671" w:rsidRDefault="002A0671" w:rsidP="00C75CDF">
      <w:pPr>
        <w:ind w:firstLine="709"/>
        <w:jc w:val="both"/>
        <w:rPr>
          <w:sz w:val="28"/>
          <w:szCs w:val="28"/>
        </w:rPr>
      </w:pPr>
      <w:r>
        <w:rPr>
          <w:sz w:val="28"/>
          <w:szCs w:val="28"/>
        </w:rPr>
        <w:t xml:space="preserve">В 2016 году профессиональное обучение и дополнительное профессиональное образование по направлению городской службы занятости прошли 295 граждан, что почти на треть больше, чем в 2015 году                      (223 человека). В составе слушателей, охваченных различными формами профподготовки, 254 безработных гражданина, 11 женщин, находящихся                   в отпуске по уходу за ребенком до достижения им возраста </w:t>
      </w:r>
      <w:r w:rsidR="00CC228F">
        <w:rPr>
          <w:sz w:val="28"/>
          <w:szCs w:val="28"/>
        </w:rPr>
        <w:t>трех</w:t>
      </w:r>
      <w:r>
        <w:rPr>
          <w:sz w:val="28"/>
          <w:szCs w:val="28"/>
        </w:rPr>
        <w:t xml:space="preserve"> лет,                             30 пенсионеров, желающих возобновить трудовую деятельность.</w:t>
      </w:r>
    </w:p>
    <w:p w:rsidR="002A0671" w:rsidRDefault="002A0671" w:rsidP="00C75CDF">
      <w:pPr>
        <w:ind w:firstLine="709"/>
        <w:jc w:val="both"/>
        <w:rPr>
          <w:sz w:val="28"/>
          <w:szCs w:val="28"/>
        </w:rPr>
      </w:pPr>
      <w:r>
        <w:rPr>
          <w:sz w:val="28"/>
          <w:szCs w:val="28"/>
        </w:rPr>
        <w:t>Эффективность реализации мероприятий активной политики занятости                в этот период можно проиллюстрировать показателями, характеризующими рынок труда. Если в начале 2015 года уровень регистрируемой безработицы составлял 1,2% от численности рабочей силы города Севастополя,                     то к 1 января 2017 г. он снизился до 0,19%.</w:t>
      </w:r>
    </w:p>
    <w:p w:rsidR="002A0671" w:rsidRDefault="002A0671" w:rsidP="00C75CDF">
      <w:pPr>
        <w:pStyle w:val="1e"/>
        <w:tabs>
          <w:tab w:val="left" w:pos="1134"/>
        </w:tabs>
        <w:spacing w:line="240" w:lineRule="auto"/>
        <w:ind w:left="0"/>
        <w:rPr>
          <w:rFonts w:ascii="Times New Roman" w:hAnsi="Times New Roman" w:cs="Times New Roman"/>
          <w:sz w:val="28"/>
          <w:szCs w:val="28"/>
        </w:rPr>
      </w:pPr>
      <w:r>
        <w:rPr>
          <w:rFonts w:ascii="Times New Roman" w:hAnsi="Times New Roman" w:cs="Times New Roman"/>
          <w:sz w:val="28"/>
          <w:szCs w:val="28"/>
        </w:rPr>
        <w:t>В полном объеме осуществляются социальные выплаты гражданам, признанным в установленном порядке безработными, – полномочие Российской Федерации, переданное субъектам Российской Федерации                    в соответствии со статьей 7.1 Закона Российской Федерации «О занятости населения в Российской Федерации». Финансирование переданного полномочия обеспечивается за счет субвенций, предоставляемых субъектам Российской Федерации из федерального бюджета.</w:t>
      </w:r>
    </w:p>
    <w:p w:rsidR="002A0671" w:rsidRDefault="002A0671" w:rsidP="00C75CDF">
      <w:pPr>
        <w:pStyle w:val="35"/>
        <w:tabs>
          <w:tab w:val="left" w:pos="1134"/>
        </w:tabs>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Получателями социальных выплат в 2016 году являлись 1636 человек. Социальные выплаты предоставлялись в виде пособия по безработице              (1385 человек, среднемесячный размер пособия </w:t>
      </w:r>
      <w:r w:rsidR="004462E0" w:rsidRPr="004462E0">
        <w:rPr>
          <w:rFonts w:ascii="Times New Roman" w:hAnsi="Times New Roman" w:cs="Times New Roman"/>
          <w:sz w:val="28"/>
          <w:szCs w:val="28"/>
        </w:rPr>
        <w:t>–</w:t>
      </w:r>
      <w:r>
        <w:rPr>
          <w:rFonts w:ascii="Times New Roman" w:hAnsi="Times New Roman" w:cs="Times New Roman"/>
          <w:sz w:val="28"/>
          <w:szCs w:val="28"/>
        </w:rPr>
        <w:t xml:space="preserve"> 3160,07 рублей), стипендии в период профессиональной подготовки, переподготовки и повышения квалификации по направлениям службы занятости (251 человек), материальной помощи безработным гражданам, утратившим право                на пособие по безработице в связи с истечением установленного срока его выплаты, а также гражданам в период профессионального обучения (58 человек).</w:t>
      </w:r>
    </w:p>
    <w:p w:rsidR="002A0671" w:rsidRDefault="002A0671" w:rsidP="00C75CDF">
      <w:pPr>
        <w:pStyle w:val="1e"/>
        <w:tabs>
          <w:tab w:val="left" w:pos="720"/>
          <w:tab w:val="left" w:pos="1134"/>
        </w:tabs>
        <w:spacing w:line="240" w:lineRule="auto"/>
        <w:ind w:left="0"/>
        <w:rPr>
          <w:sz w:val="28"/>
          <w:szCs w:val="28"/>
        </w:rPr>
      </w:pPr>
      <w:r>
        <w:rPr>
          <w:rFonts w:ascii="Times New Roman" w:hAnsi="Times New Roman" w:cs="Times New Roman"/>
          <w:sz w:val="28"/>
          <w:szCs w:val="28"/>
        </w:rPr>
        <w:t>В 2016 году Государственным учреждением – Отделением Пенсионного Фонда Российской Федерации по г. Севастополю произведена компенсация затрат, связанных с выплатой пенсии, досрочно назначенной                                   по предложению органов службы занятости на период до наступления пенсионного возраста, предоставляющего право на установление страховой пенсии по старости, 75 гражданам.</w:t>
      </w:r>
    </w:p>
    <w:p w:rsidR="002A0671" w:rsidRDefault="002A0671" w:rsidP="00C75CDF">
      <w:pPr>
        <w:ind w:firstLine="709"/>
        <w:jc w:val="both"/>
        <w:rPr>
          <w:sz w:val="28"/>
          <w:szCs w:val="28"/>
        </w:rPr>
      </w:pPr>
      <w:r>
        <w:rPr>
          <w:sz w:val="28"/>
          <w:szCs w:val="28"/>
        </w:rPr>
        <w:t>Осуществляется широкое информирование населения о состоянии рынка труда города, новациях в законодательстве о занятости населения, предоставлении государственных услуг в области содействия занятости населения, растущей потребности предприятий города в кадрах. Информация размещается и регулярно обновляется на информационных стендах и в информационных ки</w:t>
      </w:r>
      <w:r w:rsidR="004462E0">
        <w:rPr>
          <w:sz w:val="28"/>
          <w:szCs w:val="28"/>
        </w:rPr>
        <w:t xml:space="preserve">осках ГКУ ЦЗН, на сайте ДТСЗН и </w:t>
      </w:r>
      <w:r>
        <w:rPr>
          <w:sz w:val="28"/>
          <w:szCs w:val="28"/>
        </w:rPr>
        <w:t xml:space="preserve">интерактивном </w:t>
      </w:r>
      <w:r>
        <w:rPr>
          <w:sz w:val="28"/>
          <w:szCs w:val="28"/>
        </w:rPr>
        <w:lastRenderedPageBreak/>
        <w:t>портале ГКУ ЦЗН, в общероссийском банке вакансий «Работа в России», других электронных и печатных СМИ.</w:t>
      </w:r>
    </w:p>
    <w:p w:rsidR="002A0671" w:rsidRDefault="002A0671" w:rsidP="00C75CDF">
      <w:pPr>
        <w:ind w:firstLine="709"/>
        <w:jc w:val="both"/>
        <w:rPr>
          <w:sz w:val="28"/>
          <w:szCs w:val="28"/>
        </w:rPr>
      </w:pPr>
      <w:r>
        <w:rPr>
          <w:sz w:val="28"/>
          <w:szCs w:val="28"/>
        </w:rPr>
        <w:t>В целом можно констатировать, что к концу 2016 года региональный рынок труда сформировался, закончилась его адаптация ктребованиям                  и стандартам законодательства Российской Федерации вобласти содействия занятости населения.</w:t>
      </w:r>
    </w:p>
    <w:p w:rsidR="002A0671" w:rsidRDefault="002A0671" w:rsidP="00C75CDF">
      <w:pPr>
        <w:pStyle w:val="ConsPlusNormal0"/>
        <w:ind w:firstLine="709"/>
        <w:jc w:val="both"/>
        <w:rPr>
          <w:sz w:val="28"/>
          <w:szCs w:val="28"/>
          <w:lang w:val="ru-RU"/>
        </w:rPr>
      </w:pPr>
      <w:r>
        <w:rPr>
          <w:sz w:val="28"/>
          <w:szCs w:val="28"/>
          <w:lang w:val="ru-RU"/>
        </w:rPr>
        <w:t>В то же время сохраняются проблемы, требующие системного подхода             к их разрешению:</w:t>
      </w:r>
    </w:p>
    <w:p w:rsidR="002A0671" w:rsidRDefault="002A0671" w:rsidP="00C75CDF">
      <w:pPr>
        <w:pStyle w:val="ConsPlusNormal0"/>
        <w:numPr>
          <w:ilvl w:val="0"/>
          <w:numId w:val="23"/>
        </w:numPr>
        <w:tabs>
          <w:tab w:val="left" w:pos="851"/>
        </w:tabs>
        <w:ind w:left="0" w:firstLine="709"/>
        <w:jc w:val="both"/>
        <w:rPr>
          <w:sz w:val="28"/>
          <w:szCs w:val="28"/>
          <w:lang w:val="ru-RU"/>
        </w:rPr>
      </w:pPr>
      <w:r>
        <w:rPr>
          <w:sz w:val="28"/>
          <w:szCs w:val="28"/>
          <w:lang w:val="ru-RU"/>
        </w:rPr>
        <w:t>структурная несбалансированность рынка труда (несоответствие спрос</w:t>
      </w:r>
      <w:r w:rsidR="004462E0">
        <w:rPr>
          <w:sz w:val="28"/>
          <w:szCs w:val="28"/>
          <w:lang w:val="ru-RU"/>
        </w:rPr>
        <w:t xml:space="preserve">а и предложения рабочей силы по </w:t>
      </w:r>
      <w:r>
        <w:rPr>
          <w:sz w:val="28"/>
          <w:szCs w:val="28"/>
          <w:lang w:val="ru-RU"/>
        </w:rPr>
        <w:t>профессионально-квалификационному признаку</w:t>
      </w:r>
      <w:r w:rsidR="00CC228F">
        <w:rPr>
          <w:sz w:val="28"/>
          <w:szCs w:val="28"/>
          <w:lang w:val="ru-RU"/>
        </w:rPr>
        <w:t>)</w:t>
      </w:r>
      <w:r>
        <w:rPr>
          <w:sz w:val="28"/>
          <w:szCs w:val="28"/>
          <w:lang w:val="ru-RU"/>
        </w:rPr>
        <w:t>;</w:t>
      </w:r>
    </w:p>
    <w:p w:rsidR="002A0671" w:rsidRDefault="002A0671" w:rsidP="00C75CDF">
      <w:pPr>
        <w:pStyle w:val="ConsPlusNormal0"/>
        <w:numPr>
          <w:ilvl w:val="0"/>
          <w:numId w:val="23"/>
        </w:numPr>
        <w:tabs>
          <w:tab w:val="left" w:pos="851"/>
        </w:tabs>
        <w:ind w:left="0" w:firstLine="709"/>
        <w:jc w:val="both"/>
        <w:rPr>
          <w:sz w:val="28"/>
          <w:szCs w:val="28"/>
          <w:lang w:val="ru-RU"/>
        </w:rPr>
      </w:pPr>
      <w:r>
        <w:rPr>
          <w:sz w:val="28"/>
          <w:szCs w:val="28"/>
          <w:lang w:val="ru-RU"/>
        </w:rPr>
        <w:t>структурная несбалансированность рынка образовательных услуг,   что усугубляет проблемы трудоустройства выпускников образовательных учреждений;</w:t>
      </w:r>
    </w:p>
    <w:p w:rsidR="002A0671" w:rsidRDefault="002A0671" w:rsidP="00C75CDF">
      <w:pPr>
        <w:pStyle w:val="ConsPlusNormal0"/>
        <w:numPr>
          <w:ilvl w:val="0"/>
          <w:numId w:val="23"/>
        </w:numPr>
        <w:tabs>
          <w:tab w:val="left" w:pos="851"/>
        </w:tabs>
        <w:ind w:left="0" w:firstLine="709"/>
        <w:jc w:val="both"/>
        <w:rPr>
          <w:sz w:val="28"/>
          <w:szCs w:val="28"/>
          <w:lang w:val="ru-RU"/>
        </w:rPr>
      </w:pPr>
      <w:r>
        <w:rPr>
          <w:sz w:val="28"/>
          <w:szCs w:val="28"/>
          <w:lang w:val="ru-RU"/>
        </w:rPr>
        <w:t>низкий уровень оплаты труда в ряде секторов экономики приводит к оттоку квалифицированных кадров, снижению спроса на профессиональное образование по низкооплачиваемым профессиям и специальностям и невозможности восполнить кадровый дефицит в перспективе;</w:t>
      </w:r>
    </w:p>
    <w:p w:rsidR="002A0671" w:rsidRDefault="002A0671" w:rsidP="00C75CDF">
      <w:pPr>
        <w:pStyle w:val="ConsPlusNormal0"/>
        <w:numPr>
          <w:ilvl w:val="0"/>
          <w:numId w:val="23"/>
        </w:numPr>
        <w:tabs>
          <w:tab w:val="left" w:pos="851"/>
        </w:tabs>
        <w:ind w:left="0" w:firstLine="709"/>
        <w:jc w:val="both"/>
        <w:rPr>
          <w:sz w:val="28"/>
          <w:szCs w:val="28"/>
          <w:lang w:val="ru-RU"/>
        </w:rPr>
      </w:pPr>
      <w:r>
        <w:rPr>
          <w:sz w:val="28"/>
          <w:szCs w:val="28"/>
          <w:lang w:val="ru-RU"/>
        </w:rPr>
        <w:t xml:space="preserve">низкая конкурентоспособность на рынке труда отдельных категорий граждан: инвалидов, женщин, имеющих малолетних детей </w:t>
      </w:r>
      <w:r>
        <w:rPr>
          <w:sz w:val="28"/>
          <w:szCs w:val="28"/>
          <w:lang w:val="ru-RU"/>
        </w:rPr>
        <w:br/>
        <w:t>и детей-инвалидов, многодетных родителей, молодежи без практического опыта работы и других категорий населения.</w:t>
      </w:r>
    </w:p>
    <w:p w:rsidR="002A0671" w:rsidRDefault="002A0671" w:rsidP="00C75CDF">
      <w:pPr>
        <w:pStyle w:val="ConsPlusNormal0"/>
        <w:ind w:firstLine="709"/>
        <w:jc w:val="both"/>
        <w:rPr>
          <w:sz w:val="28"/>
          <w:szCs w:val="28"/>
          <w:lang w:val="ru-RU"/>
        </w:rPr>
      </w:pPr>
      <w:r>
        <w:rPr>
          <w:sz w:val="28"/>
          <w:szCs w:val="28"/>
          <w:lang w:val="ru-RU"/>
        </w:rPr>
        <w:t>В соответствии с Законом Российской Федерации</w:t>
      </w:r>
      <w:r>
        <w:rPr>
          <w:sz w:val="28"/>
          <w:szCs w:val="28"/>
          <w:lang w:val="ru-RU"/>
        </w:rPr>
        <w:br/>
        <w:t>от 19.04.1991 № 1032-1 «О занятости населения в Российской Федерации» для решения этих проблем необходимо ежегодно осуществлять прогнозирование потребности регионального рынка труда путем формирования потребности в квалифицированных трудовых ресурсах</w:t>
      </w:r>
      <w:r>
        <w:rPr>
          <w:sz w:val="28"/>
          <w:szCs w:val="28"/>
          <w:lang w:val="ru-RU"/>
        </w:rPr>
        <w:br/>
        <w:t>на среднесрочный период (далее – формирование потребности</w:t>
      </w:r>
      <w:r>
        <w:rPr>
          <w:sz w:val="28"/>
          <w:szCs w:val="28"/>
          <w:lang w:val="ru-RU"/>
        </w:rPr>
        <w:br/>
        <w:t>в квалифицированных трудовых ресурсах). Целью данного мероприятия является выявление приоритетов развития рынка труда, снижение дисбаланса между профессионально-квалификационными структурами спроса</w:t>
      </w:r>
      <w:r>
        <w:rPr>
          <w:sz w:val="28"/>
          <w:szCs w:val="28"/>
          <w:lang w:val="ru-RU"/>
        </w:rPr>
        <w:br/>
        <w:t>и предложения рабочей силы на рынке труда, регулирование миграционных потоков.</w:t>
      </w:r>
    </w:p>
    <w:p w:rsidR="002A0671" w:rsidRDefault="002A0671" w:rsidP="00C75CDF">
      <w:pPr>
        <w:pStyle w:val="ConsPlusNormal0"/>
        <w:ind w:firstLine="709"/>
        <w:jc w:val="both"/>
        <w:rPr>
          <w:sz w:val="28"/>
          <w:szCs w:val="28"/>
        </w:rPr>
      </w:pPr>
      <w:r>
        <w:rPr>
          <w:sz w:val="28"/>
          <w:szCs w:val="28"/>
          <w:lang w:val="ru-RU"/>
        </w:rPr>
        <w:t>Формирование потребности в квалифицированных трудовых ресурсах является основой профориентационной работы, корректировки объемов</w:t>
      </w:r>
      <w:r>
        <w:rPr>
          <w:sz w:val="28"/>
          <w:szCs w:val="28"/>
          <w:lang w:val="ru-RU"/>
        </w:rPr>
        <w:br/>
        <w:t>и профилей подготовки кадров в системе профессионального образования</w:t>
      </w:r>
      <w:r>
        <w:rPr>
          <w:sz w:val="28"/>
          <w:szCs w:val="28"/>
          <w:lang w:val="ru-RU"/>
        </w:rPr>
        <w:br/>
        <w:t>в соответствии с перспективными потребностями социально-экономического развития города Севастополя, запросами бизнеса и производства.</w:t>
      </w:r>
    </w:p>
    <w:p w:rsidR="002A0671" w:rsidRDefault="002A0671" w:rsidP="00C75CDF">
      <w:pPr>
        <w:ind w:firstLine="709"/>
        <w:jc w:val="both"/>
        <w:rPr>
          <w:sz w:val="28"/>
          <w:szCs w:val="28"/>
        </w:rPr>
      </w:pPr>
      <w:r>
        <w:rPr>
          <w:sz w:val="28"/>
          <w:szCs w:val="28"/>
        </w:rPr>
        <w:t xml:space="preserve">Исследование перспективных потребностей рынка труда проводится на основании Плана мероприятий на 2016–2018 годы по повышению качества и доступности государственных услуг в области </w:t>
      </w:r>
      <w:r>
        <w:rPr>
          <w:sz w:val="28"/>
          <w:szCs w:val="28"/>
        </w:rPr>
        <w:br/>
        <w:t xml:space="preserve">содействия занятости населения, утвержденного Заместителем </w:t>
      </w:r>
      <w:r>
        <w:rPr>
          <w:sz w:val="28"/>
          <w:szCs w:val="28"/>
        </w:rPr>
        <w:br/>
        <w:t>Председателя Правительства Российской Федерации Голодец О.Ю.                                              от 09.06.2016 № 3999п-П12.</w:t>
      </w:r>
    </w:p>
    <w:p w:rsidR="002A0671" w:rsidRDefault="002A0671" w:rsidP="00C75CDF">
      <w:pPr>
        <w:ind w:firstLine="709"/>
        <w:jc w:val="both"/>
        <w:rPr>
          <w:sz w:val="28"/>
          <w:szCs w:val="28"/>
        </w:rPr>
      </w:pPr>
      <w:r>
        <w:rPr>
          <w:sz w:val="28"/>
          <w:szCs w:val="28"/>
        </w:rPr>
        <w:lastRenderedPageBreak/>
        <w:t>Для организации качественной работы по формированию потребности в квалифицированных трудовых ресурсах на среднесрочный период, включая исследование перспективных потребностей рынка труда                                            в квалифицированных кадрах, необходимо привлечение организаций, которые занимаются прогнозированием потребности экономики в профессиональных кадрах.</w:t>
      </w:r>
    </w:p>
    <w:p w:rsidR="002A0671" w:rsidRDefault="002A0671" w:rsidP="00C75CDF">
      <w:pPr>
        <w:pStyle w:val="a1"/>
        <w:spacing w:after="0"/>
        <w:ind w:firstLine="709"/>
        <w:jc w:val="both"/>
        <w:rPr>
          <w:bCs/>
          <w:spacing w:val="-6"/>
          <w:sz w:val="28"/>
          <w:szCs w:val="28"/>
        </w:rPr>
      </w:pPr>
      <w:r>
        <w:rPr>
          <w:sz w:val="28"/>
          <w:szCs w:val="28"/>
        </w:rPr>
        <w:t>Социально-демографические факторы также влияют на структуру и динамику показателей занятости населения города.</w:t>
      </w:r>
    </w:p>
    <w:p w:rsidR="002A0671" w:rsidRDefault="002A0671" w:rsidP="00C75CDF">
      <w:pPr>
        <w:ind w:firstLine="709"/>
        <w:jc w:val="both"/>
        <w:rPr>
          <w:szCs w:val="28"/>
        </w:rPr>
      </w:pPr>
      <w:r>
        <w:rPr>
          <w:bCs/>
          <w:spacing w:val="-6"/>
          <w:sz w:val="28"/>
          <w:szCs w:val="28"/>
        </w:rPr>
        <w:t xml:space="preserve">По данным Севастопольстата численность постоянного населения города Севастополя на 1 января 2017 г. составила 428,7 тыс. человек. В </w:t>
      </w:r>
      <w:r>
        <w:rPr>
          <w:sz w:val="28"/>
          <w:szCs w:val="28"/>
        </w:rPr>
        <w:t>сравнении         с началом 2016 года число жителей города Севастополя возросло                               на 12,4 тыс. человек (на 01.01.2016 – 416,3 тыс. человек).</w:t>
      </w:r>
    </w:p>
    <w:p w:rsidR="002A0671" w:rsidRDefault="002A0671" w:rsidP="00C75CDF">
      <w:pPr>
        <w:pStyle w:val="240"/>
        <w:spacing w:after="0"/>
        <w:ind w:firstLine="709"/>
        <w:rPr>
          <w:szCs w:val="28"/>
        </w:rPr>
      </w:pPr>
      <w:r>
        <w:rPr>
          <w:szCs w:val="28"/>
        </w:rPr>
        <w:t>В 2016 году на фоне реализации мероприятий по улучшению здоровья населения, поддержке материнства и детства демографические показатели демонстрировали положительную динамику. В 2016 году родилось                       4988 человек (2015 год – 4952 человека). Смертность граждан снизилась           на 4,3% и составила 5309 человек. В результате роста рождаемости                           и снижения смертности естественная убыль населения уменьшилась                     до 321 человека (2015 год – 596 человек).</w:t>
      </w:r>
    </w:p>
    <w:p w:rsidR="002A0671" w:rsidRDefault="002A0671" w:rsidP="00C75CDF">
      <w:pPr>
        <w:pStyle w:val="240"/>
        <w:spacing w:after="0"/>
        <w:ind w:firstLine="709"/>
        <w:rPr>
          <w:szCs w:val="28"/>
        </w:rPr>
      </w:pPr>
      <w:r>
        <w:rPr>
          <w:szCs w:val="28"/>
        </w:rPr>
        <w:t>Несколько замедлился миграционный прирост населения. За 2016 год       в город Севастополь прибыло 22,6 тыс. человек, что на 9,0% меньше против 2015 года. Свыше 75% граждан приехали в город Севастополь в рамках межрегиональной миграции, 24% приходится на международную миграцию, оставшаяся доля – на внутрирегиональную миграцию. Выехало 9613 человек. Таким образом, миграционный прирост населения города в сравнении             с 2015 годом снизился на 27,2% и составил 13,0 тыс. человек.</w:t>
      </w:r>
    </w:p>
    <w:p w:rsidR="002A0671" w:rsidRDefault="002A0671" w:rsidP="00C75CDF">
      <w:pPr>
        <w:pStyle w:val="113"/>
        <w:rPr>
          <w:sz w:val="28"/>
          <w:szCs w:val="28"/>
        </w:rPr>
      </w:pPr>
      <w:r>
        <w:rPr>
          <w:sz w:val="28"/>
          <w:szCs w:val="28"/>
        </w:rPr>
        <w:t>Тем не менее в условиях сохранения привлекательности города Севастополя как нового перспективного субъекта Российской Федерации            и миграционной активности населения преимущественно трудоспособного возраста ожидается поступательный рост численности трудовых ресурсов          и, как следствие, смягчение рисков старения населения и ухудшения его возрастной структуры.</w:t>
      </w:r>
    </w:p>
    <w:p w:rsidR="002A0671" w:rsidRDefault="002A0671" w:rsidP="00C75CDF">
      <w:pPr>
        <w:pStyle w:val="ConsPlusNormal0"/>
        <w:ind w:firstLine="540"/>
        <w:jc w:val="both"/>
        <w:rPr>
          <w:bCs/>
          <w:sz w:val="28"/>
          <w:szCs w:val="28"/>
        </w:rPr>
      </w:pPr>
      <w:r>
        <w:rPr>
          <w:sz w:val="28"/>
          <w:szCs w:val="28"/>
          <w:lang w:val="ru-RU"/>
        </w:rPr>
        <w:t>В среднесрочной перспективе по мере повышения эффективности             и качества предоставляемых услуг в области содействия занятости населения будет возрастать число обращений граждан по содействию в поиске подходящей работы в органы службы занятости населения.</w:t>
      </w:r>
    </w:p>
    <w:p w:rsidR="002A0671" w:rsidRDefault="002A0671" w:rsidP="00C75CDF">
      <w:pPr>
        <w:ind w:firstLine="709"/>
        <w:jc w:val="both"/>
        <w:rPr>
          <w:bCs/>
          <w:sz w:val="28"/>
          <w:szCs w:val="28"/>
        </w:rPr>
      </w:pPr>
    </w:p>
    <w:p w:rsidR="002A0671" w:rsidRDefault="002A0671" w:rsidP="00C75CDF">
      <w:pPr>
        <w:pStyle w:val="ConsPlusNormal0"/>
        <w:jc w:val="center"/>
        <w:rPr>
          <w:sz w:val="28"/>
          <w:szCs w:val="28"/>
        </w:rPr>
      </w:pPr>
      <w:r>
        <w:rPr>
          <w:b/>
          <w:bCs/>
          <w:sz w:val="28"/>
          <w:szCs w:val="28"/>
        </w:rPr>
        <w:t xml:space="preserve">2. </w:t>
      </w:r>
      <w:r>
        <w:rPr>
          <w:b/>
          <w:sz w:val="28"/>
          <w:szCs w:val="28"/>
          <w:lang w:val="ru-RU"/>
        </w:rPr>
        <w:t>Приоритеты, цели, задачи и показатели (целевые индикаторы), результаты, этапы и сроки реализации Подпрограммы 4</w:t>
      </w:r>
    </w:p>
    <w:p w:rsidR="002A0671" w:rsidRDefault="002A0671" w:rsidP="00C75CDF">
      <w:pPr>
        <w:jc w:val="center"/>
        <w:rPr>
          <w:sz w:val="28"/>
          <w:szCs w:val="28"/>
        </w:rPr>
      </w:pPr>
    </w:p>
    <w:p w:rsidR="002A0671" w:rsidRDefault="002A0671" w:rsidP="00C75CDF">
      <w:pPr>
        <w:ind w:firstLine="709"/>
        <w:jc w:val="both"/>
        <w:rPr>
          <w:sz w:val="28"/>
          <w:szCs w:val="28"/>
        </w:rPr>
      </w:pPr>
      <w:r>
        <w:rPr>
          <w:sz w:val="28"/>
          <w:szCs w:val="28"/>
        </w:rPr>
        <w:t xml:space="preserve">Приоритеты государственной политики в сфере занятости населения определены в Концепции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указах </w:t>
      </w:r>
      <w:r>
        <w:rPr>
          <w:sz w:val="28"/>
          <w:szCs w:val="28"/>
        </w:rPr>
        <w:lastRenderedPageBreak/>
        <w:t>Президента Российской Федерации от 07.05.2012 № 597 «О мероприятиях по реализации госуд</w:t>
      </w:r>
      <w:r w:rsidR="001777CD">
        <w:rPr>
          <w:sz w:val="28"/>
          <w:szCs w:val="28"/>
        </w:rPr>
        <w:t>арственной социальной политики»,</w:t>
      </w:r>
      <w:r>
        <w:rPr>
          <w:sz w:val="28"/>
          <w:szCs w:val="28"/>
        </w:rPr>
        <w:t xml:space="preserve"> от 07.05.2012 № 606 «О мерах по реализации демографической политики Российской Федерации»</w:t>
      </w:r>
      <w:r w:rsidR="00F35A1D">
        <w:rPr>
          <w:sz w:val="28"/>
          <w:szCs w:val="28"/>
        </w:rPr>
        <w:t xml:space="preserve">, от 07.05.2018 № 204 «О национальных целях и стратегических задачах развития Российской Федерации на период до 2024 года» </w:t>
      </w:r>
      <w:r>
        <w:rPr>
          <w:sz w:val="28"/>
          <w:szCs w:val="28"/>
        </w:rPr>
        <w:t>и</w:t>
      </w:r>
      <w:r w:rsidR="00F35A1D">
        <w:rPr>
          <w:sz w:val="28"/>
          <w:szCs w:val="28"/>
        </w:rPr>
        <w:t> </w:t>
      </w:r>
      <w:r>
        <w:rPr>
          <w:sz w:val="28"/>
          <w:szCs w:val="28"/>
        </w:rPr>
        <w:t>включают:</w:t>
      </w:r>
    </w:p>
    <w:p w:rsidR="002A0671" w:rsidRDefault="002A0671" w:rsidP="00C75CDF">
      <w:pPr>
        <w:ind w:firstLine="709"/>
        <w:jc w:val="both"/>
        <w:rPr>
          <w:sz w:val="28"/>
          <w:szCs w:val="28"/>
        </w:rPr>
      </w:pPr>
      <w:r>
        <w:rPr>
          <w:sz w:val="28"/>
          <w:szCs w:val="28"/>
        </w:rPr>
        <w:t>1. Развитие институтов рынка труда, рост занятости и эффективности использования труда.</w:t>
      </w:r>
    </w:p>
    <w:p w:rsidR="002A0671" w:rsidRDefault="002A0671" w:rsidP="00C75CDF">
      <w:pPr>
        <w:ind w:firstLine="709"/>
        <w:jc w:val="both"/>
        <w:rPr>
          <w:sz w:val="28"/>
          <w:szCs w:val="28"/>
        </w:rPr>
      </w:pPr>
      <w:r>
        <w:rPr>
          <w:sz w:val="28"/>
          <w:szCs w:val="28"/>
        </w:rPr>
        <w:t>2. Улучшение качества рабочей силы и развитие ее профессиональной мобильности, в том числе:</w:t>
      </w:r>
    </w:p>
    <w:p w:rsidR="002A0671" w:rsidRDefault="002A0671" w:rsidP="00C75CDF">
      <w:pPr>
        <w:numPr>
          <w:ilvl w:val="0"/>
          <w:numId w:val="74"/>
        </w:numPr>
        <w:tabs>
          <w:tab w:val="left" w:pos="851"/>
        </w:tabs>
        <w:ind w:left="0" w:firstLine="709"/>
        <w:jc w:val="both"/>
        <w:rPr>
          <w:sz w:val="28"/>
          <w:szCs w:val="28"/>
        </w:rPr>
      </w:pPr>
      <w:r>
        <w:rPr>
          <w:sz w:val="28"/>
          <w:szCs w:val="28"/>
        </w:rPr>
        <w:t>развитие профессиональной мобильности на основе повышения квалификации, обучения и переобучения;</w:t>
      </w:r>
    </w:p>
    <w:p w:rsidR="002A0671" w:rsidRDefault="002A0671" w:rsidP="00C75CDF">
      <w:pPr>
        <w:numPr>
          <w:ilvl w:val="0"/>
          <w:numId w:val="74"/>
        </w:numPr>
        <w:tabs>
          <w:tab w:val="left" w:pos="851"/>
        </w:tabs>
        <w:ind w:left="0" w:firstLine="709"/>
        <w:jc w:val="both"/>
        <w:rPr>
          <w:sz w:val="28"/>
          <w:szCs w:val="28"/>
        </w:rPr>
      </w:pPr>
      <w:r>
        <w:rPr>
          <w:sz w:val="28"/>
          <w:szCs w:val="28"/>
        </w:rPr>
        <w:t>развитие системы профессиональной ориентации и психологической поддержки населения;</w:t>
      </w:r>
    </w:p>
    <w:p w:rsidR="002A0671" w:rsidRDefault="002A0671" w:rsidP="00C75CDF">
      <w:pPr>
        <w:numPr>
          <w:ilvl w:val="0"/>
          <w:numId w:val="74"/>
        </w:numPr>
        <w:tabs>
          <w:tab w:val="left" w:pos="851"/>
        </w:tabs>
        <w:ind w:left="0" w:firstLine="709"/>
        <w:jc w:val="both"/>
        <w:rPr>
          <w:sz w:val="28"/>
          <w:szCs w:val="28"/>
        </w:rPr>
      </w:pPr>
      <w:r>
        <w:rPr>
          <w:sz w:val="28"/>
          <w:szCs w:val="28"/>
        </w:rPr>
        <w:t>повышение качества предоставления услуг в области содействия занятости населения;</w:t>
      </w:r>
    </w:p>
    <w:p w:rsidR="002A0671" w:rsidRDefault="002A0671" w:rsidP="00C75CDF">
      <w:pPr>
        <w:numPr>
          <w:ilvl w:val="0"/>
          <w:numId w:val="74"/>
        </w:numPr>
        <w:tabs>
          <w:tab w:val="left" w:pos="851"/>
        </w:tabs>
        <w:ind w:left="0" w:firstLine="709"/>
        <w:jc w:val="both"/>
        <w:rPr>
          <w:sz w:val="28"/>
          <w:szCs w:val="28"/>
          <w:lang w:eastAsia="ru-RU"/>
        </w:rPr>
      </w:pPr>
      <w:r>
        <w:rPr>
          <w:sz w:val="28"/>
          <w:szCs w:val="28"/>
        </w:rPr>
        <w:t>использование новых информационных возможностей и обеспечение доступности информационных ресурсов в сфере занятости населения;</w:t>
      </w:r>
    </w:p>
    <w:p w:rsidR="002A0671" w:rsidRDefault="002A0671" w:rsidP="00C75CDF">
      <w:pPr>
        <w:pStyle w:val="aff"/>
        <w:numPr>
          <w:ilvl w:val="0"/>
          <w:numId w:val="74"/>
        </w:numPr>
        <w:tabs>
          <w:tab w:val="left" w:pos="851"/>
          <w:tab w:val="left" w:pos="1134"/>
        </w:tabs>
        <w:autoSpaceDE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механизма информирования населения о возможностях трудоустройства в различных регионах Российской Федерации;</w:t>
      </w:r>
    </w:p>
    <w:p w:rsidR="002A0671" w:rsidRDefault="002A0671" w:rsidP="00C75CDF">
      <w:pPr>
        <w:pStyle w:val="aff"/>
        <w:numPr>
          <w:ilvl w:val="0"/>
          <w:numId w:val="74"/>
        </w:numPr>
        <w:tabs>
          <w:tab w:val="left" w:pos="851"/>
          <w:tab w:val="left" w:pos="1134"/>
        </w:tabs>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разработка новых направлений активной политики занятости населения;</w:t>
      </w:r>
    </w:p>
    <w:p w:rsidR="002A0671" w:rsidRDefault="002A0671" w:rsidP="00C75CDF">
      <w:pPr>
        <w:pStyle w:val="aff"/>
        <w:numPr>
          <w:ilvl w:val="0"/>
          <w:numId w:val="74"/>
        </w:numPr>
        <w:tabs>
          <w:tab w:val="left" w:pos="851"/>
          <w:tab w:val="left" w:pos="1134"/>
        </w:tabs>
        <w:autoSpaceDE w:val="0"/>
        <w:spacing w:after="0" w:line="240" w:lineRule="auto"/>
        <w:ind w:left="0" w:firstLine="709"/>
        <w:jc w:val="both"/>
        <w:rPr>
          <w:sz w:val="28"/>
          <w:szCs w:val="28"/>
        </w:rPr>
      </w:pPr>
      <w:r>
        <w:rPr>
          <w:rFonts w:ascii="Times New Roman" w:hAnsi="Times New Roman" w:cs="Times New Roman"/>
          <w:sz w:val="28"/>
          <w:szCs w:val="28"/>
        </w:rPr>
        <w:t>создание условий для интеграции в трудовую деятельность лиц с ограниченными физическими возможностями;</w:t>
      </w:r>
    </w:p>
    <w:p w:rsidR="002A0671" w:rsidRDefault="002A0671" w:rsidP="00C75CDF">
      <w:pPr>
        <w:numPr>
          <w:ilvl w:val="0"/>
          <w:numId w:val="74"/>
        </w:numPr>
        <w:tabs>
          <w:tab w:val="left" w:pos="851"/>
        </w:tabs>
        <w:ind w:left="0" w:firstLine="709"/>
        <w:jc w:val="both"/>
        <w:rPr>
          <w:sz w:val="28"/>
          <w:szCs w:val="28"/>
        </w:rPr>
      </w:pPr>
      <w:r>
        <w:rPr>
          <w:sz w:val="28"/>
          <w:szCs w:val="28"/>
        </w:rPr>
        <w:t>содействие территориальной мобильности трудовых ресурсов, в том числе предоставление государственной поддержки гражданам и членам их семей, переселяющимся для работы в другую местность;</w:t>
      </w:r>
    </w:p>
    <w:p w:rsidR="002A0671" w:rsidRDefault="002A0671" w:rsidP="00C75CDF">
      <w:pPr>
        <w:pStyle w:val="ConsPlusNormal0"/>
        <w:numPr>
          <w:ilvl w:val="0"/>
          <w:numId w:val="74"/>
        </w:numPr>
        <w:tabs>
          <w:tab w:val="left" w:pos="851"/>
        </w:tabs>
        <w:ind w:left="0" w:firstLine="709"/>
        <w:jc w:val="both"/>
        <w:rPr>
          <w:sz w:val="28"/>
          <w:szCs w:val="28"/>
        </w:rPr>
      </w:pPr>
      <w:r>
        <w:rPr>
          <w:sz w:val="28"/>
          <w:szCs w:val="28"/>
          <w:lang w:val="ru-RU"/>
        </w:rPr>
        <w:t>объединение усилий участников рынка труда и согласованность их действий при реализации мероприятий по содействию занятости населения.</w:t>
      </w:r>
    </w:p>
    <w:p w:rsidR="002A0671" w:rsidRDefault="002A0671" w:rsidP="00C75CDF">
      <w:pPr>
        <w:ind w:firstLine="709"/>
        <w:jc w:val="both"/>
        <w:rPr>
          <w:sz w:val="28"/>
          <w:szCs w:val="28"/>
        </w:rPr>
      </w:pPr>
      <w:r>
        <w:rPr>
          <w:sz w:val="28"/>
          <w:szCs w:val="28"/>
        </w:rPr>
        <w:t>В соответствии с приоритетами государственной политики в сфере занятости населения сформирована цель Подпрограммы 4 – обеспечение государственных гарантий граждан в области содействия занятости населения.</w:t>
      </w:r>
    </w:p>
    <w:p w:rsidR="002A0671" w:rsidRDefault="002A0671" w:rsidP="00C75CDF">
      <w:pPr>
        <w:pStyle w:val="ConsPlusNormal0"/>
        <w:ind w:firstLine="540"/>
        <w:jc w:val="both"/>
        <w:rPr>
          <w:sz w:val="28"/>
          <w:szCs w:val="28"/>
          <w:lang w:val="ru-RU"/>
        </w:rPr>
      </w:pPr>
      <w:r>
        <w:rPr>
          <w:sz w:val="28"/>
          <w:szCs w:val="28"/>
          <w:lang w:val="ru-RU"/>
        </w:rPr>
        <w:t>Достижение цели Подпрограммы 4 с учетом имеющихся проблем на региональном рынке труда предполагает решение следующих задач:</w:t>
      </w:r>
    </w:p>
    <w:p w:rsidR="002A0671" w:rsidRDefault="002A0671" w:rsidP="00C75CDF">
      <w:pPr>
        <w:pStyle w:val="ConsPlusNormal0"/>
        <w:ind w:firstLine="708"/>
        <w:jc w:val="both"/>
        <w:rPr>
          <w:sz w:val="28"/>
          <w:szCs w:val="28"/>
          <w:lang w:val="ru-RU"/>
        </w:rPr>
      </w:pPr>
      <w:r>
        <w:rPr>
          <w:sz w:val="28"/>
          <w:szCs w:val="28"/>
          <w:lang w:val="ru-RU"/>
        </w:rPr>
        <w:t>1. Повышение качества и доступности оказываемых государственных услуг в области содействия занятости населения, включая:</w:t>
      </w:r>
    </w:p>
    <w:p w:rsidR="002A0671" w:rsidRDefault="002A0671" w:rsidP="00C75CDF">
      <w:pPr>
        <w:pStyle w:val="ConsPlusNormal0"/>
        <w:numPr>
          <w:ilvl w:val="0"/>
          <w:numId w:val="31"/>
        </w:numPr>
        <w:tabs>
          <w:tab w:val="left" w:pos="851"/>
        </w:tabs>
        <w:ind w:left="0" w:firstLine="709"/>
        <w:jc w:val="both"/>
        <w:rPr>
          <w:sz w:val="28"/>
          <w:szCs w:val="28"/>
          <w:lang w:val="ru-RU"/>
        </w:rPr>
      </w:pPr>
      <w:r>
        <w:rPr>
          <w:sz w:val="28"/>
          <w:szCs w:val="28"/>
          <w:lang w:val="ru-RU"/>
        </w:rPr>
        <w:t>повышение эффективности содействия трудоустройству граждан, ищущих работу;</w:t>
      </w:r>
    </w:p>
    <w:p w:rsidR="002A0671" w:rsidRDefault="002A0671" w:rsidP="00C75CDF">
      <w:pPr>
        <w:pStyle w:val="ConsPlusNormal0"/>
        <w:numPr>
          <w:ilvl w:val="0"/>
          <w:numId w:val="31"/>
        </w:numPr>
        <w:tabs>
          <w:tab w:val="left" w:pos="851"/>
        </w:tabs>
        <w:ind w:left="0" w:firstLine="709"/>
        <w:jc w:val="both"/>
        <w:rPr>
          <w:sz w:val="28"/>
          <w:szCs w:val="28"/>
          <w:lang w:val="ru-RU"/>
        </w:rPr>
      </w:pPr>
      <w:r>
        <w:rPr>
          <w:sz w:val="28"/>
          <w:szCs w:val="28"/>
          <w:lang w:val="ru-RU"/>
        </w:rPr>
        <w:t>наиболее полное удовлетворение потребности работодателей в профессиональных кадрах;</w:t>
      </w:r>
    </w:p>
    <w:p w:rsidR="002A0671" w:rsidRDefault="002A0671" w:rsidP="00C75CDF">
      <w:pPr>
        <w:pStyle w:val="ConsPlusNormal0"/>
        <w:numPr>
          <w:ilvl w:val="0"/>
          <w:numId w:val="31"/>
        </w:numPr>
        <w:tabs>
          <w:tab w:val="left" w:pos="851"/>
        </w:tabs>
        <w:ind w:left="0" w:firstLine="709"/>
        <w:jc w:val="both"/>
        <w:rPr>
          <w:sz w:val="28"/>
          <w:szCs w:val="28"/>
          <w:lang w:val="ru-RU"/>
        </w:rPr>
      </w:pPr>
      <w:r>
        <w:rPr>
          <w:sz w:val="28"/>
          <w:szCs w:val="28"/>
          <w:lang w:val="ru-RU"/>
        </w:rPr>
        <w:t>реализацию мер социальной поддержки безработных граждан.</w:t>
      </w:r>
    </w:p>
    <w:p w:rsidR="002A0671" w:rsidRDefault="002A0671" w:rsidP="00C75CDF">
      <w:pPr>
        <w:pStyle w:val="ConsPlusNormal0"/>
        <w:ind w:firstLine="708"/>
        <w:jc w:val="both"/>
        <w:rPr>
          <w:sz w:val="28"/>
          <w:szCs w:val="28"/>
        </w:rPr>
      </w:pPr>
      <w:r>
        <w:rPr>
          <w:sz w:val="28"/>
          <w:szCs w:val="28"/>
          <w:lang w:val="ru-RU"/>
        </w:rPr>
        <w:t xml:space="preserve">2. Создание дополнительных условий для реализации инвалидами </w:t>
      </w:r>
      <w:r>
        <w:rPr>
          <w:sz w:val="28"/>
          <w:szCs w:val="28"/>
          <w:lang w:val="ru-RU"/>
        </w:rPr>
        <w:lastRenderedPageBreak/>
        <w:t>права на труд.</w:t>
      </w:r>
    </w:p>
    <w:p w:rsidR="002A0671" w:rsidRDefault="002A0671" w:rsidP="00C75CDF">
      <w:pPr>
        <w:ind w:firstLine="708"/>
        <w:jc w:val="both"/>
        <w:rPr>
          <w:sz w:val="28"/>
          <w:szCs w:val="28"/>
        </w:rPr>
      </w:pPr>
      <w:r>
        <w:rPr>
          <w:sz w:val="28"/>
          <w:szCs w:val="28"/>
          <w:lang w:val="uk-UA"/>
        </w:rPr>
        <w:t>3. </w:t>
      </w:r>
      <w:r>
        <w:rPr>
          <w:sz w:val="28"/>
          <w:szCs w:val="28"/>
        </w:rPr>
        <w:t>Расширение возможностей для трудоустройства граждан, которые испытывают трудности с поиском работы.</w:t>
      </w:r>
    </w:p>
    <w:p w:rsidR="002A0671" w:rsidRDefault="002A0671" w:rsidP="00C75CDF">
      <w:pPr>
        <w:ind w:firstLine="708"/>
        <w:jc w:val="both"/>
        <w:rPr>
          <w:sz w:val="28"/>
          <w:szCs w:val="28"/>
        </w:rPr>
      </w:pPr>
      <w:r>
        <w:rPr>
          <w:sz w:val="28"/>
          <w:szCs w:val="28"/>
        </w:rPr>
        <w:t>4. Содействие профессиональному становлению несовершеннолетней молодежи.</w:t>
      </w:r>
    </w:p>
    <w:p w:rsidR="002A0671" w:rsidRDefault="002A0671" w:rsidP="00C75CDF">
      <w:pPr>
        <w:ind w:firstLine="709"/>
        <w:jc w:val="both"/>
        <w:rPr>
          <w:sz w:val="28"/>
          <w:szCs w:val="28"/>
        </w:rPr>
      </w:pPr>
      <w:r>
        <w:rPr>
          <w:sz w:val="28"/>
          <w:szCs w:val="28"/>
        </w:rPr>
        <w:t>Для достижения поставленной цели и решения приоритетных задач в области содействия занятости населения сформированы 4 основных мероприятия, каждое из которых направлено на решение соответствующей задачи, и отдельное мероприятие, направленное на обеспечение деятельности ГКУ ЦЗН по предоставлению государственных услуг в области содействия занятости населения:</w:t>
      </w:r>
    </w:p>
    <w:p w:rsidR="002A0671" w:rsidRDefault="002A0671" w:rsidP="00C75CDF">
      <w:pPr>
        <w:numPr>
          <w:ilvl w:val="0"/>
          <w:numId w:val="53"/>
        </w:numPr>
        <w:tabs>
          <w:tab w:val="left" w:pos="0"/>
          <w:tab w:val="left" w:pos="851"/>
        </w:tabs>
        <w:ind w:left="0" w:firstLine="709"/>
        <w:jc w:val="both"/>
        <w:rPr>
          <w:sz w:val="28"/>
          <w:szCs w:val="28"/>
        </w:rPr>
      </w:pPr>
      <w:r>
        <w:rPr>
          <w:sz w:val="28"/>
          <w:szCs w:val="28"/>
        </w:rPr>
        <w:t>основное мероприятие 1 «Активная политика занятости населения               и социальная поддержка безработных граждан»;</w:t>
      </w:r>
    </w:p>
    <w:p w:rsidR="002A0671" w:rsidRDefault="002A0671" w:rsidP="00C75CDF">
      <w:pPr>
        <w:numPr>
          <w:ilvl w:val="0"/>
          <w:numId w:val="53"/>
        </w:numPr>
        <w:tabs>
          <w:tab w:val="left" w:pos="0"/>
          <w:tab w:val="left" w:pos="851"/>
        </w:tabs>
        <w:ind w:left="0" w:firstLine="709"/>
        <w:jc w:val="both"/>
        <w:rPr>
          <w:sz w:val="28"/>
          <w:szCs w:val="28"/>
        </w:rPr>
      </w:pPr>
      <w:r>
        <w:rPr>
          <w:sz w:val="28"/>
          <w:szCs w:val="28"/>
        </w:rPr>
        <w:t>основное мероприятие 2 «Дополнительные мероприятия                             по содействию трудоустройству инвалидов»;</w:t>
      </w:r>
    </w:p>
    <w:p w:rsidR="002A0671" w:rsidRDefault="002A0671" w:rsidP="00C75CDF">
      <w:pPr>
        <w:numPr>
          <w:ilvl w:val="0"/>
          <w:numId w:val="53"/>
        </w:numPr>
        <w:tabs>
          <w:tab w:val="left" w:pos="0"/>
          <w:tab w:val="left" w:pos="851"/>
        </w:tabs>
        <w:ind w:left="0" w:firstLine="709"/>
        <w:jc w:val="both"/>
        <w:rPr>
          <w:sz w:val="28"/>
          <w:szCs w:val="28"/>
        </w:rPr>
      </w:pPr>
      <w:r>
        <w:rPr>
          <w:sz w:val="28"/>
          <w:szCs w:val="28"/>
        </w:rPr>
        <w:t>основное мероприятие 3 «Дополнительные мероприятия                              по трудоустройству незанятых граждан по направлению органов службы занятости»;</w:t>
      </w:r>
    </w:p>
    <w:p w:rsidR="002A0671" w:rsidRDefault="002A0671" w:rsidP="00C75CDF">
      <w:pPr>
        <w:numPr>
          <w:ilvl w:val="0"/>
          <w:numId w:val="53"/>
        </w:numPr>
        <w:tabs>
          <w:tab w:val="left" w:pos="0"/>
          <w:tab w:val="left" w:pos="851"/>
        </w:tabs>
        <w:ind w:left="0" w:firstLine="709"/>
        <w:jc w:val="both"/>
        <w:rPr>
          <w:sz w:val="28"/>
          <w:szCs w:val="28"/>
        </w:rPr>
      </w:pPr>
      <w:r>
        <w:rPr>
          <w:sz w:val="28"/>
          <w:szCs w:val="28"/>
        </w:rPr>
        <w:t>основное мероприятие 4 «Дополнительные мероприятия                          по трудоустройству несовершеннолетних граждан в возрасте от 14 до 18 лет              в свободное от учебы время»;</w:t>
      </w:r>
    </w:p>
    <w:p w:rsidR="002A0671" w:rsidRDefault="002A0671" w:rsidP="00C75CDF">
      <w:pPr>
        <w:numPr>
          <w:ilvl w:val="0"/>
          <w:numId w:val="53"/>
        </w:numPr>
        <w:tabs>
          <w:tab w:val="left" w:pos="0"/>
          <w:tab w:val="left" w:pos="851"/>
        </w:tabs>
        <w:ind w:left="0" w:firstLine="709"/>
        <w:jc w:val="both"/>
        <w:rPr>
          <w:sz w:val="28"/>
          <w:szCs w:val="28"/>
        </w:rPr>
      </w:pPr>
      <w:r>
        <w:rPr>
          <w:sz w:val="28"/>
          <w:szCs w:val="28"/>
        </w:rPr>
        <w:t>отдельное мероприятие 5 «Создание условий для обеспечения прав граждан на получение государственных услуг в области содействия занятости населения».</w:t>
      </w:r>
    </w:p>
    <w:p w:rsidR="002A0671" w:rsidRDefault="002A0671" w:rsidP="00C75CDF">
      <w:pPr>
        <w:ind w:firstLine="709"/>
        <w:jc w:val="both"/>
        <w:rPr>
          <w:sz w:val="28"/>
          <w:szCs w:val="28"/>
        </w:rPr>
      </w:pPr>
      <w:r>
        <w:rPr>
          <w:sz w:val="28"/>
          <w:szCs w:val="28"/>
        </w:rPr>
        <w:t>Целевые индикаторы, характеризующие результаты реализации Подпрограммы 4:</w:t>
      </w:r>
    </w:p>
    <w:p w:rsidR="002A0671" w:rsidRDefault="002A0671" w:rsidP="00C75CDF">
      <w:pPr>
        <w:numPr>
          <w:ilvl w:val="0"/>
          <w:numId w:val="57"/>
        </w:numPr>
        <w:tabs>
          <w:tab w:val="left" w:pos="851"/>
        </w:tabs>
        <w:ind w:left="0" w:firstLine="709"/>
        <w:jc w:val="both"/>
        <w:rPr>
          <w:sz w:val="28"/>
          <w:szCs w:val="28"/>
        </w:rPr>
      </w:pPr>
      <w:r>
        <w:rPr>
          <w:sz w:val="28"/>
          <w:szCs w:val="28"/>
        </w:rPr>
        <w:t>уровень регистрируемой безработицы (от численности рабочей силы города Севастополя) на конец года;</w:t>
      </w:r>
    </w:p>
    <w:p w:rsidR="002A0671" w:rsidRDefault="002A0671" w:rsidP="00C75CDF">
      <w:pPr>
        <w:numPr>
          <w:ilvl w:val="0"/>
          <w:numId w:val="57"/>
        </w:numPr>
        <w:tabs>
          <w:tab w:val="left" w:pos="851"/>
        </w:tabs>
        <w:ind w:left="0" w:firstLine="709"/>
        <w:jc w:val="both"/>
        <w:rPr>
          <w:sz w:val="28"/>
          <w:szCs w:val="28"/>
        </w:rPr>
      </w:pPr>
      <w:r>
        <w:rPr>
          <w:sz w:val="28"/>
          <w:szCs w:val="28"/>
        </w:rPr>
        <w:t>коэффициент напряженности на регистрируемом рынке труда на конец года;</w:t>
      </w:r>
    </w:p>
    <w:p w:rsidR="002A0671" w:rsidRDefault="002A0671" w:rsidP="00C75CDF">
      <w:pPr>
        <w:widowControl w:val="0"/>
        <w:numPr>
          <w:ilvl w:val="0"/>
          <w:numId w:val="57"/>
        </w:numPr>
        <w:tabs>
          <w:tab w:val="left" w:pos="851"/>
        </w:tabs>
        <w:autoSpaceDE w:val="0"/>
        <w:ind w:left="0" w:firstLine="709"/>
        <w:jc w:val="both"/>
        <w:rPr>
          <w:sz w:val="28"/>
          <w:szCs w:val="28"/>
        </w:rPr>
      </w:pPr>
      <w:r>
        <w:rPr>
          <w:sz w:val="28"/>
          <w:szCs w:val="28"/>
        </w:rPr>
        <w:t>удельный вес трудоустроенных граждан в общей численности граждан, обратившихся в органы службы занятости за содействием в поиске подходящей работы;</w:t>
      </w:r>
    </w:p>
    <w:p w:rsidR="002A0671" w:rsidRDefault="002A0671" w:rsidP="00C75CDF">
      <w:pPr>
        <w:widowControl w:val="0"/>
        <w:numPr>
          <w:ilvl w:val="0"/>
          <w:numId w:val="57"/>
        </w:numPr>
        <w:tabs>
          <w:tab w:val="left" w:pos="851"/>
        </w:tabs>
        <w:autoSpaceDE w:val="0"/>
        <w:ind w:left="0" w:firstLine="709"/>
        <w:jc w:val="both"/>
        <w:rPr>
          <w:sz w:val="28"/>
          <w:szCs w:val="28"/>
        </w:rPr>
      </w:pPr>
      <w:r>
        <w:rPr>
          <w:sz w:val="28"/>
          <w:szCs w:val="28"/>
        </w:rPr>
        <w:t>удельный вес безработных граждан, приступивших</w:t>
      </w:r>
      <w:r>
        <w:rPr>
          <w:sz w:val="28"/>
          <w:szCs w:val="28"/>
        </w:rPr>
        <w:br/>
        <w:t>к профессиональному обучению и дополнительному профессиональному образованию, от численности зарегистрированных в отчетном периоде безработных граждан;</w:t>
      </w:r>
    </w:p>
    <w:p w:rsidR="002A0671" w:rsidRDefault="002A0671" w:rsidP="00C75CDF">
      <w:pPr>
        <w:widowControl w:val="0"/>
        <w:numPr>
          <w:ilvl w:val="0"/>
          <w:numId w:val="57"/>
        </w:numPr>
        <w:tabs>
          <w:tab w:val="left" w:pos="851"/>
        </w:tabs>
        <w:autoSpaceDE w:val="0"/>
        <w:ind w:left="0" w:firstLine="709"/>
        <w:jc w:val="both"/>
        <w:rPr>
          <w:sz w:val="28"/>
          <w:szCs w:val="28"/>
        </w:rPr>
      </w:pPr>
      <w:r>
        <w:rPr>
          <w:sz w:val="28"/>
          <w:szCs w:val="28"/>
        </w:rPr>
        <w:t>численность незанятых инвалидов, трудоустроенных                           на оборудованные (оснащенные) рабочие места;</w:t>
      </w:r>
    </w:p>
    <w:p w:rsidR="002A0671" w:rsidRDefault="002A0671" w:rsidP="00C75CDF">
      <w:pPr>
        <w:widowControl w:val="0"/>
        <w:numPr>
          <w:ilvl w:val="0"/>
          <w:numId w:val="57"/>
        </w:numPr>
        <w:tabs>
          <w:tab w:val="left" w:pos="851"/>
        </w:tabs>
        <w:autoSpaceDE w:val="0"/>
        <w:ind w:left="0" w:firstLine="709"/>
        <w:jc w:val="both"/>
        <w:rPr>
          <w:sz w:val="28"/>
          <w:szCs w:val="28"/>
        </w:rPr>
      </w:pPr>
      <w:r>
        <w:rPr>
          <w:sz w:val="28"/>
          <w:szCs w:val="28"/>
        </w:rPr>
        <w:t>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органы службы занятости                        с целью поиска подходящей работы;</w:t>
      </w:r>
    </w:p>
    <w:p w:rsidR="002A0671" w:rsidRDefault="002A0671" w:rsidP="00C75CDF">
      <w:pPr>
        <w:widowControl w:val="0"/>
        <w:numPr>
          <w:ilvl w:val="0"/>
          <w:numId w:val="57"/>
        </w:numPr>
        <w:tabs>
          <w:tab w:val="left" w:pos="851"/>
        </w:tabs>
        <w:autoSpaceDE w:val="0"/>
        <w:ind w:left="0" w:firstLine="709"/>
        <w:jc w:val="both"/>
        <w:rPr>
          <w:sz w:val="28"/>
          <w:szCs w:val="28"/>
        </w:rPr>
      </w:pPr>
      <w:r>
        <w:rPr>
          <w:sz w:val="28"/>
          <w:szCs w:val="28"/>
        </w:rPr>
        <w:t xml:space="preserve">численность незанятых граждан, трудоустроенных на дополнительно </w:t>
      </w:r>
      <w:r>
        <w:rPr>
          <w:sz w:val="28"/>
          <w:szCs w:val="28"/>
        </w:rPr>
        <w:lastRenderedPageBreak/>
        <w:t>созданные рабочие места по направлению органов службы занятости;</w:t>
      </w:r>
    </w:p>
    <w:p w:rsidR="002A0671" w:rsidRDefault="002A0671" w:rsidP="00C75CDF">
      <w:pPr>
        <w:widowControl w:val="0"/>
        <w:numPr>
          <w:ilvl w:val="0"/>
          <w:numId w:val="57"/>
        </w:numPr>
        <w:tabs>
          <w:tab w:val="left" w:pos="851"/>
        </w:tabs>
        <w:autoSpaceDE w:val="0"/>
        <w:ind w:left="0" w:firstLine="709"/>
        <w:jc w:val="both"/>
        <w:rPr>
          <w:sz w:val="28"/>
          <w:szCs w:val="28"/>
        </w:rPr>
      </w:pPr>
      <w:r>
        <w:rPr>
          <w:sz w:val="28"/>
          <w:szCs w:val="28"/>
        </w:rPr>
        <w:t>численность трудоустроенных несовершеннолетних граждан                         в возрасте от 14 до 18</w:t>
      </w:r>
      <w:r w:rsidR="00372013">
        <w:rPr>
          <w:sz w:val="28"/>
          <w:szCs w:val="28"/>
        </w:rPr>
        <w:t xml:space="preserve"> лет в свободное от учебы время;</w:t>
      </w:r>
    </w:p>
    <w:p w:rsidR="00372013" w:rsidRPr="00B62E64" w:rsidRDefault="00372013" w:rsidP="00C75CDF">
      <w:pPr>
        <w:widowControl w:val="0"/>
        <w:numPr>
          <w:ilvl w:val="0"/>
          <w:numId w:val="57"/>
        </w:numPr>
        <w:tabs>
          <w:tab w:val="left" w:pos="851"/>
        </w:tabs>
        <w:autoSpaceDE w:val="0"/>
        <w:ind w:left="0" w:firstLine="709"/>
        <w:jc w:val="both"/>
        <w:rPr>
          <w:sz w:val="28"/>
          <w:szCs w:val="28"/>
        </w:rPr>
      </w:pPr>
      <w:r>
        <w:rPr>
          <w:sz w:val="28"/>
          <w:szCs w:val="28"/>
        </w:rPr>
        <w:t>ч</w:t>
      </w:r>
      <w:r w:rsidRPr="00372013">
        <w:rPr>
          <w:sz w:val="28"/>
          <w:szCs w:val="28"/>
        </w:rPr>
        <w:t>исленность женщин, находящихся в отпуске по уходу за ребенком в</w:t>
      </w:r>
      <w:r>
        <w:rPr>
          <w:sz w:val="28"/>
          <w:szCs w:val="28"/>
        </w:rPr>
        <w:t> </w:t>
      </w:r>
      <w:r w:rsidRPr="00372013">
        <w:rPr>
          <w:sz w:val="28"/>
          <w:szCs w:val="28"/>
        </w:rPr>
        <w:t xml:space="preserve">возрасте до трех лет, </w:t>
      </w:r>
      <w:r w:rsidR="00B62E64" w:rsidRPr="00B62E64">
        <w:rPr>
          <w:sz w:val="28"/>
          <w:szCs w:val="28"/>
        </w:rPr>
        <w:t>а также женщин, имеющих детей дошкольного возраста, не состоящих в трудовых отношениях и обратившихся в органы службы занятости, прошедших переобучение и повышение квалификации</w:t>
      </w:r>
      <w:r w:rsidRPr="00B62E64">
        <w:rPr>
          <w:sz w:val="28"/>
          <w:szCs w:val="28"/>
        </w:rPr>
        <w:t>;</w:t>
      </w:r>
    </w:p>
    <w:p w:rsidR="00372013" w:rsidRDefault="00372013" w:rsidP="00C75CDF">
      <w:pPr>
        <w:widowControl w:val="0"/>
        <w:numPr>
          <w:ilvl w:val="0"/>
          <w:numId w:val="57"/>
        </w:numPr>
        <w:tabs>
          <w:tab w:val="left" w:pos="851"/>
        </w:tabs>
        <w:autoSpaceDE w:val="0"/>
        <w:ind w:left="0" w:firstLine="709"/>
        <w:jc w:val="both"/>
        <w:rPr>
          <w:sz w:val="28"/>
          <w:szCs w:val="28"/>
        </w:rPr>
      </w:pPr>
      <w:r>
        <w:rPr>
          <w:sz w:val="28"/>
          <w:szCs w:val="28"/>
        </w:rPr>
        <w:t>численность граждан предпенсионного возраста, прошедших профессиональное обучение и</w:t>
      </w:r>
      <w:r w:rsidR="001C43B3">
        <w:rPr>
          <w:sz w:val="28"/>
          <w:szCs w:val="28"/>
        </w:rPr>
        <w:t xml:space="preserve"> получивших</w:t>
      </w:r>
      <w:r>
        <w:rPr>
          <w:sz w:val="28"/>
          <w:szCs w:val="28"/>
        </w:rPr>
        <w:t xml:space="preserve"> дополнительное профессиональное образование (нарастающим итогом);</w:t>
      </w:r>
    </w:p>
    <w:p w:rsidR="00372013" w:rsidRDefault="00372013" w:rsidP="00C75CDF">
      <w:pPr>
        <w:widowControl w:val="0"/>
        <w:numPr>
          <w:ilvl w:val="0"/>
          <w:numId w:val="57"/>
        </w:numPr>
        <w:tabs>
          <w:tab w:val="left" w:pos="851"/>
        </w:tabs>
        <w:autoSpaceDE w:val="0"/>
        <w:ind w:left="0" w:firstLine="709"/>
        <w:jc w:val="both"/>
        <w:rPr>
          <w:sz w:val="28"/>
          <w:szCs w:val="28"/>
        </w:rPr>
      </w:pPr>
      <w:r>
        <w:rPr>
          <w:sz w:val="28"/>
          <w:szCs w:val="28"/>
        </w:rPr>
        <w:t>д</w:t>
      </w:r>
      <w:r w:rsidRPr="00372013">
        <w:rPr>
          <w:sz w:val="28"/>
          <w:szCs w:val="28"/>
        </w:rPr>
        <w:t>оля занятых на конец отчетного периода в численности граждан предпенсионного возраста, прошедших профессиональное обучение или получивших дополнительное профессиональное образование</w:t>
      </w:r>
      <w:r>
        <w:rPr>
          <w:sz w:val="28"/>
          <w:szCs w:val="28"/>
        </w:rPr>
        <w:t>;</w:t>
      </w:r>
    </w:p>
    <w:p w:rsidR="00372013" w:rsidRDefault="00372013" w:rsidP="00C75CDF">
      <w:pPr>
        <w:widowControl w:val="0"/>
        <w:numPr>
          <w:ilvl w:val="0"/>
          <w:numId w:val="57"/>
        </w:numPr>
        <w:tabs>
          <w:tab w:val="left" w:pos="851"/>
        </w:tabs>
        <w:autoSpaceDE w:val="0"/>
        <w:ind w:left="0" w:firstLine="709"/>
        <w:jc w:val="both"/>
        <w:rPr>
          <w:sz w:val="28"/>
          <w:szCs w:val="28"/>
        </w:rPr>
      </w:pPr>
      <w:r>
        <w:rPr>
          <w:sz w:val="28"/>
          <w:szCs w:val="28"/>
        </w:rPr>
        <w:t>д</w:t>
      </w:r>
      <w:r w:rsidRPr="00372013">
        <w:rPr>
          <w:sz w:val="28"/>
          <w:szCs w:val="28"/>
        </w:rPr>
        <w:t>оля сохранивших занятость работников предпенсионного возраста на</w:t>
      </w:r>
      <w:r>
        <w:rPr>
          <w:sz w:val="28"/>
          <w:szCs w:val="28"/>
        </w:rPr>
        <w:t> </w:t>
      </w:r>
      <w:r w:rsidRPr="00372013">
        <w:rPr>
          <w:sz w:val="28"/>
          <w:szCs w:val="28"/>
        </w:rPr>
        <w:t>конец отчетного периода, прошедших профессиональное обучение или получивших дополнительное профессиональное образование, в численности работников предпенсионного возраста, прошедших обучение</w:t>
      </w:r>
      <w:r w:rsidR="002409DC">
        <w:rPr>
          <w:sz w:val="28"/>
          <w:szCs w:val="28"/>
        </w:rPr>
        <w:t>;</w:t>
      </w:r>
    </w:p>
    <w:p w:rsidR="002409DC" w:rsidRPr="001C43B3" w:rsidRDefault="002409DC" w:rsidP="00C75CDF">
      <w:pPr>
        <w:widowControl w:val="0"/>
        <w:numPr>
          <w:ilvl w:val="0"/>
          <w:numId w:val="57"/>
        </w:numPr>
        <w:tabs>
          <w:tab w:val="left" w:pos="851"/>
        </w:tabs>
        <w:autoSpaceDE w:val="0"/>
        <w:ind w:left="0" w:firstLine="709"/>
        <w:jc w:val="both"/>
        <w:rPr>
          <w:sz w:val="28"/>
          <w:szCs w:val="28"/>
        </w:rPr>
      </w:pPr>
      <w:r w:rsidRPr="001C43B3">
        <w:rPr>
          <w:sz w:val="28"/>
          <w:szCs w:val="28"/>
        </w:rPr>
        <w:t>численность лиц в возрасте 50-ти лет и старше, а также лиц предпенсионного возраста, прошедших профессиональное обучение и</w:t>
      </w:r>
      <w:r w:rsidR="001C43B3" w:rsidRPr="001C43B3">
        <w:rPr>
          <w:sz w:val="28"/>
          <w:szCs w:val="28"/>
        </w:rPr>
        <w:t>ли получивших</w:t>
      </w:r>
      <w:r w:rsidRPr="001C43B3">
        <w:rPr>
          <w:sz w:val="28"/>
          <w:szCs w:val="28"/>
        </w:rPr>
        <w:t xml:space="preserve"> дополнительное профессиональное образование;</w:t>
      </w:r>
    </w:p>
    <w:p w:rsidR="002409DC" w:rsidRDefault="002409DC" w:rsidP="00C75CDF">
      <w:pPr>
        <w:pStyle w:val="ConsPlusNormal0"/>
        <w:numPr>
          <w:ilvl w:val="0"/>
          <w:numId w:val="57"/>
        </w:numPr>
        <w:tabs>
          <w:tab w:val="left" w:pos="851"/>
          <w:tab w:val="left" w:pos="1134"/>
        </w:tabs>
        <w:ind w:left="0" w:firstLine="709"/>
        <w:jc w:val="both"/>
        <w:rPr>
          <w:sz w:val="28"/>
          <w:szCs w:val="28"/>
          <w:lang w:val="ru-RU"/>
        </w:rPr>
      </w:pPr>
      <w:r w:rsidRPr="006349A8">
        <w:rPr>
          <w:sz w:val="28"/>
          <w:szCs w:val="28"/>
          <w:lang w:val="ru-RU"/>
        </w:rPr>
        <w:t xml:space="preserve">доля занятых в численности лиц в возрасте 50-ти лет и старше, </w:t>
      </w:r>
      <w:r w:rsidR="00C1153A">
        <w:rPr>
          <w:sz w:val="28"/>
          <w:szCs w:val="28"/>
          <w:lang w:val="ru-RU"/>
        </w:rPr>
        <w:t xml:space="preserve">            </w:t>
      </w:r>
      <w:r w:rsidRPr="006349A8">
        <w:rPr>
          <w:sz w:val="28"/>
          <w:szCs w:val="28"/>
          <w:lang w:val="ru-RU"/>
        </w:rPr>
        <w:t>а также лиц предпенсионного возраста</w:t>
      </w:r>
      <w:r>
        <w:rPr>
          <w:sz w:val="28"/>
          <w:szCs w:val="28"/>
          <w:lang w:val="ru-RU"/>
        </w:rPr>
        <w:t xml:space="preserve">, </w:t>
      </w:r>
      <w:r w:rsidRPr="006349A8">
        <w:rPr>
          <w:sz w:val="28"/>
          <w:szCs w:val="28"/>
          <w:lang w:val="ru-RU"/>
        </w:rPr>
        <w:t>прошедших профессиональное обучение или получивших дополнительное профессиональное образование;</w:t>
      </w:r>
    </w:p>
    <w:p w:rsidR="002409DC" w:rsidRPr="006349A8" w:rsidRDefault="002409DC" w:rsidP="00C75CDF">
      <w:pPr>
        <w:pStyle w:val="ConsPlusNormal0"/>
        <w:numPr>
          <w:ilvl w:val="0"/>
          <w:numId w:val="57"/>
        </w:numPr>
        <w:tabs>
          <w:tab w:val="left" w:pos="851"/>
          <w:tab w:val="left" w:pos="1134"/>
        </w:tabs>
        <w:ind w:left="0" w:firstLine="709"/>
        <w:jc w:val="both"/>
        <w:rPr>
          <w:sz w:val="28"/>
          <w:szCs w:val="28"/>
          <w:lang w:val="ru-RU"/>
        </w:rPr>
      </w:pPr>
      <w:r>
        <w:rPr>
          <w:sz w:val="28"/>
          <w:szCs w:val="28"/>
          <w:lang w:val="ru-RU"/>
        </w:rPr>
        <w:t xml:space="preserve">доля приступивших к трудовой деятельности в общей численности прошедших переобучение и повышение квалификации женщин, </w:t>
      </w:r>
      <w:r w:rsidRPr="00D94587">
        <w:rPr>
          <w:sz w:val="28"/>
          <w:szCs w:val="28"/>
          <w:lang w:val="ru-RU"/>
        </w:rPr>
        <w:t>находящихся в</w:t>
      </w:r>
      <w:r>
        <w:rPr>
          <w:sz w:val="28"/>
          <w:szCs w:val="28"/>
          <w:lang w:val="ru-RU"/>
        </w:rPr>
        <w:t xml:space="preserve"> отпуске по уходу за ребенком</w:t>
      </w:r>
      <w:r w:rsidRPr="00D94587">
        <w:rPr>
          <w:sz w:val="28"/>
          <w:szCs w:val="28"/>
          <w:lang w:val="ru-RU"/>
        </w:rPr>
        <w:t xml:space="preserve">, </w:t>
      </w:r>
      <w:r w:rsidRPr="00B62E64">
        <w:rPr>
          <w:sz w:val="28"/>
          <w:szCs w:val="28"/>
          <w:lang w:val="ru-RU"/>
        </w:rPr>
        <w:t>а также женщин, имеющих детей дошкольного возраста</w:t>
      </w:r>
      <w:r>
        <w:rPr>
          <w:sz w:val="28"/>
          <w:szCs w:val="28"/>
          <w:lang w:val="ru-RU"/>
        </w:rPr>
        <w:t>.</w:t>
      </w:r>
    </w:p>
    <w:p w:rsidR="002A0671" w:rsidRDefault="002A0671" w:rsidP="00C75CDF">
      <w:pPr>
        <w:widowControl w:val="0"/>
        <w:autoSpaceDE w:val="0"/>
        <w:ind w:firstLine="600"/>
        <w:jc w:val="both"/>
        <w:rPr>
          <w:sz w:val="28"/>
          <w:szCs w:val="28"/>
        </w:rPr>
      </w:pPr>
      <w:r>
        <w:rPr>
          <w:sz w:val="28"/>
          <w:szCs w:val="28"/>
        </w:rPr>
        <w:t>Сведения о целевых показателях (индикаторах) Подпрограммы 4</w:t>
      </w:r>
      <w:r>
        <w:rPr>
          <w:sz w:val="28"/>
          <w:szCs w:val="28"/>
        </w:rPr>
        <w:br/>
        <w:t>и их значениях приведены в приложении № 1 к Программе.</w:t>
      </w:r>
    </w:p>
    <w:p w:rsidR="002A0671" w:rsidRDefault="002A0671" w:rsidP="00C75CDF">
      <w:pPr>
        <w:widowControl w:val="0"/>
        <w:autoSpaceDE w:val="0"/>
        <w:ind w:firstLine="720"/>
        <w:jc w:val="both"/>
        <w:rPr>
          <w:sz w:val="28"/>
          <w:szCs w:val="28"/>
        </w:rPr>
      </w:pPr>
      <w:r>
        <w:rPr>
          <w:sz w:val="28"/>
          <w:szCs w:val="28"/>
        </w:rPr>
        <w:t>Целевые показатели (индикаторы) носят открытый характер, что предусматривает возможность их корректировки в случаях изменения приоритетов государственной политики, появления новых</w:t>
      </w:r>
      <w:r>
        <w:rPr>
          <w:sz w:val="28"/>
          <w:szCs w:val="28"/>
        </w:rPr>
        <w:br/>
        <w:t>социально-экономических обстоятельств, оказывающих существенное влияние на рынок труда, корректировки направления финансовых ресурсов на мероприятия Подпрограммы 4.</w:t>
      </w:r>
    </w:p>
    <w:p w:rsidR="002A0671" w:rsidRDefault="002A0671" w:rsidP="00C75CDF">
      <w:pPr>
        <w:ind w:firstLine="709"/>
        <w:jc w:val="both"/>
        <w:rPr>
          <w:sz w:val="28"/>
          <w:szCs w:val="28"/>
        </w:rPr>
      </w:pPr>
      <w:r>
        <w:rPr>
          <w:sz w:val="28"/>
          <w:szCs w:val="28"/>
        </w:rPr>
        <w:t>Методика расчета (определения) значений целевых показателей (индикаторов) реализации Подпрограммы 4 приведена в приложении № 6               к Программе.</w:t>
      </w:r>
    </w:p>
    <w:p w:rsidR="002A0671" w:rsidRDefault="002A0671" w:rsidP="00C75CDF">
      <w:pPr>
        <w:ind w:firstLine="709"/>
        <w:jc w:val="both"/>
        <w:rPr>
          <w:sz w:val="28"/>
          <w:szCs w:val="28"/>
        </w:rPr>
      </w:pPr>
      <w:r>
        <w:rPr>
          <w:sz w:val="28"/>
          <w:szCs w:val="28"/>
        </w:rPr>
        <w:t xml:space="preserve">Одной из важнейших задач, которую планируется решить в ходе выполнения Подпрограммы 4, является предотвращение роста напряженности на регистрируемом рынке труда через реализацию мероприятий активной политики занятости населения, ориентированных                  на повышение жизненных перспектив, улучшение социального                                 и психологического самочувствия незанятых граждан, ищущих работу. </w:t>
      </w:r>
      <w:r>
        <w:rPr>
          <w:sz w:val="28"/>
          <w:szCs w:val="28"/>
        </w:rPr>
        <w:lastRenderedPageBreak/>
        <w:t>Особое внимание будет уделено гражданам, которые испытывают трудности с поиском работы или длительное время пребывают в статусе безработных, росту их адаптационных возможностей и мотивации к труду.</w:t>
      </w:r>
    </w:p>
    <w:p w:rsidR="002A0671" w:rsidRDefault="002A0671" w:rsidP="00C75CDF">
      <w:pPr>
        <w:widowControl w:val="0"/>
        <w:autoSpaceDE w:val="0"/>
        <w:ind w:firstLine="709"/>
        <w:jc w:val="both"/>
        <w:rPr>
          <w:sz w:val="28"/>
          <w:szCs w:val="28"/>
        </w:rPr>
      </w:pPr>
      <w:r>
        <w:rPr>
          <w:sz w:val="28"/>
          <w:szCs w:val="28"/>
        </w:rPr>
        <w:t>По итогам выполнения программных мероприятий ожидается достижение следующих результатов:</w:t>
      </w:r>
    </w:p>
    <w:p w:rsidR="002A0671" w:rsidRDefault="002A0671" w:rsidP="00C75CDF">
      <w:pPr>
        <w:numPr>
          <w:ilvl w:val="0"/>
          <w:numId w:val="32"/>
        </w:numPr>
        <w:tabs>
          <w:tab w:val="left" w:pos="851"/>
        </w:tabs>
        <w:ind w:left="0" w:firstLine="709"/>
        <w:jc w:val="both"/>
        <w:rPr>
          <w:sz w:val="28"/>
          <w:szCs w:val="28"/>
        </w:rPr>
      </w:pPr>
      <w:r>
        <w:rPr>
          <w:sz w:val="28"/>
          <w:szCs w:val="28"/>
        </w:rPr>
        <w:t>сохранение уровня регистрируемой безработицы не выше 0,27% от численности рабочей силы города Севастополя;</w:t>
      </w:r>
    </w:p>
    <w:p w:rsidR="002A0671" w:rsidRDefault="002A0671" w:rsidP="00C75CDF">
      <w:pPr>
        <w:widowControl w:val="0"/>
        <w:numPr>
          <w:ilvl w:val="0"/>
          <w:numId w:val="32"/>
        </w:numPr>
        <w:tabs>
          <w:tab w:val="left" w:pos="851"/>
        </w:tabs>
        <w:autoSpaceDE w:val="0"/>
        <w:ind w:left="0" w:firstLine="709"/>
        <w:jc w:val="both"/>
        <w:rPr>
          <w:sz w:val="28"/>
          <w:szCs w:val="28"/>
        </w:rPr>
      </w:pPr>
      <w:r>
        <w:rPr>
          <w:sz w:val="28"/>
          <w:szCs w:val="28"/>
        </w:rPr>
        <w:t>поддержание коэффициента напряженности на регистрируемом рынке не выше 0,22;</w:t>
      </w:r>
    </w:p>
    <w:p w:rsidR="002A0671" w:rsidRDefault="002A0671" w:rsidP="00C75CDF">
      <w:pPr>
        <w:numPr>
          <w:ilvl w:val="0"/>
          <w:numId w:val="32"/>
        </w:numPr>
        <w:tabs>
          <w:tab w:val="left" w:pos="851"/>
        </w:tabs>
        <w:ind w:left="0" w:firstLine="709"/>
        <w:jc w:val="both"/>
        <w:rPr>
          <w:sz w:val="28"/>
          <w:szCs w:val="28"/>
        </w:rPr>
      </w:pPr>
      <w:r>
        <w:rPr>
          <w:sz w:val="28"/>
          <w:szCs w:val="28"/>
        </w:rPr>
        <w:t>увеличение удельного веса трудоустроенных граждан в общей численности граждан, обратившихся в ГКУ ЦЗН за содействием в поиске работы, до 60%;</w:t>
      </w:r>
    </w:p>
    <w:p w:rsidR="002A0671" w:rsidRDefault="002A0671" w:rsidP="00C75CDF">
      <w:pPr>
        <w:numPr>
          <w:ilvl w:val="0"/>
          <w:numId w:val="32"/>
        </w:numPr>
        <w:tabs>
          <w:tab w:val="left" w:pos="851"/>
        </w:tabs>
        <w:ind w:left="0" w:firstLine="709"/>
        <w:jc w:val="both"/>
        <w:rPr>
          <w:sz w:val="28"/>
          <w:szCs w:val="28"/>
        </w:rPr>
      </w:pPr>
      <w:r>
        <w:rPr>
          <w:sz w:val="28"/>
          <w:szCs w:val="28"/>
        </w:rPr>
        <w:t>сохранение удельного веса безработных граждан, приступивших</w:t>
      </w:r>
      <w:r>
        <w:rPr>
          <w:sz w:val="28"/>
          <w:szCs w:val="28"/>
        </w:rPr>
        <w:br/>
        <w:t xml:space="preserve">к профессиональному обучению и дополнительному профессиональному образованию, на уровне не ниже </w:t>
      </w:r>
      <w:r w:rsidR="00D849AB">
        <w:rPr>
          <w:sz w:val="28"/>
          <w:szCs w:val="28"/>
        </w:rPr>
        <w:t>1</w:t>
      </w:r>
      <w:r>
        <w:rPr>
          <w:sz w:val="28"/>
          <w:szCs w:val="28"/>
        </w:rPr>
        <w:t xml:space="preserve">2% от численности зарегистрированных </w:t>
      </w:r>
      <w:r w:rsidR="00C1153A">
        <w:rPr>
          <w:sz w:val="28"/>
          <w:szCs w:val="28"/>
        </w:rPr>
        <w:t xml:space="preserve">    </w:t>
      </w:r>
      <w:r>
        <w:rPr>
          <w:sz w:val="28"/>
          <w:szCs w:val="28"/>
        </w:rPr>
        <w:t xml:space="preserve"> в отчетном периоде безработных граждан;</w:t>
      </w:r>
    </w:p>
    <w:p w:rsidR="002A0671" w:rsidRDefault="002A0671" w:rsidP="00C75CDF">
      <w:pPr>
        <w:numPr>
          <w:ilvl w:val="0"/>
          <w:numId w:val="32"/>
        </w:numPr>
        <w:tabs>
          <w:tab w:val="left" w:pos="851"/>
        </w:tabs>
        <w:ind w:left="0" w:firstLine="709"/>
        <w:jc w:val="both"/>
        <w:rPr>
          <w:sz w:val="28"/>
          <w:szCs w:val="28"/>
        </w:rPr>
      </w:pPr>
      <w:r>
        <w:rPr>
          <w:sz w:val="28"/>
          <w:szCs w:val="28"/>
        </w:rPr>
        <w:t>увеличение удельного веса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органы службы занятости с целью поиска подходящей работы, до 50%;</w:t>
      </w:r>
    </w:p>
    <w:p w:rsidR="002A0671" w:rsidRDefault="002A0671" w:rsidP="00C75CDF">
      <w:pPr>
        <w:numPr>
          <w:ilvl w:val="0"/>
          <w:numId w:val="32"/>
        </w:numPr>
        <w:tabs>
          <w:tab w:val="left" w:pos="851"/>
        </w:tabs>
        <w:ind w:left="0" w:firstLine="709"/>
        <w:jc w:val="both"/>
        <w:rPr>
          <w:sz w:val="28"/>
          <w:szCs w:val="28"/>
        </w:rPr>
      </w:pPr>
      <w:r>
        <w:rPr>
          <w:sz w:val="28"/>
          <w:szCs w:val="28"/>
        </w:rPr>
        <w:t>трудоустройство ежегодно не менее 10 незанятых граждан                         на дополнительно созданные рабочие места понаправлению органов службы занятости;</w:t>
      </w:r>
    </w:p>
    <w:p w:rsidR="002A0671" w:rsidRDefault="002A0671" w:rsidP="00C75CDF">
      <w:pPr>
        <w:numPr>
          <w:ilvl w:val="0"/>
          <w:numId w:val="32"/>
        </w:numPr>
        <w:tabs>
          <w:tab w:val="left" w:pos="851"/>
        </w:tabs>
        <w:ind w:left="0" w:firstLine="709"/>
        <w:jc w:val="both"/>
        <w:rPr>
          <w:sz w:val="28"/>
          <w:szCs w:val="28"/>
        </w:rPr>
      </w:pPr>
      <w:r>
        <w:rPr>
          <w:sz w:val="28"/>
          <w:szCs w:val="28"/>
        </w:rPr>
        <w:t>создание ежегодно 11 дополнительных рабочих мест                                 для трудоустройства инвалидов по направлению органов службы занятости;</w:t>
      </w:r>
    </w:p>
    <w:p w:rsidR="002A0671" w:rsidRDefault="004F36A9" w:rsidP="00C75CDF">
      <w:pPr>
        <w:numPr>
          <w:ilvl w:val="0"/>
          <w:numId w:val="32"/>
        </w:numPr>
        <w:tabs>
          <w:tab w:val="left" w:pos="851"/>
        </w:tabs>
        <w:ind w:left="0" w:firstLine="709"/>
        <w:jc w:val="both"/>
        <w:rPr>
          <w:sz w:val="28"/>
          <w:szCs w:val="28"/>
        </w:rPr>
      </w:pPr>
      <w:r>
        <w:rPr>
          <w:sz w:val="28"/>
          <w:szCs w:val="28"/>
        </w:rPr>
        <w:t>трудоустройство ежегодно, начиная с 2019 года, не менее 1975</w:t>
      </w:r>
      <w:r w:rsidR="00DA3264">
        <w:rPr>
          <w:sz w:val="28"/>
          <w:szCs w:val="28"/>
        </w:rPr>
        <w:t xml:space="preserve"> несовершеннолетних граждан в возрасте от 14 до 18 лет в свободное </w:t>
      </w:r>
      <w:r w:rsidR="00C1153A">
        <w:rPr>
          <w:sz w:val="28"/>
          <w:szCs w:val="28"/>
        </w:rPr>
        <w:t xml:space="preserve">            </w:t>
      </w:r>
      <w:r w:rsidR="00DA3264">
        <w:rPr>
          <w:sz w:val="28"/>
          <w:szCs w:val="28"/>
        </w:rPr>
        <w:t>от</w:t>
      </w:r>
      <w:r>
        <w:rPr>
          <w:sz w:val="28"/>
          <w:szCs w:val="28"/>
        </w:rPr>
        <w:t xml:space="preserve"> учебы время</w:t>
      </w:r>
      <w:r w:rsidR="00E250DC">
        <w:rPr>
          <w:sz w:val="28"/>
          <w:szCs w:val="28"/>
        </w:rPr>
        <w:t>.</w:t>
      </w:r>
    </w:p>
    <w:p w:rsidR="002A0671" w:rsidRDefault="0062411A" w:rsidP="00C75CDF">
      <w:pPr>
        <w:pStyle w:val="ConsPlusNormal0"/>
        <w:ind w:firstLine="709"/>
        <w:jc w:val="both"/>
        <w:rPr>
          <w:sz w:val="28"/>
          <w:szCs w:val="28"/>
          <w:lang w:val="ru-RU"/>
        </w:rPr>
      </w:pPr>
      <w:r>
        <w:rPr>
          <w:sz w:val="28"/>
          <w:szCs w:val="28"/>
          <w:lang w:val="ru-RU"/>
        </w:rPr>
        <w:t>В период реализации Подпрограммы 4</w:t>
      </w:r>
      <w:r w:rsidR="002A0671">
        <w:rPr>
          <w:sz w:val="28"/>
          <w:szCs w:val="28"/>
          <w:lang w:val="ru-RU"/>
        </w:rPr>
        <w:t xml:space="preserve"> свыше 1300 безработных граждан повысят свою конкурентоспособность на рынке труда путем прохождения профессионального обучения и дополнительного профессионального образования, улучшив тем самым свои шансы на</w:t>
      </w:r>
      <w:r w:rsidR="008F06F6">
        <w:rPr>
          <w:sz w:val="28"/>
          <w:szCs w:val="28"/>
          <w:lang w:val="ru-RU"/>
        </w:rPr>
        <w:t> </w:t>
      </w:r>
      <w:r w:rsidR="002A0671">
        <w:rPr>
          <w:sz w:val="28"/>
          <w:szCs w:val="28"/>
          <w:lang w:val="ru-RU"/>
        </w:rPr>
        <w:t>трудоустройство.</w:t>
      </w:r>
    </w:p>
    <w:p w:rsidR="002A0671" w:rsidRDefault="002A0671" w:rsidP="00C75CDF">
      <w:pPr>
        <w:pStyle w:val="ConsPlusNormal0"/>
        <w:ind w:firstLine="709"/>
        <w:jc w:val="both"/>
        <w:rPr>
          <w:sz w:val="28"/>
          <w:szCs w:val="28"/>
        </w:rPr>
      </w:pPr>
      <w:r>
        <w:rPr>
          <w:sz w:val="28"/>
          <w:szCs w:val="28"/>
          <w:lang w:val="ru-RU"/>
        </w:rPr>
        <w:t>Ежегодно не менее 70 безработных граждан будут вовлекаться в сферу малого предпринимательства.</w:t>
      </w:r>
    </w:p>
    <w:p w:rsidR="002A0671" w:rsidRDefault="002A0671" w:rsidP="00C75CDF">
      <w:pPr>
        <w:widowControl w:val="0"/>
        <w:autoSpaceDE w:val="0"/>
        <w:ind w:firstLine="709"/>
        <w:jc w:val="both"/>
        <w:rPr>
          <w:sz w:val="28"/>
          <w:szCs w:val="28"/>
        </w:rPr>
      </w:pPr>
      <w:r>
        <w:rPr>
          <w:sz w:val="28"/>
          <w:szCs w:val="28"/>
        </w:rPr>
        <w:t>Будут созданы условия для приобщения к труду подростков, использования трудового потенциала инвалидов, пенсионеров, возможности совмещения материнства и профессиональной деятельности женщин, находящихся в отпуске по уходу за ребенком до трех лет.</w:t>
      </w:r>
    </w:p>
    <w:p w:rsidR="002A0671" w:rsidRDefault="002A0671" w:rsidP="00C75CDF">
      <w:pPr>
        <w:pStyle w:val="ConsPlusNormal0"/>
        <w:ind w:firstLine="709"/>
        <w:jc w:val="both"/>
        <w:rPr>
          <w:sz w:val="28"/>
          <w:szCs w:val="28"/>
          <w:lang w:val="ru-RU"/>
        </w:rPr>
      </w:pPr>
      <w:r>
        <w:rPr>
          <w:sz w:val="28"/>
          <w:szCs w:val="28"/>
          <w:lang w:val="ru-RU"/>
        </w:rPr>
        <w:t>Социальная поддержка безработных граждан обеспечит поддержку их материального положения, социальную защиту и снижение напряженности на рынке труда города.</w:t>
      </w:r>
    </w:p>
    <w:p w:rsidR="002A0671" w:rsidRDefault="002A0671" w:rsidP="00C75CDF">
      <w:pPr>
        <w:pStyle w:val="ConsPlusNormal0"/>
        <w:ind w:firstLine="709"/>
        <w:jc w:val="both"/>
        <w:rPr>
          <w:sz w:val="28"/>
          <w:szCs w:val="28"/>
          <w:lang w:val="ru-RU"/>
        </w:rPr>
      </w:pPr>
      <w:r>
        <w:rPr>
          <w:sz w:val="28"/>
          <w:szCs w:val="28"/>
          <w:lang w:val="ru-RU"/>
        </w:rPr>
        <w:t xml:space="preserve">В целом выполнение Подпрограммы 4 позволит вовлечь в трудовую деятельность посредством оказания различных государственных услуг </w:t>
      </w:r>
      <w:r>
        <w:rPr>
          <w:sz w:val="28"/>
          <w:szCs w:val="28"/>
          <w:lang w:val="ru-RU"/>
        </w:rPr>
        <w:lastRenderedPageBreak/>
        <w:t>не менее 10,0 тыс. граждан.</w:t>
      </w:r>
    </w:p>
    <w:p w:rsidR="002A0671" w:rsidRDefault="002A0671" w:rsidP="00C75CDF">
      <w:pPr>
        <w:pStyle w:val="ConsPlusNormal0"/>
        <w:ind w:firstLine="709"/>
        <w:jc w:val="both"/>
        <w:rPr>
          <w:sz w:val="28"/>
          <w:szCs w:val="28"/>
          <w:lang w:val="ru-RU" w:eastAsia="ru-RU"/>
        </w:rPr>
      </w:pPr>
      <w:r>
        <w:rPr>
          <w:sz w:val="28"/>
          <w:szCs w:val="28"/>
          <w:lang w:val="ru-RU"/>
        </w:rPr>
        <w:t>Реализация запланированных мероприятий будет способствовать увеличению доходов бюджета города Севастополя за счет поступлений от налога на доходы физических лиц и повышению жизненного уровня населения, созданию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A0671" w:rsidRDefault="002A0671" w:rsidP="00C75CDF">
      <w:pPr>
        <w:pStyle w:val="aff"/>
        <w:tabs>
          <w:tab w:val="left" w:pos="1134"/>
          <w:tab w:val="left" w:pos="1418"/>
        </w:tabs>
        <w:autoSpaceDE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Основные мероприятия Подпрограммы 4 изложены в приложении № 2 к Программе.</w:t>
      </w:r>
    </w:p>
    <w:p w:rsidR="002A0671" w:rsidRDefault="002A0671" w:rsidP="00C75CDF">
      <w:pPr>
        <w:pStyle w:val="aff"/>
        <w:tabs>
          <w:tab w:val="left" w:pos="1134"/>
          <w:tab w:val="left" w:pos="1418"/>
        </w:tabs>
        <w:autoSpaceDE w:val="0"/>
        <w:spacing w:after="0" w:line="240" w:lineRule="auto"/>
        <w:ind w:left="0" w:firstLine="709"/>
        <w:jc w:val="both"/>
        <w:rPr>
          <w:rFonts w:ascii="Times New Roman" w:hAnsi="Times New Roman" w:cs="Times New Roman"/>
          <w:sz w:val="28"/>
          <w:szCs w:val="28"/>
          <w:lang w:eastAsia="ru-RU"/>
        </w:rPr>
      </w:pPr>
    </w:p>
    <w:p w:rsidR="002A0671" w:rsidRDefault="002A0671" w:rsidP="00C75CDF">
      <w:pPr>
        <w:jc w:val="center"/>
        <w:rPr>
          <w:rFonts w:eastAsia="Calibri"/>
          <w:sz w:val="20"/>
          <w:szCs w:val="20"/>
        </w:rPr>
      </w:pPr>
      <w:r>
        <w:rPr>
          <w:rFonts w:eastAsia="Calibri"/>
          <w:b/>
          <w:sz w:val="28"/>
          <w:szCs w:val="28"/>
        </w:rPr>
        <w:t>3. Характеристика основных мероприятий Подпрограммы 4</w:t>
      </w:r>
    </w:p>
    <w:p w:rsidR="002A0671" w:rsidRPr="00271096" w:rsidRDefault="002A0671" w:rsidP="00C75CDF">
      <w:pPr>
        <w:jc w:val="center"/>
        <w:rPr>
          <w:rFonts w:eastAsia="Calibri"/>
          <w:sz w:val="28"/>
          <w:szCs w:val="28"/>
        </w:rPr>
      </w:pPr>
    </w:p>
    <w:p w:rsidR="002A0671" w:rsidRDefault="002A0671" w:rsidP="00C75CDF">
      <w:pPr>
        <w:ind w:firstLine="709"/>
        <w:jc w:val="both"/>
        <w:rPr>
          <w:sz w:val="28"/>
          <w:szCs w:val="28"/>
        </w:rPr>
      </w:pPr>
      <w:r>
        <w:rPr>
          <w:rStyle w:val="style41"/>
          <w:b w:val="0"/>
          <w:sz w:val="28"/>
          <w:szCs w:val="28"/>
        </w:rPr>
        <w:t>Реализация основных мероприятий Подпрограммы 4 направлена на комплексное решение наиболее важных текущих и перспективных задач, обеспечивающих реализацию конституционных прав граждан на труд и их социальную защиту от безработицы.</w:t>
      </w:r>
    </w:p>
    <w:p w:rsidR="002A0671" w:rsidRDefault="002A0671" w:rsidP="00C75CDF">
      <w:pPr>
        <w:pStyle w:val="ConsPlusNormal0"/>
        <w:jc w:val="center"/>
        <w:rPr>
          <w:sz w:val="28"/>
          <w:szCs w:val="28"/>
          <w:lang w:val="ru-RU"/>
        </w:rPr>
      </w:pPr>
    </w:p>
    <w:p w:rsidR="002A0671" w:rsidRPr="006B4C6C" w:rsidRDefault="002A0671" w:rsidP="00C75CDF">
      <w:pPr>
        <w:pStyle w:val="ConsPlusNormal0"/>
        <w:jc w:val="center"/>
        <w:rPr>
          <w:sz w:val="28"/>
          <w:szCs w:val="28"/>
          <w:lang w:val="ru-RU"/>
        </w:rPr>
      </w:pPr>
      <w:r w:rsidRPr="006B4C6C">
        <w:rPr>
          <w:sz w:val="28"/>
          <w:szCs w:val="28"/>
          <w:lang w:val="ru-RU"/>
        </w:rPr>
        <w:t>3.1. Основное мероприятие 4.1 «Активная политика занятости населения              и социальная поддержка безработных граждан»</w:t>
      </w:r>
    </w:p>
    <w:p w:rsidR="002A0671" w:rsidRDefault="002A0671" w:rsidP="00C75CDF">
      <w:pPr>
        <w:pStyle w:val="ConsPlusNormal0"/>
        <w:jc w:val="center"/>
        <w:rPr>
          <w:b/>
          <w:sz w:val="28"/>
          <w:szCs w:val="28"/>
          <w:lang w:val="ru-RU"/>
        </w:rPr>
      </w:pPr>
    </w:p>
    <w:p w:rsidR="002A0671" w:rsidRDefault="002A0671" w:rsidP="00C75CDF">
      <w:pPr>
        <w:pStyle w:val="ConsPlusNormal0"/>
        <w:ind w:firstLine="709"/>
        <w:jc w:val="both"/>
        <w:rPr>
          <w:sz w:val="28"/>
          <w:szCs w:val="28"/>
        </w:rPr>
      </w:pPr>
      <w:r>
        <w:rPr>
          <w:sz w:val="28"/>
          <w:szCs w:val="28"/>
          <w:lang w:val="ru-RU"/>
        </w:rPr>
        <w:t>Целью основного мероприятия 4.1 «Активная политика занятости населения и социальная поддержка безработных граждан» (далее – Основное мероприятие 4.1) является снижение напряженности на рынке труда города путем обеспечения целевой поддержки граждан, ищущих работу впервые, вынужденно потерявших работу, уволенных или находящихся под риском увольнения.</w:t>
      </w:r>
    </w:p>
    <w:p w:rsidR="002A0671" w:rsidRDefault="002A0671" w:rsidP="00C75CDF">
      <w:pPr>
        <w:pStyle w:val="210"/>
        <w:spacing w:after="0" w:line="240" w:lineRule="auto"/>
        <w:ind w:left="0" w:firstLine="709"/>
        <w:jc w:val="both"/>
        <w:rPr>
          <w:sz w:val="28"/>
          <w:szCs w:val="28"/>
        </w:rPr>
      </w:pPr>
      <w:r>
        <w:rPr>
          <w:sz w:val="28"/>
          <w:szCs w:val="28"/>
        </w:rPr>
        <w:t>Реализация Основного мероприятия 4.1 осуществляется преимущественно путем организации оказания государственных услуг, предусмотренных Законом Российской Феде</w:t>
      </w:r>
      <w:r w:rsidR="008F06F6">
        <w:rPr>
          <w:sz w:val="28"/>
          <w:szCs w:val="28"/>
        </w:rPr>
        <w:t xml:space="preserve">рации от 19.04.1991 № 1032-1 «О </w:t>
      </w:r>
      <w:r>
        <w:rPr>
          <w:sz w:val="28"/>
          <w:szCs w:val="28"/>
        </w:rPr>
        <w:t>занятости населения в Российской Федерации», и включает:</w:t>
      </w:r>
    </w:p>
    <w:p w:rsidR="002A0671" w:rsidRDefault="002A0671" w:rsidP="00C75CDF">
      <w:pPr>
        <w:autoSpaceDE w:val="0"/>
        <w:ind w:firstLine="709"/>
        <w:jc w:val="both"/>
        <w:rPr>
          <w:sz w:val="28"/>
          <w:szCs w:val="28"/>
        </w:rPr>
      </w:pPr>
      <w:r>
        <w:rPr>
          <w:sz w:val="28"/>
          <w:szCs w:val="28"/>
        </w:rPr>
        <w:t>1. Содействие гражданам в поиске подходящей работы, работодателям – в подборе необходимых работников.</w:t>
      </w:r>
    </w:p>
    <w:p w:rsidR="002A0671" w:rsidRDefault="002A0671" w:rsidP="00C75CDF">
      <w:pPr>
        <w:pStyle w:val="210"/>
        <w:spacing w:after="0" w:line="240" w:lineRule="auto"/>
        <w:ind w:left="0" w:firstLine="709"/>
        <w:jc w:val="both"/>
        <w:rPr>
          <w:sz w:val="28"/>
          <w:szCs w:val="28"/>
        </w:rPr>
      </w:pPr>
      <w:r>
        <w:rPr>
          <w:sz w:val="28"/>
          <w:szCs w:val="28"/>
        </w:rPr>
        <w:t>В рамках мероприятий предусматривается:</w:t>
      </w:r>
    </w:p>
    <w:p w:rsidR="002A0671" w:rsidRDefault="002A0671" w:rsidP="00C75CDF">
      <w:pPr>
        <w:pStyle w:val="210"/>
        <w:numPr>
          <w:ilvl w:val="0"/>
          <w:numId w:val="75"/>
        </w:numPr>
        <w:tabs>
          <w:tab w:val="left" w:pos="851"/>
        </w:tabs>
        <w:spacing w:after="0" w:line="240" w:lineRule="auto"/>
        <w:ind w:left="0" w:firstLine="709"/>
        <w:jc w:val="both"/>
        <w:rPr>
          <w:sz w:val="28"/>
          <w:szCs w:val="28"/>
        </w:rPr>
      </w:pPr>
      <w:r>
        <w:rPr>
          <w:sz w:val="28"/>
          <w:szCs w:val="28"/>
        </w:rPr>
        <w:t>информирование населения о свободных рабочих местах и вакантных должностях;</w:t>
      </w:r>
    </w:p>
    <w:p w:rsidR="002A0671" w:rsidRDefault="002A0671" w:rsidP="00C75CDF">
      <w:pPr>
        <w:pStyle w:val="210"/>
        <w:numPr>
          <w:ilvl w:val="0"/>
          <w:numId w:val="75"/>
        </w:numPr>
        <w:tabs>
          <w:tab w:val="left" w:pos="851"/>
        </w:tabs>
        <w:spacing w:after="0" w:line="240" w:lineRule="auto"/>
        <w:ind w:left="0" w:firstLine="709"/>
        <w:jc w:val="both"/>
        <w:rPr>
          <w:sz w:val="28"/>
          <w:szCs w:val="28"/>
        </w:rPr>
      </w:pPr>
      <w:r>
        <w:rPr>
          <w:sz w:val="28"/>
          <w:szCs w:val="28"/>
        </w:rPr>
        <w:t>информирование работодателей о предложении рабочей силы, профессиональном составе соискателей работы;</w:t>
      </w:r>
    </w:p>
    <w:p w:rsidR="002A0671" w:rsidRDefault="002A0671" w:rsidP="00C75CDF">
      <w:pPr>
        <w:pStyle w:val="210"/>
        <w:numPr>
          <w:ilvl w:val="0"/>
          <w:numId w:val="75"/>
        </w:numPr>
        <w:tabs>
          <w:tab w:val="left" w:pos="851"/>
        </w:tabs>
        <w:spacing w:after="0" w:line="240" w:lineRule="auto"/>
        <w:ind w:left="0" w:firstLine="709"/>
        <w:jc w:val="both"/>
        <w:rPr>
          <w:sz w:val="28"/>
          <w:szCs w:val="28"/>
        </w:rPr>
      </w:pPr>
      <w:r>
        <w:rPr>
          <w:sz w:val="28"/>
          <w:szCs w:val="28"/>
        </w:rPr>
        <w:t>осуществление подбора места работы для граждан, ищущих работу;</w:t>
      </w:r>
    </w:p>
    <w:p w:rsidR="002A0671" w:rsidRDefault="002A0671" w:rsidP="00C75CDF">
      <w:pPr>
        <w:pStyle w:val="210"/>
        <w:numPr>
          <w:ilvl w:val="0"/>
          <w:numId w:val="75"/>
        </w:numPr>
        <w:tabs>
          <w:tab w:val="left" w:pos="851"/>
        </w:tabs>
        <w:spacing w:after="0" w:line="240" w:lineRule="auto"/>
        <w:ind w:left="0" w:firstLine="709"/>
        <w:jc w:val="both"/>
        <w:rPr>
          <w:sz w:val="28"/>
          <w:szCs w:val="28"/>
        </w:rPr>
      </w:pPr>
      <w:r>
        <w:rPr>
          <w:sz w:val="28"/>
          <w:szCs w:val="28"/>
        </w:rPr>
        <w:t>осуществление подбора требуемых специалистов для работодателей;</w:t>
      </w:r>
    </w:p>
    <w:p w:rsidR="002A0671" w:rsidRDefault="002A0671" w:rsidP="00C75CDF">
      <w:pPr>
        <w:pStyle w:val="210"/>
        <w:numPr>
          <w:ilvl w:val="0"/>
          <w:numId w:val="75"/>
        </w:numPr>
        <w:tabs>
          <w:tab w:val="left" w:pos="851"/>
        </w:tabs>
        <w:spacing w:after="0" w:line="240" w:lineRule="auto"/>
        <w:ind w:left="0" w:firstLine="709"/>
        <w:jc w:val="both"/>
        <w:rPr>
          <w:sz w:val="28"/>
          <w:szCs w:val="28"/>
        </w:rPr>
      </w:pPr>
      <w:r>
        <w:rPr>
          <w:sz w:val="28"/>
          <w:szCs w:val="28"/>
        </w:rPr>
        <w:t>организация собеседований граждан с работодателями;</w:t>
      </w:r>
    </w:p>
    <w:p w:rsidR="002A0671" w:rsidRDefault="002A0671" w:rsidP="00C75CDF">
      <w:pPr>
        <w:pStyle w:val="210"/>
        <w:numPr>
          <w:ilvl w:val="0"/>
          <w:numId w:val="75"/>
        </w:numPr>
        <w:tabs>
          <w:tab w:val="left" w:pos="851"/>
        </w:tabs>
        <w:spacing w:after="0" w:line="240" w:lineRule="auto"/>
        <w:ind w:left="0" w:firstLine="709"/>
        <w:jc w:val="both"/>
        <w:rPr>
          <w:sz w:val="28"/>
          <w:szCs w:val="28"/>
        </w:rPr>
      </w:pPr>
      <w:r>
        <w:rPr>
          <w:sz w:val="28"/>
          <w:szCs w:val="28"/>
        </w:rPr>
        <w:t>информирование населения о наличии и характеристиках учебных мест;</w:t>
      </w:r>
    </w:p>
    <w:p w:rsidR="002A0671" w:rsidRDefault="002A0671" w:rsidP="00C75CDF">
      <w:pPr>
        <w:pStyle w:val="210"/>
        <w:numPr>
          <w:ilvl w:val="0"/>
          <w:numId w:val="75"/>
        </w:numPr>
        <w:tabs>
          <w:tab w:val="left" w:pos="851"/>
        </w:tabs>
        <w:spacing w:after="0" w:line="240" w:lineRule="auto"/>
        <w:ind w:left="0" w:firstLine="709"/>
        <w:jc w:val="both"/>
        <w:rPr>
          <w:sz w:val="28"/>
          <w:szCs w:val="28"/>
        </w:rPr>
      </w:pPr>
      <w:r>
        <w:rPr>
          <w:sz w:val="28"/>
          <w:szCs w:val="28"/>
        </w:rPr>
        <w:t>консультирование по вопросам трудоустройства граждан, ищущих работу.</w:t>
      </w:r>
    </w:p>
    <w:p w:rsidR="002A0671" w:rsidRDefault="002A0671" w:rsidP="00C75CDF">
      <w:pPr>
        <w:autoSpaceDE w:val="0"/>
        <w:ind w:firstLine="709"/>
        <w:jc w:val="both"/>
        <w:rPr>
          <w:sz w:val="28"/>
          <w:szCs w:val="28"/>
        </w:rPr>
      </w:pPr>
      <w:r>
        <w:rPr>
          <w:sz w:val="28"/>
          <w:szCs w:val="28"/>
        </w:rPr>
        <w:lastRenderedPageBreak/>
        <w:t>Содействие в поиске подходящей работы прекращается только в связи            со снятием граждан с регистрационного учета в ГКУ ЦЗН в установленных законодательством о занятости населения случаях.</w:t>
      </w:r>
    </w:p>
    <w:p w:rsidR="002A0671" w:rsidRDefault="002A0671" w:rsidP="00C75CDF">
      <w:pPr>
        <w:autoSpaceDE w:val="0"/>
        <w:ind w:firstLine="709"/>
        <w:jc w:val="both"/>
        <w:rPr>
          <w:sz w:val="28"/>
          <w:szCs w:val="28"/>
        </w:rPr>
      </w:pPr>
      <w:r>
        <w:rPr>
          <w:sz w:val="28"/>
          <w:szCs w:val="28"/>
        </w:rPr>
        <w:t>2. Информирование о положении на рынке труда в городе Севастополе.</w:t>
      </w:r>
    </w:p>
    <w:p w:rsidR="002A0671" w:rsidRDefault="002A0671" w:rsidP="00C75CDF">
      <w:pPr>
        <w:pStyle w:val="210"/>
        <w:spacing w:after="0" w:line="240" w:lineRule="auto"/>
        <w:ind w:left="0" w:firstLine="709"/>
        <w:jc w:val="both"/>
        <w:rPr>
          <w:sz w:val="28"/>
          <w:szCs w:val="28"/>
        </w:rPr>
      </w:pPr>
      <w:r>
        <w:rPr>
          <w:sz w:val="28"/>
          <w:szCs w:val="28"/>
        </w:rPr>
        <w:t>Цель мероприятий – предоставление оперативной и наиболее полной информации о состоянии рынка труда, о возможностях трудоустройства и подбора кадров, вовлечения граждан в процесс производства, межотраслевого и межрегионального перераспределения рабочей силы.</w:t>
      </w:r>
    </w:p>
    <w:p w:rsidR="002A0671" w:rsidRDefault="002A0671" w:rsidP="00C75CDF">
      <w:pPr>
        <w:pStyle w:val="210"/>
        <w:spacing w:after="0" w:line="240" w:lineRule="auto"/>
        <w:ind w:left="0" w:firstLine="709"/>
        <w:jc w:val="both"/>
        <w:rPr>
          <w:sz w:val="28"/>
          <w:szCs w:val="28"/>
        </w:rPr>
      </w:pPr>
      <w:r>
        <w:rPr>
          <w:sz w:val="28"/>
          <w:szCs w:val="28"/>
        </w:rPr>
        <w:t>Выполнение мероприятий обеспечивается путем подготовки и издания информационных, справочных материалов для работодателей и населения, изготовления информационных стендов и рекламных щитов, проведения ярмарок вакансий и учебных мест, конференций, семинаров, совещаний, пре</w:t>
      </w:r>
      <w:r w:rsidR="00340D78">
        <w:rPr>
          <w:sz w:val="28"/>
          <w:szCs w:val="28"/>
        </w:rPr>
        <w:t>сс-конференций, круглых столов</w:t>
      </w:r>
      <w:r>
        <w:rPr>
          <w:sz w:val="28"/>
          <w:szCs w:val="28"/>
        </w:rPr>
        <w:t>, публикаций в СМИ, участия в теле- и радиопередачах по проблемам занятости и рынка труда города Севастополя.</w:t>
      </w:r>
    </w:p>
    <w:p w:rsidR="002A0671" w:rsidRDefault="002A0671" w:rsidP="00C75CDF">
      <w:pPr>
        <w:pStyle w:val="210"/>
        <w:spacing w:after="0" w:line="240" w:lineRule="auto"/>
        <w:ind w:left="0" w:firstLine="709"/>
        <w:jc w:val="both"/>
        <w:rPr>
          <w:sz w:val="28"/>
          <w:szCs w:val="28"/>
        </w:rPr>
      </w:pPr>
      <w:r>
        <w:rPr>
          <w:sz w:val="28"/>
          <w:szCs w:val="28"/>
        </w:rPr>
        <w:t>3. Организация проведения оплачиваемых общественных работ, временного трудоустройства безработных граждан, испытывающих трудности в поиске работы.</w:t>
      </w:r>
    </w:p>
    <w:p w:rsidR="002A0671" w:rsidRDefault="002A0671" w:rsidP="00C75CDF">
      <w:pPr>
        <w:pStyle w:val="210"/>
        <w:spacing w:after="0" w:line="240" w:lineRule="auto"/>
        <w:ind w:left="0" w:firstLine="709"/>
        <w:jc w:val="both"/>
        <w:rPr>
          <w:sz w:val="28"/>
          <w:szCs w:val="28"/>
        </w:rPr>
      </w:pPr>
      <w:r>
        <w:rPr>
          <w:sz w:val="28"/>
          <w:szCs w:val="28"/>
        </w:rPr>
        <w:t>Цел</w:t>
      </w:r>
      <w:r w:rsidR="00CC228F">
        <w:rPr>
          <w:sz w:val="28"/>
          <w:szCs w:val="28"/>
        </w:rPr>
        <w:t>и</w:t>
      </w:r>
      <w:r>
        <w:rPr>
          <w:sz w:val="28"/>
          <w:szCs w:val="28"/>
        </w:rPr>
        <w:t xml:space="preserve"> мероприятий – обеспечение потребностей города и работодателей           в выполнении работ временного или сезонного характера, сохранение мотивации к трудовой деятельности у лиц с длительным перерывом в работе или не имеющих опыта работы.</w:t>
      </w:r>
    </w:p>
    <w:p w:rsidR="002A0671" w:rsidRDefault="002A0671" w:rsidP="00C75CDF">
      <w:pPr>
        <w:pStyle w:val="210"/>
        <w:spacing w:after="0" w:line="240" w:lineRule="auto"/>
        <w:ind w:left="0" w:firstLine="709"/>
        <w:jc w:val="both"/>
        <w:rPr>
          <w:sz w:val="28"/>
          <w:szCs w:val="28"/>
        </w:rPr>
      </w:pPr>
      <w:r>
        <w:rPr>
          <w:sz w:val="28"/>
          <w:szCs w:val="28"/>
        </w:rPr>
        <w:t>Для отдельных категорий безработных граждан в период участия в подобных работах предусматривается выплата материальной поддержки.</w:t>
      </w:r>
    </w:p>
    <w:p w:rsidR="002A0671" w:rsidRDefault="002A0671" w:rsidP="00C75CDF">
      <w:pPr>
        <w:pStyle w:val="210"/>
        <w:spacing w:after="0" w:line="240" w:lineRule="auto"/>
        <w:ind w:left="0" w:firstLine="709"/>
        <w:jc w:val="both"/>
        <w:rPr>
          <w:sz w:val="28"/>
          <w:szCs w:val="28"/>
        </w:rPr>
      </w:pPr>
      <w:r>
        <w:rPr>
          <w:sz w:val="28"/>
          <w:szCs w:val="28"/>
        </w:rPr>
        <w:t>4. Развитие предпринимательской деятельности на основе организации собственного дела гражданами, признанными в установленном порядке безработными. Предоставление единовременной финансовой помощи безработным гражданам в целях содействия самозанятости.</w:t>
      </w:r>
    </w:p>
    <w:p w:rsidR="002A0671" w:rsidRDefault="002A0671" w:rsidP="00C75CDF">
      <w:pPr>
        <w:pStyle w:val="210"/>
        <w:spacing w:after="0" w:line="240" w:lineRule="auto"/>
        <w:ind w:left="0" w:firstLine="709"/>
        <w:jc w:val="both"/>
        <w:rPr>
          <w:sz w:val="28"/>
          <w:szCs w:val="28"/>
        </w:rPr>
      </w:pPr>
      <w:r>
        <w:rPr>
          <w:sz w:val="28"/>
          <w:szCs w:val="28"/>
        </w:rPr>
        <w:t>Цель мероприятий – оказание безработным гражданам, состоящим на учете в городской службе занятости, всесторонней помощи и поддержки в организации предпринимательской деятельности.</w:t>
      </w:r>
    </w:p>
    <w:p w:rsidR="002A0671" w:rsidRDefault="002A0671" w:rsidP="00C75CDF">
      <w:pPr>
        <w:pStyle w:val="210"/>
        <w:spacing w:after="0" w:line="240" w:lineRule="auto"/>
        <w:ind w:left="0" w:firstLine="709"/>
        <w:jc w:val="both"/>
        <w:rPr>
          <w:sz w:val="28"/>
          <w:szCs w:val="28"/>
        </w:rPr>
      </w:pPr>
      <w:r>
        <w:rPr>
          <w:sz w:val="28"/>
          <w:szCs w:val="28"/>
        </w:rPr>
        <w:t>В рамках мероприятий предусматривается предоставление гражданам, признанным в установленном порядке безработными, консультационных и информационных услуг по вопросам регистрации и ведения предпринимательской деятельности,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на подготовку документов для соответствующей государственной регистрации.</w:t>
      </w:r>
    </w:p>
    <w:p w:rsidR="002A0671" w:rsidRDefault="002A0671" w:rsidP="00C75CDF">
      <w:pPr>
        <w:ind w:firstLine="709"/>
        <w:jc w:val="both"/>
        <w:rPr>
          <w:sz w:val="28"/>
          <w:szCs w:val="28"/>
        </w:rPr>
      </w:pPr>
      <w:r>
        <w:rPr>
          <w:sz w:val="28"/>
          <w:szCs w:val="28"/>
        </w:rPr>
        <w:t>5. Содействие территориальной мобильности путем оказания финансовой поддержки безработных граждан и обеспечения мероприятий                                   по привлечению дополнительных трудовых ресурсов на основе информирования населения о возможностях трудоустройства в субъектах Российской Федерации.</w:t>
      </w:r>
    </w:p>
    <w:p w:rsidR="002A0671" w:rsidRDefault="002A0671" w:rsidP="00C75CDF">
      <w:pPr>
        <w:ind w:firstLine="709"/>
        <w:jc w:val="both"/>
        <w:rPr>
          <w:sz w:val="28"/>
          <w:szCs w:val="28"/>
        </w:rPr>
      </w:pPr>
      <w:r>
        <w:rPr>
          <w:sz w:val="28"/>
          <w:szCs w:val="28"/>
        </w:rPr>
        <w:lastRenderedPageBreak/>
        <w:t>Цель мероприятий – оказание содействия безработным гражданам в поиске подходящей работы за пределами города Севастополя, организации переезда и переселения с членами семьи на новое место жительства                             с оказанием финансовой помощи.</w:t>
      </w:r>
    </w:p>
    <w:p w:rsidR="002A0671" w:rsidRDefault="002A0671" w:rsidP="00C75CDF">
      <w:pPr>
        <w:ind w:firstLine="709"/>
        <w:jc w:val="both"/>
        <w:rPr>
          <w:bCs/>
          <w:sz w:val="28"/>
          <w:szCs w:val="28"/>
        </w:rPr>
      </w:pPr>
      <w:r>
        <w:rPr>
          <w:sz w:val="28"/>
          <w:szCs w:val="28"/>
        </w:rPr>
        <w:t>6. О</w:t>
      </w:r>
      <w:r>
        <w:rPr>
          <w:bCs/>
          <w:sz w:val="28"/>
          <w:szCs w:val="28"/>
        </w:rPr>
        <w:t>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2A0671" w:rsidRDefault="002A0671" w:rsidP="00C75CDF">
      <w:pPr>
        <w:ind w:firstLine="709"/>
        <w:jc w:val="both"/>
        <w:rPr>
          <w:bCs/>
          <w:sz w:val="28"/>
          <w:szCs w:val="28"/>
        </w:rPr>
      </w:pPr>
      <w:r>
        <w:rPr>
          <w:bCs/>
          <w:sz w:val="28"/>
          <w:szCs w:val="28"/>
        </w:rPr>
        <w:t>Цель мероприятий – удовлетворение потребностей граждан в профессиональном самоопределении, выборе оптимального рода занятий с учетом потребностей и возможностей гражданина и социально-экономической ситуации на рынке труда.</w:t>
      </w:r>
    </w:p>
    <w:p w:rsidR="002A0671" w:rsidRDefault="002A0671" w:rsidP="00C75CDF">
      <w:pPr>
        <w:ind w:firstLine="709"/>
        <w:jc w:val="both"/>
        <w:rPr>
          <w:bCs/>
          <w:sz w:val="28"/>
          <w:szCs w:val="28"/>
        </w:rPr>
      </w:pPr>
      <w:r>
        <w:rPr>
          <w:bCs/>
          <w:sz w:val="28"/>
          <w:szCs w:val="28"/>
        </w:rPr>
        <w:t>В рамках данных мероприятий предусматривается:</w:t>
      </w:r>
    </w:p>
    <w:p w:rsidR="002A0671" w:rsidRDefault="002A0671" w:rsidP="00C75CDF">
      <w:pPr>
        <w:numPr>
          <w:ilvl w:val="0"/>
          <w:numId w:val="37"/>
        </w:numPr>
        <w:tabs>
          <w:tab w:val="left" w:pos="851"/>
        </w:tabs>
        <w:ind w:left="0" w:firstLine="709"/>
        <w:jc w:val="both"/>
        <w:rPr>
          <w:bCs/>
          <w:sz w:val="28"/>
          <w:szCs w:val="28"/>
        </w:rPr>
      </w:pPr>
      <w:r>
        <w:rPr>
          <w:bCs/>
          <w:sz w:val="28"/>
          <w:szCs w:val="28"/>
        </w:rPr>
        <w:t>информирование и консультирование граждан в целях выбора профессиональной деятельности, трудоустройства, возможности профессионального обучения и получения дополнительного профессионального образования;</w:t>
      </w:r>
    </w:p>
    <w:p w:rsidR="002A0671" w:rsidRDefault="002A0671" w:rsidP="00C75CDF">
      <w:pPr>
        <w:numPr>
          <w:ilvl w:val="0"/>
          <w:numId w:val="37"/>
        </w:numPr>
        <w:tabs>
          <w:tab w:val="left" w:pos="851"/>
        </w:tabs>
        <w:ind w:left="0" w:firstLine="709"/>
        <w:jc w:val="both"/>
        <w:rPr>
          <w:bCs/>
          <w:sz w:val="28"/>
          <w:szCs w:val="28"/>
        </w:rPr>
      </w:pPr>
      <w:r>
        <w:rPr>
          <w:bCs/>
          <w:sz w:val="28"/>
          <w:szCs w:val="28"/>
        </w:rPr>
        <w:t>организация и осуществление профессионального консультирования учащихся общеобразовательных и профессиональных образовательных организаций, занятого населения, граждан, находящихся под угрозой увольнения;</w:t>
      </w:r>
    </w:p>
    <w:p w:rsidR="002A0671" w:rsidRDefault="002A0671" w:rsidP="00C75CDF">
      <w:pPr>
        <w:numPr>
          <w:ilvl w:val="0"/>
          <w:numId w:val="37"/>
        </w:numPr>
        <w:tabs>
          <w:tab w:val="left" w:pos="851"/>
        </w:tabs>
        <w:ind w:left="0" w:firstLine="709"/>
        <w:jc w:val="both"/>
        <w:rPr>
          <w:bCs/>
          <w:sz w:val="28"/>
          <w:szCs w:val="28"/>
        </w:rPr>
      </w:pPr>
      <w:r>
        <w:rPr>
          <w:bCs/>
          <w:sz w:val="28"/>
          <w:szCs w:val="28"/>
        </w:rPr>
        <w:t>профориентационная работа и профессиональное консультирование работодателей по повышению психологической компетентности, применения методов практической психологии в кадровой работе.</w:t>
      </w:r>
    </w:p>
    <w:p w:rsidR="002A0671" w:rsidRDefault="002A0671" w:rsidP="00C75CDF">
      <w:pPr>
        <w:ind w:firstLine="709"/>
        <w:jc w:val="both"/>
        <w:rPr>
          <w:sz w:val="28"/>
          <w:szCs w:val="28"/>
        </w:rPr>
      </w:pPr>
      <w:r>
        <w:rPr>
          <w:bCs/>
          <w:sz w:val="28"/>
          <w:szCs w:val="28"/>
        </w:rPr>
        <w:t>Мероприятия реализуются в форме индивидуального консультирования и групповых мероприятий, выездных консультаций, проведения семинаров, круглых столов, совещаний.</w:t>
      </w:r>
    </w:p>
    <w:p w:rsidR="002A0671" w:rsidRDefault="002A0671" w:rsidP="00C75CDF">
      <w:pPr>
        <w:pStyle w:val="210"/>
        <w:spacing w:after="0" w:line="240" w:lineRule="auto"/>
        <w:ind w:left="0" w:firstLine="709"/>
        <w:jc w:val="both"/>
        <w:rPr>
          <w:sz w:val="28"/>
          <w:szCs w:val="28"/>
        </w:rPr>
      </w:pPr>
      <w:r>
        <w:rPr>
          <w:sz w:val="28"/>
          <w:szCs w:val="28"/>
        </w:rPr>
        <w:t>7. Развитие трудового потенциала на основе организации профессионального обучения и дополнительного профессионального образования безработных граждан по профессиям (специальностям), пользующимся спросом на рынке труда, а также под конкретные рабочие места по договорам с работодателями.</w:t>
      </w:r>
    </w:p>
    <w:p w:rsidR="002A0671" w:rsidRDefault="002A0671" w:rsidP="00C75CDF">
      <w:pPr>
        <w:pStyle w:val="210"/>
        <w:spacing w:after="0" w:line="240" w:lineRule="auto"/>
        <w:ind w:left="0" w:firstLine="709"/>
        <w:jc w:val="both"/>
        <w:rPr>
          <w:sz w:val="28"/>
          <w:szCs w:val="28"/>
        </w:rPr>
      </w:pPr>
      <w:r>
        <w:rPr>
          <w:sz w:val="28"/>
          <w:szCs w:val="28"/>
        </w:rPr>
        <w:t>Цель мероприятий – получение безработными гражданами профессии (специальности), востребованной на рынке труда, расширение профессиональной компетенции, углубление профессиональной специализации на основе дополнительного профессионального образования и дальнейшее трудоустройство по полученной профессии (специальности).</w:t>
      </w:r>
    </w:p>
    <w:p w:rsidR="002A0671" w:rsidRDefault="002A0671" w:rsidP="00C75CDF">
      <w:pPr>
        <w:pStyle w:val="210"/>
        <w:spacing w:after="0" w:line="240" w:lineRule="auto"/>
        <w:ind w:left="0" w:firstLine="709"/>
        <w:jc w:val="both"/>
        <w:rPr>
          <w:sz w:val="28"/>
          <w:szCs w:val="28"/>
        </w:rPr>
      </w:pPr>
      <w:r>
        <w:rPr>
          <w:sz w:val="28"/>
          <w:szCs w:val="28"/>
        </w:rPr>
        <w:t>8.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p w:rsidR="002A0671" w:rsidRDefault="002A0671" w:rsidP="00C75CDF">
      <w:pPr>
        <w:pStyle w:val="210"/>
        <w:spacing w:after="0" w:line="240" w:lineRule="auto"/>
        <w:ind w:left="0" w:firstLine="709"/>
        <w:jc w:val="both"/>
        <w:rPr>
          <w:sz w:val="28"/>
          <w:szCs w:val="28"/>
        </w:rPr>
      </w:pPr>
      <w:r>
        <w:rPr>
          <w:sz w:val="28"/>
          <w:szCs w:val="28"/>
        </w:rPr>
        <w:t xml:space="preserve">Цель мероприятий – повышение конкурентоспособности на региональном рынке труда женщин данной категории, их социальная адаптация на рабочем месте путем организации профессионального обучения </w:t>
      </w:r>
      <w:r>
        <w:rPr>
          <w:sz w:val="28"/>
          <w:szCs w:val="28"/>
        </w:rPr>
        <w:lastRenderedPageBreak/>
        <w:t>и дополнительного профессионального образования, включая обучение                в другой местности.</w:t>
      </w:r>
    </w:p>
    <w:p w:rsidR="002A0671" w:rsidRDefault="002A0671" w:rsidP="00C75CDF">
      <w:pPr>
        <w:pStyle w:val="210"/>
        <w:spacing w:after="0" w:line="240" w:lineRule="auto"/>
        <w:ind w:left="0" w:firstLine="709"/>
        <w:jc w:val="both"/>
        <w:rPr>
          <w:sz w:val="28"/>
          <w:szCs w:val="28"/>
        </w:rPr>
      </w:pPr>
      <w:r>
        <w:rPr>
          <w:sz w:val="28"/>
          <w:szCs w:val="28"/>
        </w:rPr>
        <w:t>9. Организация профессионального обучения и дополнительного профессионального образования незанятых граждан, которым назначена страховая пенсия по старости и которые стремятся возобновить трудовую деятельность.</w:t>
      </w:r>
    </w:p>
    <w:p w:rsidR="002A0671" w:rsidRDefault="002A0671" w:rsidP="00C75CDF">
      <w:pPr>
        <w:ind w:firstLine="709"/>
        <w:jc w:val="both"/>
        <w:rPr>
          <w:sz w:val="28"/>
          <w:szCs w:val="28"/>
        </w:rPr>
      </w:pPr>
      <w:r>
        <w:rPr>
          <w:sz w:val="28"/>
          <w:szCs w:val="28"/>
        </w:rPr>
        <w:t>Цель мероприятий – приобретение дополнительных знаний, навыков и умений, повышение конкурентоспособности на региональном рынке труда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путем организации их профессионального обучения и дополнительного профессионального образования, включая обучение в другой местности.</w:t>
      </w:r>
    </w:p>
    <w:p w:rsidR="002A0671" w:rsidRDefault="002A0671" w:rsidP="00C75CDF">
      <w:pPr>
        <w:pStyle w:val="210"/>
        <w:spacing w:after="0" w:line="240" w:lineRule="auto"/>
        <w:ind w:left="0" w:firstLine="709"/>
        <w:jc w:val="both"/>
        <w:rPr>
          <w:sz w:val="28"/>
          <w:szCs w:val="28"/>
        </w:rPr>
      </w:pPr>
      <w:r>
        <w:rPr>
          <w:sz w:val="28"/>
          <w:szCs w:val="28"/>
        </w:rPr>
        <w:t>10. Социальная адаптация и психологическая поддержка безработных граждан.</w:t>
      </w:r>
    </w:p>
    <w:p w:rsidR="002A0671" w:rsidRDefault="002A0671" w:rsidP="00C75CDF">
      <w:pPr>
        <w:pStyle w:val="210"/>
        <w:spacing w:after="0" w:line="240" w:lineRule="auto"/>
        <w:ind w:left="0" w:firstLine="709"/>
        <w:jc w:val="both"/>
        <w:rPr>
          <w:sz w:val="28"/>
          <w:szCs w:val="28"/>
        </w:rPr>
      </w:pPr>
      <w:r>
        <w:rPr>
          <w:sz w:val="28"/>
          <w:szCs w:val="28"/>
        </w:rPr>
        <w:t>Цел</w:t>
      </w:r>
      <w:r w:rsidR="00174E2D">
        <w:rPr>
          <w:sz w:val="28"/>
          <w:szCs w:val="28"/>
        </w:rPr>
        <w:t>и</w:t>
      </w:r>
      <w:r>
        <w:rPr>
          <w:sz w:val="28"/>
          <w:szCs w:val="28"/>
        </w:rPr>
        <w:t xml:space="preserve"> мероприятий – повышение мотивации безработных граждан к труду, активизация их личных усилий по поиску работы, снижение актуальности психологических проблем, препятствующих профессиональной и социальной самореализации, путем индивидуального консультирования, тренингов безработных граждан, организации работы по специальным программам для целевых групп безработных.</w:t>
      </w:r>
    </w:p>
    <w:p w:rsidR="002A0671" w:rsidRDefault="002A0671" w:rsidP="00C75CDF">
      <w:pPr>
        <w:pStyle w:val="210"/>
        <w:spacing w:after="0" w:line="240" w:lineRule="auto"/>
        <w:ind w:left="0" w:firstLine="709"/>
        <w:jc w:val="both"/>
        <w:rPr>
          <w:sz w:val="28"/>
          <w:szCs w:val="28"/>
        </w:rPr>
      </w:pPr>
      <w:r>
        <w:rPr>
          <w:sz w:val="28"/>
          <w:szCs w:val="28"/>
        </w:rPr>
        <w:t>11. Осуществление социальных выплат гражданам, признанным</w:t>
      </w:r>
      <w:r>
        <w:rPr>
          <w:sz w:val="28"/>
          <w:szCs w:val="28"/>
        </w:rPr>
        <w:br/>
        <w:t>в установленном порядке безработными, которое включает:</w:t>
      </w:r>
    </w:p>
    <w:p w:rsidR="002A0671" w:rsidRDefault="002A0671" w:rsidP="00C75CDF">
      <w:pPr>
        <w:pStyle w:val="210"/>
        <w:numPr>
          <w:ilvl w:val="0"/>
          <w:numId w:val="49"/>
        </w:numPr>
        <w:tabs>
          <w:tab w:val="left" w:pos="851"/>
        </w:tabs>
        <w:spacing w:after="0" w:line="240" w:lineRule="auto"/>
        <w:ind w:left="0" w:firstLine="709"/>
        <w:jc w:val="both"/>
        <w:rPr>
          <w:sz w:val="28"/>
          <w:szCs w:val="28"/>
        </w:rPr>
      </w:pPr>
      <w:r>
        <w:rPr>
          <w:sz w:val="28"/>
          <w:szCs w:val="28"/>
        </w:rPr>
        <w:t>выплату пособия по безработице, материальной помощи в связи с истечением установленного периода выплаты пособия по безработице гражданам, признанным в установленном порядке безработными;</w:t>
      </w:r>
    </w:p>
    <w:p w:rsidR="002A0671" w:rsidRDefault="002A0671" w:rsidP="00C75CDF">
      <w:pPr>
        <w:pStyle w:val="210"/>
        <w:numPr>
          <w:ilvl w:val="0"/>
          <w:numId w:val="49"/>
        </w:numPr>
        <w:tabs>
          <w:tab w:val="left" w:pos="851"/>
        </w:tabs>
        <w:spacing w:after="0" w:line="240" w:lineRule="auto"/>
        <w:ind w:left="0" w:firstLine="709"/>
        <w:jc w:val="both"/>
        <w:rPr>
          <w:sz w:val="28"/>
          <w:szCs w:val="28"/>
        </w:rPr>
      </w:pPr>
      <w:r>
        <w:rPr>
          <w:sz w:val="28"/>
          <w:szCs w:val="28"/>
        </w:rPr>
        <w:t>выплату стипендии и материальной помощи в период прохождения профессионального обучения и дополнительного профессионального образования по направлению органов службы занятости гражданам, признанным в установленном порядке безработными;</w:t>
      </w:r>
    </w:p>
    <w:p w:rsidR="002A0671" w:rsidRDefault="002A0671" w:rsidP="00C75CDF">
      <w:pPr>
        <w:pStyle w:val="210"/>
        <w:numPr>
          <w:ilvl w:val="0"/>
          <w:numId w:val="49"/>
        </w:numPr>
        <w:tabs>
          <w:tab w:val="left" w:pos="851"/>
        </w:tabs>
        <w:spacing w:after="0" w:line="240" w:lineRule="auto"/>
        <w:ind w:left="0" w:firstLine="709"/>
        <w:jc w:val="both"/>
        <w:rPr>
          <w:sz w:val="28"/>
          <w:szCs w:val="28"/>
        </w:rPr>
      </w:pPr>
      <w:r>
        <w:rPr>
          <w:sz w:val="28"/>
          <w:szCs w:val="28"/>
        </w:rPr>
        <w:t>обеспечение выплаты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2A0671" w:rsidRDefault="002A0671" w:rsidP="00C75CDF">
      <w:pPr>
        <w:ind w:firstLine="709"/>
        <w:jc w:val="both"/>
        <w:rPr>
          <w:sz w:val="28"/>
          <w:szCs w:val="28"/>
        </w:rPr>
      </w:pPr>
      <w:r>
        <w:rPr>
          <w:sz w:val="28"/>
          <w:szCs w:val="28"/>
        </w:rPr>
        <w:t>Цель мероприятий – поддержание доходов граждан, признанных в установленном порядке безработными.</w:t>
      </w:r>
    </w:p>
    <w:p w:rsidR="002A0671" w:rsidRDefault="002A0671" w:rsidP="00C75CDF">
      <w:pPr>
        <w:ind w:firstLine="709"/>
        <w:jc w:val="both"/>
        <w:rPr>
          <w:sz w:val="28"/>
          <w:szCs w:val="28"/>
        </w:rPr>
      </w:pPr>
      <w:r>
        <w:rPr>
          <w:sz w:val="28"/>
          <w:szCs w:val="28"/>
        </w:rPr>
        <w:t>В данном случае реализуется полномочие Российской Федерации, переданное органам государственной власти города Севастополя, по осуществлению социальных выплат гражданам, признанным в установленном порядке безработными.</w:t>
      </w:r>
    </w:p>
    <w:p w:rsidR="002A0671" w:rsidRDefault="002A0671" w:rsidP="00C75CDF">
      <w:pPr>
        <w:ind w:firstLine="709"/>
        <w:jc w:val="both"/>
        <w:rPr>
          <w:sz w:val="28"/>
          <w:szCs w:val="28"/>
        </w:rPr>
      </w:pPr>
      <w:r>
        <w:rPr>
          <w:sz w:val="28"/>
          <w:szCs w:val="28"/>
        </w:rPr>
        <w:t>12. </w:t>
      </w:r>
      <w:r>
        <w:rPr>
          <w:bCs/>
          <w:sz w:val="28"/>
          <w:szCs w:val="28"/>
        </w:rPr>
        <w:t>Проведениеконкурса «Лучший работодатель города Севастополя».</w:t>
      </w:r>
    </w:p>
    <w:p w:rsidR="002A0671" w:rsidRDefault="00174E2D" w:rsidP="00C75CDF">
      <w:pPr>
        <w:pStyle w:val="aff0"/>
        <w:spacing w:after="0" w:line="240" w:lineRule="auto"/>
        <w:ind w:firstLine="709"/>
        <w:jc w:val="both"/>
        <w:rPr>
          <w:bCs/>
          <w:sz w:val="28"/>
          <w:szCs w:val="28"/>
        </w:rPr>
      </w:pPr>
      <w:r>
        <w:rPr>
          <w:sz w:val="28"/>
          <w:szCs w:val="28"/>
        </w:rPr>
        <w:t>Цели</w:t>
      </w:r>
      <w:r w:rsidR="002A0671">
        <w:rPr>
          <w:sz w:val="28"/>
          <w:szCs w:val="28"/>
        </w:rPr>
        <w:t xml:space="preserve"> мероприятия – повышение эффективности сотрудничества работодателей со службой занятости населения, стимулирование работодателей к сохранению эффективно действующих и созданию новых рабочих мест, привлечение к сотрудничеству новых работодателей, </w:t>
      </w:r>
      <w:r w:rsidR="002A0671">
        <w:rPr>
          <w:sz w:val="28"/>
          <w:szCs w:val="28"/>
        </w:rPr>
        <w:lastRenderedPageBreak/>
        <w:t xml:space="preserve">формирование на рынке труда согласованной кадровой политики, направленной на решение вопросов содействия профессиональной подготовке и трудоустройству различных категорий граждан, в том числе инвалидов и несовершеннолетних граждан </w:t>
      </w:r>
      <w:r w:rsidR="002A0671">
        <w:rPr>
          <w:bCs/>
          <w:sz w:val="28"/>
          <w:szCs w:val="28"/>
        </w:rPr>
        <w:t>в возрасте от 14 до 18 лет                  в свободное от учебы время.</w:t>
      </w:r>
    </w:p>
    <w:p w:rsidR="002A0671" w:rsidRDefault="002A0671" w:rsidP="00C75CDF">
      <w:pPr>
        <w:pStyle w:val="aff0"/>
        <w:spacing w:after="0" w:line="240" w:lineRule="auto"/>
        <w:ind w:firstLine="709"/>
        <w:jc w:val="both"/>
        <w:rPr>
          <w:sz w:val="28"/>
          <w:szCs w:val="28"/>
        </w:rPr>
      </w:pPr>
      <w:r>
        <w:rPr>
          <w:bCs/>
          <w:sz w:val="28"/>
          <w:szCs w:val="28"/>
        </w:rPr>
        <w:t>13. Проведение регионального этапа Всероссийского конкурса «Российская организация высокой социальной эффективности».</w:t>
      </w:r>
    </w:p>
    <w:p w:rsidR="002A0671" w:rsidRDefault="00174E2D" w:rsidP="00C75CDF">
      <w:pPr>
        <w:pStyle w:val="aff0"/>
        <w:spacing w:after="0" w:line="240" w:lineRule="auto"/>
        <w:ind w:firstLine="709"/>
        <w:jc w:val="both"/>
        <w:rPr>
          <w:sz w:val="28"/>
          <w:szCs w:val="28"/>
        </w:rPr>
      </w:pPr>
      <w:r>
        <w:rPr>
          <w:sz w:val="28"/>
          <w:szCs w:val="28"/>
        </w:rPr>
        <w:t>Цели</w:t>
      </w:r>
      <w:r w:rsidR="002A0671">
        <w:rPr>
          <w:sz w:val="28"/>
          <w:szCs w:val="28"/>
        </w:rPr>
        <w:t xml:space="preserve"> мероприятия – выявление организаций, добивающихся высокой социальной эффективности в решении социальных задач</w:t>
      </w:r>
      <w:r w:rsidR="002A0671">
        <w:t xml:space="preserve">, </w:t>
      </w:r>
      <w:r w:rsidR="002A0671">
        <w:rPr>
          <w:sz w:val="28"/>
          <w:szCs w:val="28"/>
        </w:rPr>
        <w:t xml:space="preserve">стимулирование работодателей к сохранению эффективно действующих и созданию новых рабочих мест, привлечение к сотрудничеству новых работодателей, формирование на рынке труда согласованной кадровой политики, направленной на решение вопросов содействия профессиональной подготовке и трудоустройству различных категорий граждан. </w:t>
      </w:r>
    </w:p>
    <w:p w:rsidR="002A0671" w:rsidRDefault="002A0671" w:rsidP="00C75CDF">
      <w:pPr>
        <w:ind w:firstLine="709"/>
        <w:jc w:val="both"/>
        <w:rPr>
          <w:sz w:val="28"/>
          <w:szCs w:val="28"/>
        </w:rPr>
      </w:pPr>
      <w:r>
        <w:rPr>
          <w:sz w:val="28"/>
          <w:szCs w:val="28"/>
        </w:rPr>
        <w:t>14. Организация стажировки студентов и выпускников профессиональных образовательных организаций и образовательных организаций высшего образования.</w:t>
      </w:r>
    </w:p>
    <w:p w:rsidR="002A0671" w:rsidRDefault="002A0671" w:rsidP="00C75CDF">
      <w:pPr>
        <w:ind w:firstLine="709"/>
        <w:jc w:val="both"/>
        <w:rPr>
          <w:sz w:val="28"/>
          <w:szCs w:val="28"/>
        </w:rPr>
      </w:pPr>
      <w:r>
        <w:rPr>
          <w:sz w:val="28"/>
          <w:szCs w:val="28"/>
        </w:rPr>
        <w:t xml:space="preserve">Мероприятие разработано в целях реализации пункта </w:t>
      </w:r>
      <w:r w:rsidR="0062411A">
        <w:rPr>
          <w:sz w:val="28"/>
          <w:szCs w:val="28"/>
        </w:rPr>
        <w:t>1</w:t>
      </w:r>
      <w:r>
        <w:rPr>
          <w:sz w:val="28"/>
          <w:szCs w:val="28"/>
        </w:rPr>
        <w:t xml:space="preserve"> статьи 7.1-1 Закона Р</w:t>
      </w:r>
      <w:r w:rsidR="00FF26DB">
        <w:rPr>
          <w:sz w:val="28"/>
          <w:szCs w:val="28"/>
        </w:rPr>
        <w:t xml:space="preserve">оссийской </w:t>
      </w:r>
      <w:r>
        <w:rPr>
          <w:sz w:val="28"/>
          <w:szCs w:val="28"/>
        </w:rPr>
        <w:t>Ф</w:t>
      </w:r>
      <w:r w:rsidR="00FF26DB">
        <w:rPr>
          <w:sz w:val="28"/>
          <w:szCs w:val="28"/>
        </w:rPr>
        <w:t>едерации</w:t>
      </w:r>
      <w:r>
        <w:rPr>
          <w:sz w:val="28"/>
          <w:szCs w:val="28"/>
        </w:rPr>
        <w:t xml:space="preserve"> от 19.04.1991 № 1032-1 «О занятости населения в Российской Федерации». В результате реализации мероприятия студенты и выпускники профессиональных образовательных организаций и</w:t>
      </w:r>
      <w:r w:rsidR="008F06F6">
        <w:rPr>
          <w:sz w:val="28"/>
          <w:szCs w:val="28"/>
        </w:rPr>
        <w:t> </w:t>
      </w:r>
      <w:r>
        <w:rPr>
          <w:sz w:val="28"/>
          <w:szCs w:val="28"/>
        </w:rPr>
        <w:t>образовательных организаций высшего образования получат навыки производственной деятельности, повысят конкурентоспособность на рынке труда, а наставники, граждане старшего возраста, передадут накопленные знания и навыки, имеющийся опыт работы, получат возможность продлить трудовую активность после достижения пенсионного возраста.</w:t>
      </w:r>
    </w:p>
    <w:p w:rsidR="0062411A" w:rsidRDefault="0062411A" w:rsidP="00C75CDF">
      <w:pPr>
        <w:pStyle w:val="ConsPlusNormal0"/>
        <w:ind w:firstLine="709"/>
        <w:jc w:val="both"/>
        <w:rPr>
          <w:sz w:val="28"/>
          <w:szCs w:val="28"/>
          <w:lang w:val="ru-RU"/>
        </w:rPr>
      </w:pPr>
    </w:p>
    <w:p w:rsidR="0062411A" w:rsidRDefault="0062411A" w:rsidP="00C75CDF">
      <w:pPr>
        <w:ind w:firstLine="709"/>
        <w:contextualSpacing/>
        <w:jc w:val="center"/>
        <w:rPr>
          <w:sz w:val="28"/>
          <w:szCs w:val="28"/>
        </w:rPr>
      </w:pPr>
      <w:r>
        <w:rPr>
          <w:sz w:val="28"/>
          <w:szCs w:val="28"/>
        </w:rPr>
        <w:t xml:space="preserve">3.1.1. Мероприятие «Организация профессионального обучения и дополнительного профессионального образования </w:t>
      </w:r>
      <w:r w:rsidR="00CA4B51">
        <w:rPr>
          <w:sz w:val="28"/>
          <w:szCs w:val="28"/>
        </w:rPr>
        <w:t>лиц</w:t>
      </w:r>
    </w:p>
    <w:p w:rsidR="0062411A" w:rsidRDefault="0062411A" w:rsidP="00C75CDF">
      <w:pPr>
        <w:ind w:firstLine="709"/>
        <w:contextualSpacing/>
        <w:jc w:val="center"/>
        <w:rPr>
          <w:sz w:val="28"/>
          <w:szCs w:val="28"/>
        </w:rPr>
      </w:pPr>
      <w:r>
        <w:rPr>
          <w:sz w:val="28"/>
          <w:szCs w:val="28"/>
        </w:rPr>
        <w:t>предпенсионного возраста»</w:t>
      </w:r>
    </w:p>
    <w:p w:rsidR="0062411A" w:rsidRDefault="0062411A" w:rsidP="00C75CDF">
      <w:pPr>
        <w:ind w:firstLine="709"/>
        <w:contextualSpacing/>
        <w:jc w:val="center"/>
        <w:rPr>
          <w:sz w:val="28"/>
          <w:szCs w:val="28"/>
        </w:rPr>
      </w:pPr>
    </w:p>
    <w:p w:rsidR="0062411A" w:rsidRDefault="0062411A" w:rsidP="00C75CDF">
      <w:pPr>
        <w:ind w:firstLine="708"/>
        <w:jc w:val="both"/>
        <w:rPr>
          <w:bCs/>
          <w:iCs/>
          <w:sz w:val="28"/>
          <w:szCs w:val="28"/>
        </w:rPr>
      </w:pPr>
      <w:r>
        <w:rPr>
          <w:sz w:val="28"/>
          <w:szCs w:val="28"/>
        </w:rPr>
        <w:t xml:space="preserve">Мероприятие </w:t>
      </w:r>
      <w:r>
        <w:rPr>
          <w:bCs/>
          <w:iCs/>
          <w:sz w:val="28"/>
          <w:szCs w:val="28"/>
        </w:rPr>
        <w:t>разработано во исполнение постановления Правительства Российской Федерации от 30.12.2018 № 1759 «О внесении изменений в государственную программу Российской Федерации «Содействие занятости населения» и распоряжения Правительства Российской Федерации от 30.12.2018 № 3025-р «Об утверждении специальной программы профессионального обучения и дополнительного профессионального образования граждан предпенсионного возраста на период до 2024 года» в рамках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rsidR="0062411A" w:rsidRDefault="0062411A" w:rsidP="00C75CDF">
      <w:pPr>
        <w:ind w:firstLine="708"/>
        <w:jc w:val="both"/>
        <w:rPr>
          <w:bCs/>
          <w:iCs/>
          <w:sz w:val="28"/>
          <w:szCs w:val="28"/>
        </w:rPr>
      </w:pPr>
      <w:r>
        <w:rPr>
          <w:bCs/>
          <w:iCs/>
          <w:sz w:val="28"/>
          <w:szCs w:val="28"/>
        </w:rPr>
        <w:t>Целями мероприятия являются:</w:t>
      </w:r>
    </w:p>
    <w:p w:rsidR="0062411A" w:rsidRDefault="0062411A" w:rsidP="00C75CDF">
      <w:pPr>
        <w:ind w:firstLine="708"/>
        <w:jc w:val="both"/>
        <w:rPr>
          <w:bCs/>
          <w:iCs/>
          <w:sz w:val="28"/>
          <w:szCs w:val="28"/>
        </w:rPr>
      </w:pPr>
      <w:r>
        <w:rPr>
          <w:bCs/>
          <w:iCs/>
          <w:sz w:val="28"/>
          <w:szCs w:val="28"/>
        </w:rPr>
        <w:t>- создание дополнительных возможностей для трудоустройства граждан предпенсионного возраста;</w:t>
      </w:r>
    </w:p>
    <w:p w:rsidR="0062411A" w:rsidRDefault="0062411A" w:rsidP="00C75CDF">
      <w:pPr>
        <w:pStyle w:val="ConsPlusNormal0"/>
        <w:ind w:firstLine="709"/>
        <w:jc w:val="both"/>
        <w:rPr>
          <w:color w:val="000000"/>
          <w:sz w:val="28"/>
          <w:szCs w:val="28"/>
          <w:lang w:val="ru-RU"/>
        </w:rPr>
      </w:pPr>
      <w:r>
        <w:rPr>
          <w:color w:val="000000"/>
          <w:sz w:val="28"/>
          <w:szCs w:val="28"/>
        </w:rPr>
        <w:lastRenderedPageBreak/>
        <w:t>-</w:t>
      </w:r>
      <w:r>
        <w:rPr>
          <w:color w:val="000000"/>
          <w:sz w:val="28"/>
          <w:szCs w:val="28"/>
          <w:lang w:val="ru-RU"/>
        </w:rPr>
        <w:t> сохранение занятости граждан предпенсионного возраста;</w:t>
      </w:r>
    </w:p>
    <w:p w:rsidR="0062411A" w:rsidRDefault="0062411A" w:rsidP="00C75CDF">
      <w:pPr>
        <w:pStyle w:val="ConsPlusNormal0"/>
        <w:ind w:firstLine="709"/>
        <w:jc w:val="both"/>
        <w:rPr>
          <w:color w:val="000000"/>
          <w:sz w:val="28"/>
          <w:szCs w:val="28"/>
        </w:rPr>
      </w:pPr>
      <w:r>
        <w:rPr>
          <w:color w:val="000000"/>
          <w:sz w:val="28"/>
          <w:szCs w:val="28"/>
          <w:lang w:val="ru-RU"/>
        </w:rPr>
        <w:t>- повышение конкурентоспособности</w:t>
      </w:r>
      <w:r w:rsidR="00C16C80">
        <w:rPr>
          <w:color w:val="000000"/>
          <w:sz w:val="28"/>
          <w:szCs w:val="28"/>
          <w:lang w:val="ru-RU"/>
        </w:rPr>
        <w:t xml:space="preserve"> </w:t>
      </w:r>
      <w:r>
        <w:rPr>
          <w:color w:val="000000"/>
          <w:sz w:val="28"/>
          <w:szCs w:val="28"/>
          <w:lang w:val="ru-RU"/>
        </w:rPr>
        <w:t xml:space="preserve">граждан предпенсионного возраста </w:t>
      </w:r>
      <w:r>
        <w:rPr>
          <w:color w:val="000000"/>
          <w:sz w:val="28"/>
          <w:szCs w:val="28"/>
        </w:rPr>
        <w:t>на</w:t>
      </w:r>
      <w:r>
        <w:rPr>
          <w:color w:val="000000"/>
          <w:sz w:val="28"/>
          <w:szCs w:val="28"/>
          <w:lang w:val="ru-RU"/>
        </w:rPr>
        <w:t xml:space="preserve"> рынке</w:t>
      </w:r>
      <w:r>
        <w:rPr>
          <w:color w:val="000000"/>
          <w:sz w:val="28"/>
          <w:szCs w:val="28"/>
        </w:rPr>
        <w:t xml:space="preserve"> труда;</w:t>
      </w:r>
    </w:p>
    <w:p w:rsidR="0062411A" w:rsidRDefault="0062411A" w:rsidP="00C75CDF">
      <w:pPr>
        <w:pStyle w:val="ConsPlusNormal0"/>
        <w:ind w:firstLine="709"/>
        <w:jc w:val="both"/>
        <w:rPr>
          <w:color w:val="000000"/>
          <w:sz w:val="28"/>
          <w:szCs w:val="28"/>
        </w:rPr>
      </w:pPr>
      <w:r>
        <w:rPr>
          <w:color w:val="000000"/>
          <w:sz w:val="28"/>
          <w:szCs w:val="28"/>
        </w:rPr>
        <w:t>-</w:t>
      </w:r>
      <w:r>
        <w:rPr>
          <w:color w:val="000000"/>
          <w:sz w:val="28"/>
          <w:szCs w:val="28"/>
          <w:lang w:val="ru-RU"/>
        </w:rPr>
        <w:t> обеспечение возможности обновления</w:t>
      </w:r>
      <w:r>
        <w:rPr>
          <w:color w:val="000000"/>
          <w:sz w:val="28"/>
          <w:szCs w:val="28"/>
        </w:rPr>
        <w:t xml:space="preserve"> знаний и</w:t>
      </w:r>
      <w:r>
        <w:rPr>
          <w:color w:val="000000"/>
          <w:sz w:val="28"/>
          <w:szCs w:val="28"/>
          <w:lang w:val="ru-RU"/>
        </w:rPr>
        <w:t xml:space="preserve"> навыков</w:t>
      </w:r>
      <w:r>
        <w:rPr>
          <w:color w:val="000000"/>
          <w:sz w:val="28"/>
          <w:szCs w:val="28"/>
        </w:rPr>
        <w:t>,</w:t>
      </w:r>
      <w:r>
        <w:rPr>
          <w:color w:val="000000"/>
          <w:sz w:val="28"/>
          <w:szCs w:val="28"/>
          <w:lang w:val="ru-RU"/>
        </w:rPr>
        <w:t xml:space="preserve"> реализуемых</w:t>
      </w:r>
      <w:r>
        <w:rPr>
          <w:color w:val="000000"/>
          <w:sz w:val="28"/>
          <w:szCs w:val="28"/>
        </w:rPr>
        <w:t xml:space="preserve"> в</w:t>
      </w:r>
      <w:r>
        <w:rPr>
          <w:color w:val="000000"/>
          <w:sz w:val="28"/>
          <w:szCs w:val="28"/>
          <w:lang w:val="ru-RU"/>
        </w:rPr>
        <w:t xml:space="preserve"> современных </w:t>
      </w:r>
      <w:r>
        <w:rPr>
          <w:color w:val="000000"/>
          <w:sz w:val="28"/>
          <w:szCs w:val="28"/>
        </w:rPr>
        <w:t>сферах</w:t>
      </w:r>
      <w:r>
        <w:rPr>
          <w:color w:val="000000"/>
          <w:sz w:val="28"/>
          <w:szCs w:val="28"/>
          <w:lang w:val="ru-RU"/>
        </w:rPr>
        <w:t xml:space="preserve"> деятельности</w:t>
      </w:r>
      <w:r>
        <w:rPr>
          <w:color w:val="000000"/>
          <w:sz w:val="28"/>
          <w:szCs w:val="28"/>
        </w:rPr>
        <w:t>;</w:t>
      </w:r>
    </w:p>
    <w:p w:rsidR="0062411A" w:rsidRDefault="0062411A" w:rsidP="00C75CDF">
      <w:pPr>
        <w:pStyle w:val="ConsPlusNormal0"/>
        <w:ind w:firstLine="709"/>
        <w:jc w:val="both"/>
        <w:rPr>
          <w:color w:val="000000"/>
          <w:sz w:val="28"/>
          <w:szCs w:val="28"/>
        </w:rPr>
      </w:pPr>
      <w:r>
        <w:rPr>
          <w:color w:val="000000"/>
          <w:sz w:val="28"/>
          <w:szCs w:val="28"/>
        </w:rPr>
        <w:t>-</w:t>
      </w:r>
      <w:r>
        <w:rPr>
          <w:color w:val="000000"/>
          <w:sz w:val="28"/>
          <w:szCs w:val="28"/>
          <w:lang w:val="ru-RU"/>
        </w:rPr>
        <w:t> освоение новых способов решения профессиональных</w:t>
      </w:r>
      <w:r>
        <w:rPr>
          <w:color w:val="000000"/>
          <w:sz w:val="28"/>
          <w:szCs w:val="28"/>
        </w:rPr>
        <w:t xml:space="preserve"> задач;</w:t>
      </w:r>
    </w:p>
    <w:p w:rsidR="0062411A" w:rsidRDefault="0062411A" w:rsidP="00C75CDF">
      <w:pPr>
        <w:pStyle w:val="ConsPlusNormal0"/>
        <w:ind w:firstLine="709"/>
        <w:jc w:val="both"/>
        <w:rPr>
          <w:color w:val="000000"/>
          <w:sz w:val="28"/>
          <w:szCs w:val="28"/>
        </w:rPr>
      </w:pPr>
      <w:r>
        <w:rPr>
          <w:color w:val="000000"/>
          <w:sz w:val="28"/>
          <w:szCs w:val="28"/>
        </w:rPr>
        <w:t>-</w:t>
      </w:r>
      <w:r>
        <w:rPr>
          <w:color w:val="000000"/>
          <w:sz w:val="28"/>
          <w:szCs w:val="28"/>
          <w:lang w:val="ru-RU"/>
        </w:rPr>
        <w:t> снижение дефицита организацийгорода Севастополя</w:t>
      </w:r>
      <w:r>
        <w:rPr>
          <w:color w:val="000000"/>
          <w:sz w:val="28"/>
          <w:szCs w:val="28"/>
        </w:rPr>
        <w:t xml:space="preserve"> в</w:t>
      </w:r>
      <w:r>
        <w:rPr>
          <w:color w:val="000000"/>
          <w:sz w:val="28"/>
          <w:szCs w:val="28"/>
          <w:lang w:val="ru-RU"/>
        </w:rPr>
        <w:t> квалифицированных</w:t>
      </w:r>
      <w:r>
        <w:rPr>
          <w:color w:val="000000"/>
          <w:sz w:val="28"/>
          <w:szCs w:val="28"/>
        </w:rPr>
        <w:t xml:space="preserve"> кадрах и</w:t>
      </w:r>
      <w:r>
        <w:rPr>
          <w:color w:val="000000"/>
          <w:sz w:val="28"/>
          <w:szCs w:val="28"/>
          <w:lang w:val="ru-RU"/>
        </w:rPr>
        <w:t xml:space="preserve"> специалистах</w:t>
      </w:r>
      <w:r>
        <w:rPr>
          <w:color w:val="000000"/>
          <w:sz w:val="28"/>
          <w:szCs w:val="28"/>
        </w:rPr>
        <w:t>.</w:t>
      </w:r>
    </w:p>
    <w:p w:rsidR="0062411A" w:rsidRDefault="0062411A" w:rsidP="00C75CDF">
      <w:pPr>
        <w:ind w:firstLine="708"/>
        <w:jc w:val="both"/>
        <w:rPr>
          <w:bCs/>
          <w:iCs/>
          <w:sz w:val="28"/>
          <w:szCs w:val="28"/>
        </w:rPr>
      </w:pPr>
      <w:r>
        <w:rPr>
          <w:bCs/>
          <w:iCs/>
          <w:sz w:val="28"/>
          <w:szCs w:val="28"/>
        </w:rPr>
        <w:t>С целью определения потребности граждан предпенсионного возраста в профессиональном обучении и дополнительном профессиональном образовании исполнительными органами государственной власти города Севастополя в подведомственных организациях, на предприятиях по отраслевой принадлежности проведен социологический опрос (далее – Социологический опрос), в том числе опрос проведен среди граждан предпенсионного возраста, состоящих на регистрационном учете в органах службы занятости.</w:t>
      </w:r>
    </w:p>
    <w:p w:rsidR="0062411A" w:rsidRDefault="0062411A" w:rsidP="00C75CDF">
      <w:pPr>
        <w:ind w:firstLine="708"/>
        <w:jc w:val="both"/>
        <w:rPr>
          <w:bCs/>
          <w:iCs/>
          <w:sz w:val="28"/>
          <w:szCs w:val="28"/>
        </w:rPr>
      </w:pPr>
      <w:r>
        <w:rPr>
          <w:bCs/>
          <w:iCs/>
          <w:sz w:val="28"/>
          <w:szCs w:val="28"/>
        </w:rPr>
        <w:t>В Социологическом опросе приняло участие 50 предприятий (организаций) города Севастополя в таких отраслях, как культура, сельское хозяйство, транспорт, образование, капитальное строительство, связь, торговля, судоремонт.</w:t>
      </w:r>
    </w:p>
    <w:p w:rsidR="0062411A" w:rsidRDefault="0062411A" w:rsidP="00C75CDF">
      <w:pPr>
        <w:ind w:firstLine="708"/>
        <w:jc w:val="both"/>
        <w:rPr>
          <w:bCs/>
          <w:iCs/>
          <w:sz w:val="28"/>
          <w:szCs w:val="28"/>
        </w:rPr>
      </w:pPr>
      <w:r>
        <w:rPr>
          <w:bCs/>
          <w:iCs/>
          <w:sz w:val="28"/>
          <w:szCs w:val="28"/>
        </w:rPr>
        <w:t>По результатам проведенного Социологического опроса в адрес ДТСЗН поступило более 700 анкет. Половина опрошенных граждан предпенсионного возраста высказали свою заинтересованность в профессиональном обучении.</w:t>
      </w:r>
    </w:p>
    <w:p w:rsidR="0062411A" w:rsidRDefault="0062411A" w:rsidP="00C75CDF">
      <w:pPr>
        <w:ind w:firstLine="708"/>
        <w:jc w:val="both"/>
        <w:rPr>
          <w:bCs/>
          <w:iCs/>
          <w:sz w:val="28"/>
          <w:szCs w:val="28"/>
        </w:rPr>
      </w:pPr>
      <w:r>
        <w:rPr>
          <w:bCs/>
          <w:iCs/>
          <w:sz w:val="28"/>
          <w:szCs w:val="28"/>
        </w:rPr>
        <w:t>На 01.01.2019 в ГКУ ЦЗН состояло на учете 48 граждан предпенсионного возраста, из них 34 человека изъявили желание пройти профессиональное обучение.</w:t>
      </w:r>
    </w:p>
    <w:p w:rsidR="0062411A" w:rsidRDefault="0062411A" w:rsidP="00C75CDF">
      <w:pPr>
        <w:ind w:firstLine="708"/>
        <w:jc w:val="both"/>
        <w:rPr>
          <w:bCs/>
          <w:iCs/>
          <w:sz w:val="28"/>
          <w:szCs w:val="28"/>
        </w:rPr>
      </w:pPr>
      <w:r>
        <w:rPr>
          <w:bCs/>
          <w:iCs/>
          <w:sz w:val="28"/>
          <w:szCs w:val="28"/>
        </w:rPr>
        <w:t>Определены наиболее востребованные на региональном уровне направления переподготовки и повышения квалификации данной категории граждан.</w:t>
      </w:r>
    </w:p>
    <w:p w:rsidR="0062411A" w:rsidRDefault="0062411A" w:rsidP="00C75CDF">
      <w:pPr>
        <w:pStyle w:val="ConsPlusNormal0"/>
        <w:ind w:firstLine="708"/>
        <w:jc w:val="both"/>
        <w:rPr>
          <w:color w:val="000000"/>
          <w:sz w:val="28"/>
          <w:szCs w:val="28"/>
          <w:lang w:val="ru-RU"/>
        </w:rPr>
      </w:pPr>
      <w:r>
        <w:rPr>
          <w:color w:val="000000"/>
          <w:sz w:val="28"/>
          <w:szCs w:val="28"/>
          <w:lang w:val="ru-RU"/>
        </w:rPr>
        <w:t>Прогнозируется, что ежегодно профессиональное обучение пройдут не менее 114 граждан предпенсионного возраста.</w:t>
      </w:r>
    </w:p>
    <w:p w:rsidR="0062411A" w:rsidRDefault="0062411A" w:rsidP="00C75CDF">
      <w:pPr>
        <w:pStyle w:val="ConsPlusNormal0"/>
        <w:ind w:firstLine="708"/>
        <w:jc w:val="both"/>
        <w:rPr>
          <w:color w:val="000000"/>
          <w:sz w:val="28"/>
          <w:szCs w:val="28"/>
          <w:lang w:val="ru-RU"/>
        </w:rPr>
      </w:pPr>
      <w:r>
        <w:rPr>
          <w:color w:val="000000"/>
          <w:sz w:val="28"/>
          <w:szCs w:val="28"/>
          <w:lang w:val="ru-RU"/>
        </w:rPr>
        <w:t>Профессиональное обучение граждан предпенсионного возраста, ищущих работу, и граждан</w:t>
      </w:r>
      <w:r w:rsidR="00C16C80">
        <w:rPr>
          <w:color w:val="000000"/>
          <w:sz w:val="28"/>
          <w:szCs w:val="28"/>
          <w:lang w:val="ru-RU"/>
        </w:rPr>
        <w:t xml:space="preserve"> </w:t>
      </w:r>
      <w:r>
        <w:rPr>
          <w:color w:val="000000"/>
          <w:sz w:val="28"/>
          <w:szCs w:val="28"/>
          <w:lang w:val="ru-RU"/>
        </w:rPr>
        <w:t>предпенсионного возраста, состоящих в трудовых отношениях с работодателями, будет:</w:t>
      </w:r>
    </w:p>
    <w:p w:rsidR="0062411A" w:rsidRDefault="0062411A" w:rsidP="00C75CDF">
      <w:pPr>
        <w:pStyle w:val="ConsPlusNormal0"/>
        <w:ind w:firstLine="708"/>
        <w:jc w:val="both"/>
        <w:rPr>
          <w:color w:val="000000"/>
          <w:sz w:val="28"/>
          <w:szCs w:val="28"/>
          <w:lang w:val="ru-RU"/>
        </w:rPr>
      </w:pPr>
      <w:r>
        <w:rPr>
          <w:color w:val="000000"/>
          <w:sz w:val="28"/>
          <w:szCs w:val="28"/>
          <w:lang w:val="ru-RU"/>
        </w:rPr>
        <w:t>- проводиться по основным программам профессионального обучения(профессиональной подготовки</w:t>
      </w:r>
      <w:r>
        <w:rPr>
          <w:color w:val="000000"/>
          <w:sz w:val="28"/>
          <w:szCs w:val="28"/>
        </w:rPr>
        <w:t>,</w:t>
      </w:r>
      <w:r>
        <w:rPr>
          <w:color w:val="000000"/>
          <w:sz w:val="28"/>
          <w:szCs w:val="28"/>
          <w:lang w:val="ru-RU"/>
        </w:rPr>
        <w:t xml:space="preserve"> переподготовки</w:t>
      </w:r>
      <w:r>
        <w:rPr>
          <w:color w:val="000000"/>
          <w:sz w:val="28"/>
          <w:szCs w:val="28"/>
        </w:rPr>
        <w:t>,</w:t>
      </w:r>
      <w:r>
        <w:rPr>
          <w:color w:val="000000"/>
          <w:sz w:val="28"/>
          <w:szCs w:val="28"/>
          <w:lang w:val="ru-RU"/>
        </w:rPr>
        <w:t xml:space="preserve"> повышения квалификации</w:t>
      </w:r>
      <w:r>
        <w:rPr>
          <w:color w:val="000000"/>
          <w:sz w:val="28"/>
          <w:szCs w:val="28"/>
        </w:rPr>
        <w:t>),</w:t>
      </w:r>
      <w:r>
        <w:rPr>
          <w:color w:val="000000"/>
          <w:sz w:val="28"/>
          <w:szCs w:val="28"/>
          <w:lang w:val="ru-RU"/>
        </w:rPr>
        <w:t xml:space="preserve"> дополнительным профессиональным программам(программам профессиональной переподготовки</w:t>
      </w:r>
      <w:r>
        <w:rPr>
          <w:color w:val="000000"/>
          <w:sz w:val="28"/>
          <w:szCs w:val="28"/>
        </w:rPr>
        <w:t xml:space="preserve"> и</w:t>
      </w:r>
      <w:r>
        <w:rPr>
          <w:color w:val="000000"/>
          <w:sz w:val="28"/>
          <w:szCs w:val="28"/>
          <w:lang w:val="ru-RU"/>
        </w:rPr>
        <w:t xml:space="preserve"> повышения квалификации</w:t>
      </w:r>
      <w:r>
        <w:rPr>
          <w:color w:val="000000"/>
          <w:sz w:val="28"/>
          <w:szCs w:val="28"/>
        </w:rPr>
        <w:t>);</w:t>
      </w:r>
    </w:p>
    <w:p w:rsidR="0062411A" w:rsidRDefault="0062411A" w:rsidP="00C75CDF">
      <w:pPr>
        <w:pStyle w:val="ConsPlusNormal0"/>
        <w:ind w:firstLine="709"/>
        <w:jc w:val="both"/>
        <w:rPr>
          <w:color w:val="000000"/>
          <w:sz w:val="28"/>
          <w:szCs w:val="28"/>
        </w:rPr>
      </w:pPr>
      <w:r>
        <w:rPr>
          <w:color w:val="000000"/>
          <w:sz w:val="28"/>
          <w:szCs w:val="28"/>
        </w:rPr>
        <w:t>-</w:t>
      </w:r>
      <w:r>
        <w:rPr>
          <w:color w:val="000000"/>
          <w:sz w:val="28"/>
          <w:szCs w:val="28"/>
          <w:lang w:val="ru-RU"/>
        </w:rPr>
        <w:t> осуществляться</w:t>
      </w:r>
      <w:r>
        <w:rPr>
          <w:color w:val="000000"/>
          <w:sz w:val="28"/>
          <w:szCs w:val="28"/>
        </w:rPr>
        <w:t xml:space="preserve"> по</w:t>
      </w:r>
      <w:r>
        <w:rPr>
          <w:color w:val="000000"/>
          <w:sz w:val="28"/>
          <w:szCs w:val="28"/>
          <w:lang w:val="ru-RU"/>
        </w:rPr>
        <w:t xml:space="preserve"> очной(дневной или вечерней</w:t>
      </w:r>
      <w:r>
        <w:rPr>
          <w:color w:val="000000"/>
          <w:sz w:val="28"/>
          <w:szCs w:val="28"/>
        </w:rPr>
        <w:t>),</w:t>
      </w:r>
      <w:r>
        <w:rPr>
          <w:color w:val="000000"/>
          <w:sz w:val="28"/>
          <w:szCs w:val="28"/>
          <w:lang w:val="ru-RU"/>
        </w:rPr>
        <w:t xml:space="preserve"> очно-заочной</w:t>
      </w:r>
      <w:r>
        <w:rPr>
          <w:color w:val="000000"/>
          <w:sz w:val="28"/>
          <w:szCs w:val="28"/>
        </w:rPr>
        <w:t xml:space="preserve"> формам</w:t>
      </w:r>
      <w:r>
        <w:rPr>
          <w:color w:val="000000"/>
          <w:sz w:val="28"/>
          <w:szCs w:val="28"/>
          <w:lang w:val="ru-RU"/>
        </w:rPr>
        <w:t xml:space="preserve"> обучения</w:t>
      </w:r>
      <w:r>
        <w:rPr>
          <w:color w:val="000000"/>
          <w:sz w:val="28"/>
          <w:szCs w:val="28"/>
        </w:rPr>
        <w:t xml:space="preserve"> и</w:t>
      </w:r>
      <w:r>
        <w:rPr>
          <w:color w:val="000000"/>
          <w:sz w:val="28"/>
          <w:szCs w:val="28"/>
          <w:lang w:val="ru-RU"/>
        </w:rPr>
        <w:t xml:space="preserve"> может быть курсовым(групповым</w:t>
      </w:r>
      <w:r>
        <w:rPr>
          <w:color w:val="000000"/>
          <w:sz w:val="28"/>
          <w:szCs w:val="28"/>
        </w:rPr>
        <w:t>)</w:t>
      </w:r>
      <w:r w:rsidR="007E5D1F">
        <w:rPr>
          <w:color w:val="000000"/>
          <w:sz w:val="28"/>
          <w:szCs w:val="28"/>
          <w:lang w:val="ru-RU"/>
        </w:rPr>
        <w:br/>
      </w:r>
      <w:r w:rsidR="000C53D0">
        <w:rPr>
          <w:color w:val="000000"/>
          <w:sz w:val="28"/>
          <w:szCs w:val="28"/>
          <w:lang w:val="ru-RU"/>
        </w:rPr>
        <w:t xml:space="preserve">или </w:t>
      </w:r>
      <w:r>
        <w:rPr>
          <w:color w:val="000000"/>
          <w:sz w:val="28"/>
          <w:szCs w:val="28"/>
          <w:lang w:val="ru-RU"/>
        </w:rPr>
        <w:t>индивидуальным</w:t>
      </w:r>
      <w:r>
        <w:rPr>
          <w:color w:val="000000"/>
          <w:sz w:val="28"/>
          <w:szCs w:val="28"/>
        </w:rPr>
        <w:t>, с</w:t>
      </w:r>
      <w:r>
        <w:rPr>
          <w:color w:val="000000"/>
          <w:sz w:val="28"/>
          <w:szCs w:val="28"/>
          <w:lang w:val="ru-RU"/>
        </w:rPr>
        <w:t xml:space="preserve"> элементами дистанционного обучения</w:t>
      </w:r>
      <w:r>
        <w:rPr>
          <w:color w:val="000000"/>
          <w:sz w:val="28"/>
          <w:szCs w:val="28"/>
        </w:rPr>
        <w:t xml:space="preserve"> (при</w:t>
      </w:r>
      <w:r>
        <w:rPr>
          <w:color w:val="000000"/>
          <w:sz w:val="28"/>
          <w:szCs w:val="28"/>
          <w:lang w:val="ru-RU"/>
        </w:rPr>
        <w:t xml:space="preserve"> наличии</w:t>
      </w:r>
      <w:r>
        <w:rPr>
          <w:color w:val="000000"/>
          <w:sz w:val="28"/>
          <w:szCs w:val="28"/>
        </w:rPr>
        <w:t xml:space="preserve"> в</w:t>
      </w:r>
      <w:r>
        <w:rPr>
          <w:color w:val="000000"/>
          <w:sz w:val="28"/>
          <w:szCs w:val="28"/>
          <w:lang w:val="ru-RU"/>
        </w:rPr>
        <w:t>учебном плане</w:t>
      </w:r>
      <w:r>
        <w:rPr>
          <w:color w:val="000000"/>
          <w:sz w:val="28"/>
          <w:szCs w:val="28"/>
        </w:rPr>
        <w:t>);</w:t>
      </w:r>
    </w:p>
    <w:p w:rsidR="0062411A" w:rsidRDefault="0062411A" w:rsidP="00C75CDF">
      <w:pPr>
        <w:pStyle w:val="ConsPlusNormal0"/>
        <w:ind w:firstLine="709"/>
        <w:jc w:val="both"/>
        <w:rPr>
          <w:color w:val="000000"/>
          <w:sz w:val="28"/>
          <w:szCs w:val="28"/>
          <w:lang w:val="ru-RU"/>
        </w:rPr>
      </w:pPr>
      <w:r>
        <w:rPr>
          <w:color w:val="000000"/>
          <w:sz w:val="28"/>
          <w:szCs w:val="28"/>
        </w:rPr>
        <w:lastRenderedPageBreak/>
        <w:t>-</w:t>
      </w:r>
      <w:r>
        <w:rPr>
          <w:color w:val="000000"/>
          <w:sz w:val="28"/>
          <w:szCs w:val="28"/>
          <w:lang w:val="ru-RU"/>
        </w:rPr>
        <w:t> включатьтеоретическое</w:t>
      </w:r>
      <w:r>
        <w:rPr>
          <w:color w:val="000000"/>
          <w:sz w:val="28"/>
          <w:szCs w:val="28"/>
        </w:rPr>
        <w:t>,</w:t>
      </w:r>
      <w:r>
        <w:rPr>
          <w:color w:val="000000"/>
          <w:sz w:val="28"/>
          <w:szCs w:val="28"/>
          <w:lang w:val="ru-RU"/>
        </w:rPr>
        <w:t xml:space="preserve"> практическое</w:t>
      </w:r>
      <w:r>
        <w:rPr>
          <w:color w:val="000000"/>
          <w:sz w:val="28"/>
          <w:szCs w:val="28"/>
        </w:rPr>
        <w:t xml:space="preserve"> и</w:t>
      </w:r>
      <w:r>
        <w:rPr>
          <w:color w:val="000000"/>
          <w:sz w:val="28"/>
          <w:szCs w:val="28"/>
          <w:lang w:val="ru-RU"/>
        </w:rPr>
        <w:t xml:space="preserve"> производственное обучение(производственную</w:t>
      </w:r>
      <w:r>
        <w:rPr>
          <w:color w:val="000000"/>
          <w:sz w:val="28"/>
          <w:szCs w:val="28"/>
        </w:rPr>
        <w:t xml:space="preserve"> практику),</w:t>
      </w:r>
      <w:r>
        <w:rPr>
          <w:color w:val="000000"/>
          <w:sz w:val="28"/>
          <w:szCs w:val="28"/>
          <w:lang w:val="ru-RU"/>
        </w:rPr>
        <w:t xml:space="preserve"> стажировку,</w:t>
      </w:r>
      <w:r>
        <w:rPr>
          <w:color w:val="000000"/>
          <w:sz w:val="28"/>
          <w:szCs w:val="28"/>
        </w:rPr>
        <w:t xml:space="preserve"> в</w:t>
      </w:r>
      <w:r>
        <w:rPr>
          <w:color w:val="000000"/>
          <w:sz w:val="28"/>
          <w:szCs w:val="28"/>
          <w:lang w:val="ru-RU"/>
        </w:rPr>
        <w:t xml:space="preserve"> зависимости</w:t>
      </w:r>
      <w:r>
        <w:rPr>
          <w:color w:val="000000"/>
          <w:sz w:val="28"/>
          <w:szCs w:val="28"/>
        </w:rPr>
        <w:t xml:space="preserve"> от</w:t>
      </w:r>
      <w:r>
        <w:rPr>
          <w:color w:val="000000"/>
          <w:sz w:val="28"/>
          <w:szCs w:val="28"/>
          <w:lang w:val="ru-RU"/>
        </w:rPr>
        <w:t xml:space="preserve"> вида</w:t>
      </w:r>
      <w:r>
        <w:rPr>
          <w:color w:val="000000"/>
          <w:sz w:val="28"/>
          <w:szCs w:val="28"/>
        </w:rPr>
        <w:t xml:space="preserve"> и</w:t>
      </w:r>
      <w:r>
        <w:rPr>
          <w:color w:val="000000"/>
          <w:sz w:val="28"/>
          <w:szCs w:val="28"/>
          <w:lang w:val="ru-RU"/>
        </w:rPr>
        <w:t>формы профессионального обучения.</w:t>
      </w:r>
    </w:p>
    <w:p w:rsidR="0062411A" w:rsidRDefault="0062411A" w:rsidP="00C75CDF">
      <w:pPr>
        <w:ind w:firstLine="709"/>
        <w:jc w:val="both"/>
        <w:rPr>
          <w:sz w:val="28"/>
          <w:szCs w:val="28"/>
        </w:rPr>
      </w:pPr>
      <w:r>
        <w:rPr>
          <w:sz w:val="28"/>
          <w:szCs w:val="28"/>
        </w:rPr>
        <w:t xml:space="preserve">При реализации обучающих программ будут широко использоваться как обычные технологии обучения с отрывом и без отрыва от производства, так и технологии дистанционного обучения, а также потенциал и опыт работы международного некоммерческого движения </w:t>
      </w:r>
      <w:r>
        <w:rPr>
          <w:sz w:val="28"/>
          <w:szCs w:val="28"/>
          <w:lang w:val="en-US"/>
        </w:rPr>
        <w:t>WorldSkills</w:t>
      </w:r>
      <w:r>
        <w:rPr>
          <w:sz w:val="28"/>
          <w:szCs w:val="28"/>
        </w:rPr>
        <w:t>, содержанием которого является повышение стандартов подготовки кадров.</w:t>
      </w:r>
    </w:p>
    <w:p w:rsidR="0062411A" w:rsidRDefault="0062411A" w:rsidP="00C75CDF">
      <w:pPr>
        <w:ind w:firstLine="708"/>
        <w:jc w:val="both"/>
        <w:rPr>
          <w:bCs/>
          <w:iCs/>
          <w:sz w:val="28"/>
          <w:szCs w:val="28"/>
        </w:rPr>
      </w:pPr>
      <w:r>
        <w:rPr>
          <w:bCs/>
          <w:iCs/>
          <w:sz w:val="28"/>
          <w:szCs w:val="28"/>
        </w:rPr>
        <w:t>Реализация мероприятия направлена на:</w:t>
      </w:r>
    </w:p>
    <w:p w:rsidR="0062411A" w:rsidRDefault="0062411A" w:rsidP="00C75CDF">
      <w:pPr>
        <w:ind w:firstLine="708"/>
        <w:jc w:val="both"/>
        <w:rPr>
          <w:bCs/>
          <w:iCs/>
          <w:sz w:val="28"/>
          <w:szCs w:val="28"/>
        </w:rPr>
      </w:pPr>
      <w:r>
        <w:rPr>
          <w:bCs/>
          <w:iCs/>
          <w:sz w:val="28"/>
          <w:szCs w:val="28"/>
        </w:rPr>
        <w:t>- поддержку занятости</w:t>
      </w:r>
      <w:r w:rsidR="00C16C80">
        <w:rPr>
          <w:bCs/>
          <w:iCs/>
          <w:sz w:val="28"/>
          <w:szCs w:val="28"/>
        </w:rPr>
        <w:t xml:space="preserve"> </w:t>
      </w:r>
      <w:r>
        <w:rPr>
          <w:bCs/>
          <w:iCs/>
          <w:sz w:val="28"/>
          <w:szCs w:val="28"/>
        </w:rPr>
        <w:t>граждан предпенсионного возраста и позволит повысить их конкурентоспособность на современном рынке труда, обеспечив востребованными в экономике навыками и компетенциями, позволяющими обогатить уже имеющиеся у них профессиональные навыки, найти им практическое применение;</w:t>
      </w:r>
    </w:p>
    <w:p w:rsidR="0062411A" w:rsidRDefault="0062411A" w:rsidP="00C75CDF">
      <w:pPr>
        <w:ind w:firstLine="708"/>
        <w:jc w:val="both"/>
        <w:rPr>
          <w:bCs/>
          <w:iCs/>
          <w:sz w:val="28"/>
          <w:szCs w:val="28"/>
        </w:rPr>
      </w:pPr>
      <w:r>
        <w:rPr>
          <w:bCs/>
          <w:iCs/>
          <w:sz w:val="28"/>
          <w:szCs w:val="28"/>
        </w:rPr>
        <w:t>- обеспечение работникам предпенсионного возраста возможности полноценной самореализации не только как квалифицированным специалистам, но и как наставникам, которые смогут поделиться с молодыми работниками своими профессиональными навыками и секретами мастерства.</w:t>
      </w:r>
    </w:p>
    <w:p w:rsidR="0062411A" w:rsidRDefault="0062411A" w:rsidP="00C75CDF">
      <w:pPr>
        <w:ind w:firstLine="708"/>
        <w:jc w:val="both"/>
        <w:rPr>
          <w:bCs/>
          <w:iCs/>
          <w:sz w:val="28"/>
          <w:szCs w:val="28"/>
        </w:rPr>
      </w:pPr>
      <w:r>
        <w:rPr>
          <w:bCs/>
          <w:iCs/>
          <w:sz w:val="28"/>
          <w:szCs w:val="28"/>
        </w:rPr>
        <w:t>Опыт и трудовые ценности работников предпенсионного возраста будут также востребованы обществом как важный фактор воспитания и профессионального обучения молодых специалистов.</w:t>
      </w:r>
    </w:p>
    <w:p w:rsidR="0062411A" w:rsidRDefault="0062411A" w:rsidP="00C75CDF">
      <w:pPr>
        <w:ind w:firstLine="708"/>
        <w:jc w:val="both"/>
        <w:rPr>
          <w:color w:val="000000"/>
          <w:sz w:val="28"/>
          <w:szCs w:val="28"/>
        </w:rPr>
      </w:pPr>
      <w:r>
        <w:rPr>
          <w:bCs/>
          <w:iCs/>
          <w:sz w:val="28"/>
          <w:szCs w:val="28"/>
        </w:rPr>
        <w:t xml:space="preserve">Мероприятие будет </w:t>
      </w:r>
      <w:r>
        <w:rPr>
          <w:color w:val="000000"/>
          <w:sz w:val="28"/>
          <w:szCs w:val="28"/>
        </w:rPr>
        <w:t>осуществляться за счет средств иного межбюджетного трансферта, предоставленного бюджету города Севастополя из федерального бюджета на реализацию мероприятий по организации профессионального обучения граждан предпенсионного возраста на условиях софинансирования.</w:t>
      </w:r>
    </w:p>
    <w:p w:rsidR="0062411A" w:rsidRDefault="0062411A" w:rsidP="00C75CDF">
      <w:pPr>
        <w:ind w:firstLine="708"/>
        <w:jc w:val="both"/>
        <w:rPr>
          <w:color w:val="000000"/>
          <w:sz w:val="28"/>
          <w:szCs w:val="28"/>
        </w:rPr>
      </w:pPr>
      <w:r>
        <w:rPr>
          <w:color w:val="000000"/>
          <w:sz w:val="28"/>
          <w:szCs w:val="28"/>
        </w:rPr>
        <w:t>Средства на реализацию мероприятия определяются по формуле:</w:t>
      </w:r>
    </w:p>
    <w:p w:rsidR="0062411A" w:rsidRDefault="0062411A" w:rsidP="00C75CDF">
      <w:pPr>
        <w:ind w:firstLine="708"/>
        <w:jc w:val="center"/>
        <w:rPr>
          <w:color w:val="000000"/>
          <w:sz w:val="28"/>
          <w:szCs w:val="28"/>
        </w:rPr>
      </w:pPr>
    </w:p>
    <w:p w:rsidR="0062411A" w:rsidRPr="005943D3" w:rsidRDefault="0062411A" w:rsidP="00C75CDF">
      <w:pPr>
        <w:ind w:firstLine="708"/>
        <w:jc w:val="center"/>
        <w:rPr>
          <w:color w:val="000000"/>
          <w:sz w:val="28"/>
          <w:szCs w:val="28"/>
        </w:rPr>
      </w:pPr>
      <w:r w:rsidRPr="005943D3">
        <w:rPr>
          <w:color w:val="000000"/>
          <w:sz w:val="28"/>
          <w:szCs w:val="28"/>
          <w:lang w:val="en-US"/>
        </w:rPr>
        <w:t>S</w:t>
      </w:r>
      <w:r w:rsidRPr="005943D3">
        <w:rPr>
          <w:color w:val="000000"/>
          <w:sz w:val="28"/>
          <w:szCs w:val="28"/>
        </w:rPr>
        <w:t>обуч = (</w:t>
      </w:r>
      <w:r w:rsidRPr="005943D3">
        <w:rPr>
          <w:color w:val="000000"/>
          <w:sz w:val="28"/>
          <w:szCs w:val="28"/>
          <w:lang w:val="en-US"/>
        </w:rPr>
        <w:t>N</w:t>
      </w:r>
      <w:r w:rsidRPr="005943D3">
        <w:rPr>
          <w:color w:val="000000"/>
          <w:sz w:val="28"/>
          <w:szCs w:val="28"/>
        </w:rPr>
        <w:t xml:space="preserve">р + </w:t>
      </w:r>
      <w:r w:rsidRPr="005943D3">
        <w:rPr>
          <w:color w:val="000000"/>
          <w:sz w:val="28"/>
          <w:szCs w:val="28"/>
          <w:lang w:val="en-US"/>
        </w:rPr>
        <w:t>N</w:t>
      </w:r>
      <w:r w:rsidRPr="005943D3">
        <w:rPr>
          <w:color w:val="000000"/>
          <w:sz w:val="28"/>
          <w:szCs w:val="28"/>
        </w:rPr>
        <w:t xml:space="preserve">ищ) х </w:t>
      </w:r>
      <w:r w:rsidRPr="005943D3">
        <w:rPr>
          <w:color w:val="000000"/>
          <w:sz w:val="28"/>
          <w:szCs w:val="28"/>
          <w:lang w:val="en-US"/>
        </w:rPr>
        <w:t>C</w:t>
      </w:r>
      <w:r w:rsidRPr="005943D3">
        <w:rPr>
          <w:color w:val="000000"/>
          <w:sz w:val="28"/>
          <w:szCs w:val="28"/>
        </w:rPr>
        <w:t>обуч +</w:t>
      </w:r>
      <w:r w:rsidRPr="005943D3">
        <w:rPr>
          <w:color w:val="000000"/>
          <w:sz w:val="28"/>
          <w:szCs w:val="28"/>
          <w:lang w:val="en-US"/>
        </w:rPr>
        <w:t>N</w:t>
      </w:r>
      <w:r w:rsidRPr="005943D3">
        <w:rPr>
          <w:color w:val="000000"/>
          <w:sz w:val="28"/>
          <w:szCs w:val="28"/>
        </w:rPr>
        <w:t xml:space="preserve">ищ х </w:t>
      </w:r>
      <w:r w:rsidRPr="005943D3">
        <w:rPr>
          <w:color w:val="000000"/>
          <w:sz w:val="28"/>
          <w:szCs w:val="28"/>
          <w:lang w:val="en-US"/>
        </w:rPr>
        <w:t>C</w:t>
      </w:r>
      <w:r w:rsidRPr="005943D3">
        <w:rPr>
          <w:color w:val="000000"/>
          <w:sz w:val="28"/>
          <w:szCs w:val="28"/>
        </w:rPr>
        <w:t>ст х Pобуч, где:</w:t>
      </w:r>
    </w:p>
    <w:p w:rsidR="0062411A" w:rsidRPr="008424C6" w:rsidRDefault="0062411A" w:rsidP="00C75CDF">
      <w:pPr>
        <w:ind w:firstLine="708"/>
        <w:jc w:val="both"/>
        <w:rPr>
          <w:i/>
          <w:color w:val="000000"/>
          <w:sz w:val="28"/>
          <w:szCs w:val="28"/>
        </w:rPr>
      </w:pPr>
    </w:p>
    <w:p w:rsidR="0062411A" w:rsidRDefault="0062411A" w:rsidP="00C75CDF">
      <w:pPr>
        <w:ind w:firstLine="708"/>
        <w:jc w:val="both"/>
        <w:rPr>
          <w:color w:val="000000"/>
          <w:sz w:val="28"/>
          <w:szCs w:val="28"/>
        </w:rPr>
      </w:pPr>
      <w:r>
        <w:rPr>
          <w:color w:val="000000"/>
          <w:sz w:val="28"/>
          <w:szCs w:val="28"/>
          <w:lang w:val="en-US"/>
        </w:rPr>
        <w:t>S</w:t>
      </w:r>
      <w:r>
        <w:rPr>
          <w:color w:val="000000"/>
          <w:sz w:val="28"/>
          <w:szCs w:val="28"/>
        </w:rPr>
        <w:t>обуч – размер средств, предусмотренных на профессиональное обучение;</w:t>
      </w:r>
    </w:p>
    <w:p w:rsidR="0062411A" w:rsidRDefault="0062411A" w:rsidP="00C75CDF">
      <w:pPr>
        <w:ind w:firstLine="708"/>
        <w:jc w:val="both"/>
        <w:rPr>
          <w:color w:val="000000"/>
          <w:sz w:val="28"/>
          <w:szCs w:val="28"/>
        </w:rPr>
      </w:pPr>
      <w:r>
        <w:rPr>
          <w:color w:val="000000"/>
          <w:sz w:val="28"/>
          <w:szCs w:val="28"/>
          <w:lang w:val="en-US"/>
        </w:rPr>
        <w:t>N</w:t>
      </w:r>
      <w:r>
        <w:rPr>
          <w:color w:val="000000"/>
          <w:sz w:val="28"/>
          <w:szCs w:val="28"/>
        </w:rPr>
        <w:t>р – численность работников предпенсионного возраста, предполагаемых к обучению;</w:t>
      </w:r>
    </w:p>
    <w:p w:rsidR="0062411A" w:rsidRDefault="0062411A" w:rsidP="00C75CDF">
      <w:pPr>
        <w:ind w:firstLine="708"/>
        <w:jc w:val="both"/>
        <w:rPr>
          <w:color w:val="000000"/>
          <w:sz w:val="28"/>
          <w:szCs w:val="28"/>
        </w:rPr>
      </w:pPr>
      <w:r>
        <w:rPr>
          <w:color w:val="000000"/>
          <w:sz w:val="28"/>
          <w:szCs w:val="28"/>
          <w:lang w:val="en-US"/>
        </w:rPr>
        <w:t>N</w:t>
      </w:r>
      <w:r>
        <w:rPr>
          <w:color w:val="000000"/>
          <w:sz w:val="28"/>
          <w:szCs w:val="28"/>
        </w:rPr>
        <w:t>ищ – численность ищущих работу лиц предпенсионного возраста, прогнозируемая к обучению;</w:t>
      </w:r>
    </w:p>
    <w:p w:rsidR="0062411A" w:rsidRDefault="0062411A" w:rsidP="00C75CDF">
      <w:pPr>
        <w:ind w:firstLine="708"/>
        <w:jc w:val="both"/>
        <w:rPr>
          <w:color w:val="000000"/>
          <w:sz w:val="28"/>
          <w:szCs w:val="28"/>
        </w:rPr>
      </w:pPr>
      <w:r>
        <w:rPr>
          <w:color w:val="000000"/>
          <w:sz w:val="28"/>
          <w:szCs w:val="28"/>
          <w:lang w:val="en-US"/>
        </w:rPr>
        <w:t>C</w:t>
      </w:r>
      <w:r>
        <w:rPr>
          <w:color w:val="000000"/>
          <w:sz w:val="28"/>
          <w:szCs w:val="28"/>
        </w:rPr>
        <w:t>обуч – стоимость обучения одного человека за курс обучения, рублей (не более 68,5 тыс. рублей за 3 месяца);</w:t>
      </w:r>
    </w:p>
    <w:p w:rsidR="0062411A" w:rsidRDefault="0062411A" w:rsidP="00C75CDF">
      <w:pPr>
        <w:ind w:firstLine="708"/>
        <w:jc w:val="both"/>
        <w:rPr>
          <w:color w:val="000000"/>
          <w:sz w:val="28"/>
          <w:szCs w:val="28"/>
        </w:rPr>
      </w:pPr>
      <w:r>
        <w:rPr>
          <w:color w:val="000000"/>
          <w:sz w:val="28"/>
          <w:szCs w:val="28"/>
          <w:lang w:val="en-US"/>
        </w:rPr>
        <w:t>C</w:t>
      </w:r>
      <w:r>
        <w:rPr>
          <w:color w:val="000000"/>
          <w:sz w:val="28"/>
          <w:szCs w:val="28"/>
        </w:rPr>
        <w:t>ст – размер стипендии, выплачиваемой незанятым гражданам, ищущим работу, в период обучения, равный величине минимального размера оплаты труда, установленного Федеральным законом от 19.06.2000</w:t>
      </w:r>
      <w:r>
        <w:rPr>
          <w:color w:val="000000"/>
          <w:sz w:val="28"/>
          <w:szCs w:val="28"/>
        </w:rPr>
        <w:br/>
        <w:t>№ 82-ФЗ«О минимальном размере оплаты труда;</w:t>
      </w:r>
    </w:p>
    <w:p w:rsidR="0062411A" w:rsidRDefault="0062411A" w:rsidP="00C75CDF">
      <w:pPr>
        <w:ind w:firstLine="708"/>
        <w:jc w:val="both"/>
        <w:rPr>
          <w:color w:val="000000"/>
          <w:sz w:val="28"/>
          <w:szCs w:val="28"/>
        </w:rPr>
      </w:pPr>
      <w:r>
        <w:rPr>
          <w:color w:val="000000"/>
          <w:sz w:val="28"/>
          <w:szCs w:val="28"/>
        </w:rPr>
        <w:t>Pобуч – средний период обучения, меся</w:t>
      </w:r>
      <w:r w:rsidR="00746D72">
        <w:rPr>
          <w:color w:val="000000"/>
          <w:sz w:val="28"/>
          <w:szCs w:val="28"/>
        </w:rPr>
        <w:t>цев (не более 3 месяцев).</w:t>
      </w:r>
    </w:p>
    <w:p w:rsidR="00C16C80" w:rsidRDefault="00C16C80" w:rsidP="00C75CDF">
      <w:pPr>
        <w:ind w:firstLine="708"/>
        <w:jc w:val="both"/>
        <w:rPr>
          <w:color w:val="000000"/>
          <w:sz w:val="28"/>
          <w:szCs w:val="28"/>
        </w:rPr>
      </w:pPr>
    </w:p>
    <w:p w:rsidR="00C16C80" w:rsidRDefault="00C16C80" w:rsidP="00C75CDF">
      <w:pPr>
        <w:ind w:firstLine="709"/>
        <w:contextualSpacing/>
        <w:jc w:val="center"/>
        <w:rPr>
          <w:color w:val="00000A"/>
          <w:sz w:val="28"/>
          <w:szCs w:val="28"/>
        </w:rPr>
      </w:pPr>
      <w:r>
        <w:rPr>
          <w:sz w:val="28"/>
          <w:szCs w:val="28"/>
        </w:rPr>
        <w:lastRenderedPageBreak/>
        <w:t>3.1.2. Мероприятие «Организация п</w:t>
      </w:r>
      <w:r w:rsidRPr="00F64D37">
        <w:rPr>
          <w:sz w:val="28"/>
          <w:szCs w:val="28"/>
        </w:rPr>
        <w:t>е</w:t>
      </w:r>
      <w:r>
        <w:rPr>
          <w:sz w:val="28"/>
          <w:szCs w:val="28"/>
        </w:rPr>
        <w:t>ре</w:t>
      </w:r>
      <w:r w:rsidRPr="00F64D37">
        <w:rPr>
          <w:sz w:val="28"/>
          <w:szCs w:val="28"/>
        </w:rPr>
        <w:t>обучения</w:t>
      </w:r>
      <w:r>
        <w:rPr>
          <w:sz w:val="28"/>
          <w:szCs w:val="28"/>
        </w:rPr>
        <w:t xml:space="preserve"> и повышения квалификации </w:t>
      </w:r>
      <w:r w:rsidRPr="0002271A">
        <w:rPr>
          <w:color w:val="00000A"/>
          <w:sz w:val="28"/>
          <w:szCs w:val="28"/>
        </w:rPr>
        <w:t>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w:t>
      </w:r>
      <w:r>
        <w:rPr>
          <w:color w:val="00000A"/>
          <w:sz w:val="28"/>
          <w:szCs w:val="28"/>
        </w:rPr>
        <w:t xml:space="preserve"> занятости»</w:t>
      </w:r>
    </w:p>
    <w:p w:rsidR="00C16C80" w:rsidRDefault="00C16C80" w:rsidP="00C75CDF">
      <w:pPr>
        <w:ind w:firstLine="709"/>
        <w:contextualSpacing/>
        <w:jc w:val="center"/>
        <w:rPr>
          <w:sz w:val="28"/>
          <w:szCs w:val="28"/>
        </w:rPr>
      </w:pPr>
    </w:p>
    <w:p w:rsidR="00C16C80" w:rsidRPr="00C16C80" w:rsidRDefault="00C16C80" w:rsidP="00C75CDF">
      <w:pPr>
        <w:ind w:firstLine="708"/>
        <w:jc w:val="both"/>
        <w:rPr>
          <w:bCs/>
          <w:iCs/>
          <w:sz w:val="28"/>
          <w:szCs w:val="28"/>
        </w:rPr>
      </w:pPr>
      <w:r w:rsidRPr="00C16C80">
        <w:rPr>
          <w:sz w:val="28"/>
          <w:szCs w:val="28"/>
        </w:rPr>
        <w:t xml:space="preserve">Мероприятие </w:t>
      </w:r>
      <w:r w:rsidRPr="00C16C80">
        <w:rPr>
          <w:bCs/>
          <w:iCs/>
          <w:sz w:val="28"/>
          <w:szCs w:val="28"/>
        </w:rPr>
        <w:t>реализуется в</w:t>
      </w:r>
      <w:r>
        <w:rPr>
          <w:bCs/>
          <w:iCs/>
          <w:sz w:val="28"/>
          <w:szCs w:val="28"/>
        </w:rPr>
        <w:t xml:space="preserve"> </w:t>
      </w:r>
      <w:r w:rsidRPr="00C16C80">
        <w:rPr>
          <w:bCs/>
          <w:iCs/>
          <w:sz w:val="28"/>
          <w:szCs w:val="28"/>
        </w:rPr>
        <w:t>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C16C80" w:rsidRPr="00C16C80" w:rsidRDefault="00C16C80" w:rsidP="00C75CDF">
      <w:pPr>
        <w:ind w:firstLine="708"/>
        <w:jc w:val="both"/>
        <w:rPr>
          <w:bCs/>
          <w:iCs/>
          <w:sz w:val="28"/>
          <w:szCs w:val="28"/>
        </w:rPr>
      </w:pPr>
      <w:r w:rsidRPr="00C16C80">
        <w:rPr>
          <w:bCs/>
          <w:iCs/>
          <w:sz w:val="28"/>
          <w:szCs w:val="28"/>
        </w:rPr>
        <w:t>Целями мероприятия являются:</w:t>
      </w:r>
    </w:p>
    <w:p w:rsidR="00C16C80" w:rsidRPr="00C16C80" w:rsidRDefault="00C16C80" w:rsidP="00C75CDF">
      <w:pPr>
        <w:pStyle w:val="ConsPlusNormal1"/>
        <w:ind w:firstLine="709"/>
        <w:jc w:val="both"/>
        <w:rPr>
          <w:rFonts w:ascii="Times New Roman" w:hAnsi="Times New Roman" w:cs="Times New Roman"/>
          <w:color w:val="000000"/>
          <w:sz w:val="28"/>
          <w:szCs w:val="28"/>
        </w:rPr>
      </w:pPr>
      <w:r w:rsidRPr="00C16C80">
        <w:rPr>
          <w:rFonts w:ascii="Times New Roman" w:hAnsi="Times New Roman" w:cs="Times New Roman"/>
          <w:color w:val="000000"/>
          <w:sz w:val="28"/>
          <w:szCs w:val="28"/>
        </w:rPr>
        <w:t xml:space="preserve">- повышение конкурентоспособности </w:t>
      </w:r>
      <w:r w:rsidRPr="00C16C80">
        <w:rPr>
          <w:rFonts w:ascii="Times New Roman" w:hAnsi="Times New Roman" w:cs="Times New Roman"/>
          <w:sz w:val="28"/>
          <w:szCs w:val="28"/>
        </w:rPr>
        <w:t>на</w:t>
      </w:r>
      <w:r>
        <w:rPr>
          <w:rFonts w:ascii="Times New Roman" w:hAnsi="Times New Roman" w:cs="Times New Roman"/>
          <w:sz w:val="28"/>
          <w:szCs w:val="28"/>
        </w:rPr>
        <w:t xml:space="preserve"> </w:t>
      </w:r>
      <w:r w:rsidRPr="00C16C80">
        <w:rPr>
          <w:rFonts w:ascii="Times New Roman" w:hAnsi="Times New Roman" w:cs="Times New Roman"/>
          <w:sz w:val="28"/>
          <w:szCs w:val="28"/>
        </w:rPr>
        <w:t>региональном рынке труда женщин данной категории</w:t>
      </w:r>
      <w:r w:rsidRPr="00C16C80">
        <w:rPr>
          <w:rFonts w:ascii="Times New Roman" w:hAnsi="Times New Roman" w:cs="Times New Roman"/>
          <w:color w:val="000000"/>
          <w:sz w:val="28"/>
          <w:szCs w:val="28"/>
        </w:rPr>
        <w:t>;</w:t>
      </w:r>
    </w:p>
    <w:p w:rsidR="00C16C80" w:rsidRPr="00C16C80" w:rsidRDefault="00C16C80" w:rsidP="00C75CDF">
      <w:pPr>
        <w:ind w:firstLine="708"/>
        <w:jc w:val="both"/>
        <w:rPr>
          <w:bCs/>
          <w:iCs/>
          <w:sz w:val="28"/>
          <w:szCs w:val="28"/>
        </w:rPr>
      </w:pPr>
      <w:r w:rsidRPr="00C16C80">
        <w:rPr>
          <w:bCs/>
          <w:iCs/>
          <w:sz w:val="28"/>
          <w:szCs w:val="28"/>
        </w:rPr>
        <w:t xml:space="preserve">- создание дополнительных возможностей для трудоустройства </w:t>
      </w:r>
      <w:r w:rsidRPr="00C16C80">
        <w:rPr>
          <w:color w:val="00000A"/>
          <w:sz w:val="28"/>
          <w:szCs w:val="28"/>
        </w:rPr>
        <w:t xml:space="preserve">женщин, находящихся в отпуске по уходу за ребенком в возрасте до трех лет, а также женщин, имеющих детей дошкольного возраста, не состоящих </w:t>
      </w:r>
      <w:r w:rsidR="00C1153A">
        <w:rPr>
          <w:color w:val="00000A"/>
          <w:sz w:val="28"/>
          <w:szCs w:val="28"/>
        </w:rPr>
        <w:t xml:space="preserve">          </w:t>
      </w:r>
      <w:r w:rsidRPr="00C16C80">
        <w:rPr>
          <w:color w:val="00000A"/>
          <w:sz w:val="28"/>
          <w:szCs w:val="28"/>
        </w:rPr>
        <w:t>в трудовых отношениях и обратившихся в органы службы занятости в целях поиска работы</w:t>
      </w:r>
      <w:r w:rsidRPr="00C16C80">
        <w:rPr>
          <w:bCs/>
          <w:iCs/>
          <w:sz w:val="28"/>
          <w:szCs w:val="28"/>
        </w:rPr>
        <w:t>;</w:t>
      </w:r>
    </w:p>
    <w:p w:rsidR="00C16C80" w:rsidRPr="00C16C80" w:rsidRDefault="00C16C80" w:rsidP="00C75CDF">
      <w:pPr>
        <w:pStyle w:val="ConsPlusNormal1"/>
        <w:ind w:firstLine="709"/>
        <w:jc w:val="both"/>
        <w:rPr>
          <w:rFonts w:ascii="Times New Roman" w:hAnsi="Times New Roman" w:cs="Times New Roman"/>
          <w:color w:val="000000"/>
          <w:sz w:val="28"/>
          <w:szCs w:val="28"/>
        </w:rPr>
      </w:pPr>
      <w:r w:rsidRPr="00C16C80">
        <w:rPr>
          <w:rFonts w:ascii="Times New Roman" w:hAnsi="Times New Roman" w:cs="Times New Roman"/>
          <w:color w:val="000000"/>
          <w:sz w:val="28"/>
          <w:szCs w:val="28"/>
        </w:rPr>
        <w:t>- сохранение занятости указанной категории граждан;</w:t>
      </w:r>
    </w:p>
    <w:p w:rsidR="00C16C80" w:rsidRPr="00C16C80" w:rsidRDefault="00C16C80" w:rsidP="00C75CDF">
      <w:pPr>
        <w:pStyle w:val="ConsPlusNormal1"/>
        <w:ind w:firstLine="709"/>
        <w:jc w:val="both"/>
        <w:rPr>
          <w:rFonts w:ascii="Times New Roman" w:hAnsi="Times New Roman" w:cs="Times New Roman"/>
          <w:color w:val="000000"/>
          <w:sz w:val="28"/>
          <w:szCs w:val="28"/>
        </w:rPr>
      </w:pPr>
      <w:r w:rsidRPr="00C16C80">
        <w:rPr>
          <w:rFonts w:ascii="Times New Roman" w:hAnsi="Times New Roman" w:cs="Times New Roman"/>
          <w:color w:val="000000"/>
          <w:sz w:val="28"/>
          <w:szCs w:val="28"/>
        </w:rPr>
        <w:t>- обеспечение возможности обновления знаний и навыков, реализуемых в современных сферах деятельности.</w:t>
      </w:r>
    </w:p>
    <w:p w:rsidR="00C16C80" w:rsidRPr="00C16C80" w:rsidRDefault="00C16C80" w:rsidP="00C75CDF">
      <w:pPr>
        <w:pStyle w:val="ConsPlusNormal1"/>
        <w:ind w:firstLine="708"/>
        <w:jc w:val="both"/>
        <w:rPr>
          <w:rFonts w:ascii="Times New Roman" w:hAnsi="Times New Roman" w:cs="Times New Roman"/>
          <w:color w:val="000000"/>
          <w:sz w:val="28"/>
          <w:szCs w:val="28"/>
        </w:rPr>
      </w:pPr>
      <w:r w:rsidRPr="00C16C80">
        <w:rPr>
          <w:rFonts w:ascii="Times New Roman" w:hAnsi="Times New Roman" w:cs="Times New Roman"/>
          <w:color w:val="000000"/>
          <w:sz w:val="28"/>
          <w:szCs w:val="28"/>
        </w:rPr>
        <w:t xml:space="preserve">Прогнозируется, что пройдут переобучение и повышение квалификации в 2020 году не менее 83 </w:t>
      </w:r>
      <w:r w:rsidRPr="00C16C80">
        <w:rPr>
          <w:rFonts w:ascii="Times New Roman" w:hAnsi="Times New Roman" w:cs="Times New Roman"/>
          <w:color w:val="00000A"/>
          <w:sz w:val="28"/>
          <w:szCs w:val="28"/>
        </w:rPr>
        <w:t xml:space="preserve">женщин, находящихся в отпуске </w:t>
      </w:r>
      <w:r w:rsidR="00C1153A">
        <w:rPr>
          <w:rFonts w:ascii="Times New Roman" w:hAnsi="Times New Roman" w:cs="Times New Roman"/>
          <w:color w:val="00000A"/>
          <w:sz w:val="28"/>
          <w:szCs w:val="28"/>
        </w:rPr>
        <w:t xml:space="preserve">      </w:t>
      </w:r>
      <w:r w:rsidRPr="00C16C80">
        <w:rPr>
          <w:rFonts w:ascii="Times New Roman" w:hAnsi="Times New Roman" w:cs="Times New Roman"/>
          <w:color w:val="00000A"/>
          <w:sz w:val="28"/>
          <w:szCs w:val="28"/>
        </w:rPr>
        <w:t xml:space="preserve">по уходу за ребенком в возрасте до трех лет, а также женщин, имеющих детей дошкольного возраста, не состоящих в трудовых отношениях </w:t>
      </w:r>
      <w:r w:rsidR="00C1153A">
        <w:rPr>
          <w:rFonts w:ascii="Times New Roman" w:hAnsi="Times New Roman" w:cs="Times New Roman"/>
          <w:color w:val="00000A"/>
          <w:sz w:val="28"/>
          <w:szCs w:val="28"/>
        </w:rPr>
        <w:t xml:space="preserve">               </w:t>
      </w:r>
      <w:r w:rsidRPr="00C16C80">
        <w:rPr>
          <w:rFonts w:ascii="Times New Roman" w:hAnsi="Times New Roman" w:cs="Times New Roman"/>
          <w:color w:val="00000A"/>
          <w:sz w:val="28"/>
          <w:szCs w:val="28"/>
        </w:rPr>
        <w:t>и обратившихся в органы службы занятости, с увеличением к 2022 году до 102 женщин данной категории.</w:t>
      </w:r>
    </w:p>
    <w:p w:rsidR="00C16C80" w:rsidRPr="00C16C80" w:rsidRDefault="00C16C80" w:rsidP="00C75CDF">
      <w:pPr>
        <w:ind w:firstLine="708"/>
        <w:jc w:val="both"/>
        <w:rPr>
          <w:color w:val="000000"/>
          <w:sz w:val="28"/>
          <w:szCs w:val="28"/>
        </w:rPr>
      </w:pPr>
      <w:r w:rsidRPr="00C16C80">
        <w:rPr>
          <w:bCs/>
          <w:iCs/>
          <w:sz w:val="28"/>
          <w:szCs w:val="28"/>
        </w:rPr>
        <w:t xml:space="preserve">Мероприятие будет </w:t>
      </w:r>
      <w:r w:rsidRPr="00C16C80">
        <w:rPr>
          <w:color w:val="000000"/>
          <w:sz w:val="28"/>
          <w:szCs w:val="28"/>
        </w:rPr>
        <w:t xml:space="preserve">осуществляться за счет субсидии, предоставленной бюджету города Севастополя из федерального бюджета на реализацию мероприятий по организации переобучения и повышения квалификации </w:t>
      </w:r>
      <w:r w:rsidRPr="00C16C80">
        <w:rPr>
          <w:color w:val="00000A"/>
          <w:sz w:val="28"/>
          <w:szCs w:val="28"/>
        </w:rPr>
        <w:t>женщин, находящихся в отпуске по уходу за ребенком в возрасте до трех лет, а также женщин, имеющих детей дошкольного возраста, не состоящих</w:t>
      </w:r>
      <w:r>
        <w:rPr>
          <w:color w:val="00000A"/>
          <w:sz w:val="28"/>
          <w:szCs w:val="28"/>
        </w:rPr>
        <w:t xml:space="preserve"> </w:t>
      </w:r>
      <w:r w:rsidR="00C1153A">
        <w:rPr>
          <w:color w:val="00000A"/>
          <w:sz w:val="28"/>
          <w:szCs w:val="28"/>
        </w:rPr>
        <w:t xml:space="preserve">          </w:t>
      </w:r>
      <w:r w:rsidRPr="00C16C80">
        <w:rPr>
          <w:color w:val="00000A"/>
          <w:sz w:val="28"/>
          <w:szCs w:val="28"/>
        </w:rPr>
        <w:t xml:space="preserve">в трудовых отношениях и обратившихся в органы службы занятости </w:t>
      </w:r>
      <w:r w:rsidR="00C1153A">
        <w:rPr>
          <w:color w:val="00000A"/>
          <w:sz w:val="28"/>
          <w:szCs w:val="28"/>
        </w:rPr>
        <w:t xml:space="preserve">           </w:t>
      </w:r>
      <w:r w:rsidRPr="00C16C80">
        <w:rPr>
          <w:color w:val="000000"/>
          <w:sz w:val="28"/>
          <w:szCs w:val="28"/>
        </w:rPr>
        <w:t>на условиях софинансирования.</w:t>
      </w:r>
    </w:p>
    <w:p w:rsidR="00C16C80" w:rsidRPr="00C16C80" w:rsidRDefault="00C16C80" w:rsidP="00C75CDF">
      <w:pPr>
        <w:ind w:firstLine="708"/>
        <w:jc w:val="both"/>
        <w:rPr>
          <w:color w:val="000000"/>
          <w:sz w:val="28"/>
          <w:szCs w:val="28"/>
        </w:rPr>
      </w:pPr>
      <w:r w:rsidRPr="00C16C80">
        <w:rPr>
          <w:color w:val="000000"/>
          <w:sz w:val="28"/>
          <w:szCs w:val="28"/>
        </w:rPr>
        <w:t>Средства на реализацию мероприятия рассчитываются по формуле:</w:t>
      </w:r>
    </w:p>
    <w:p w:rsidR="00C16C80" w:rsidRPr="00C16C80" w:rsidRDefault="00C16C80" w:rsidP="00C75CDF">
      <w:pPr>
        <w:pStyle w:val="ConsPlusNormal1"/>
        <w:spacing w:line="276" w:lineRule="auto"/>
        <w:ind w:firstLine="709"/>
        <w:jc w:val="center"/>
        <w:rPr>
          <w:rFonts w:ascii="Times New Roman" w:hAnsi="Times New Roman" w:cs="Times New Roman"/>
          <w:color w:val="000000"/>
          <w:sz w:val="28"/>
          <w:szCs w:val="28"/>
        </w:rPr>
      </w:pPr>
    </w:p>
    <w:p w:rsidR="00C16C80" w:rsidRPr="00C16C80" w:rsidRDefault="00C16C80" w:rsidP="00C75CDF">
      <w:pPr>
        <w:pStyle w:val="ConsPlusNormal1"/>
        <w:ind w:firstLine="709"/>
        <w:jc w:val="center"/>
        <w:rPr>
          <w:rFonts w:ascii="Times New Roman" w:hAnsi="Times New Roman" w:cs="Times New Roman"/>
          <w:color w:val="000000"/>
          <w:sz w:val="28"/>
          <w:szCs w:val="28"/>
        </w:rPr>
      </w:pPr>
      <w:r w:rsidRPr="00C16C80">
        <w:rPr>
          <w:rFonts w:ascii="Times New Roman" w:hAnsi="Times New Roman" w:cs="Times New Roman"/>
          <w:color w:val="000000"/>
          <w:sz w:val="28"/>
          <w:szCs w:val="28"/>
        </w:rPr>
        <w:t>S</w:t>
      </w:r>
      <w:r w:rsidRPr="00C16C80">
        <w:rPr>
          <w:rFonts w:ascii="Times New Roman" w:hAnsi="Times New Roman" w:cs="Times New Roman"/>
          <w:color w:val="000000"/>
          <w:sz w:val="28"/>
          <w:szCs w:val="28"/>
          <w:vertAlign w:val="subscript"/>
        </w:rPr>
        <w:t>обуч</w:t>
      </w:r>
      <w:r w:rsidRPr="00C16C80">
        <w:rPr>
          <w:rFonts w:ascii="Times New Roman" w:hAnsi="Times New Roman" w:cs="Times New Roman"/>
          <w:color w:val="000000"/>
          <w:sz w:val="28"/>
          <w:szCs w:val="28"/>
        </w:rPr>
        <w:t xml:space="preserve"> = (N</w:t>
      </w:r>
      <w:r w:rsidRPr="00C16C80">
        <w:rPr>
          <w:rFonts w:ascii="Times New Roman" w:hAnsi="Times New Roman" w:cs="Times New Roman"/>
          <w:color w:val="000000"/>
          <w:sz w:val="28"/>
          <w:szCs w:val="28"/>
          <w:vertAlign w:val="subscript"/>
        </w:rPr>
        <w:t>р</w:t>
      </w:r>
      <w:r w:rsidRPr="00C16C80">
        <w:rPr>
          <w:rFonts w:ascii="Times New Roman" w:hAnsi="Times New Roman" w:cs="Times New Roman"/>
          <w:color w:val="000000"/>
          <w:sz w:val="28"/>
          <w:szCs w:val="28"/>
        </w:rPr>
        <w:t xml:space="preserve"> + N</w:t>
      </w:r>
      <w:r w:rsidRPr="00C16C80">
        <w:rPr>
          <w:rFonts w:ascii="Times New Roman" w:hAnsi="Times New Roman" w:cs="Times New Roman"/>
          <w:color w:val="000000"/>
          <w:sz w:val="28"/>
          <w:szCs w:val="28"/>
          <w:vertAlign w:val="subscript"/>
        </w:rPr>
        <w:t>ищ</w:t>
      </w:r>
      <w:r w:rsidRPr="00C16C80">
        <w:rPr>
          <w:rFonts w:ascii="Times New Roman" w:hAnsi="Times New Roman" w:cs="Times New Roman"/>
          <w:color w:val="000000"/>
          <w:sz w:val="28"/>
          <w:szCs w:val="28"/>
        </w:rPr>
        <w:t>) хC</w:t>
      </w:r>
      <w:r w:rsidRPr="00C16C80">
        <w:rPr>
          <w:rFonts w:ascii="Times New Roman" w:hAnsi="Times New Roman" w:cs="Times New Roman"/>
          <w:color w:val="000000"/>
          <w:sz w:val="28"/>
          <w:szCs w:val="28"/>
          <w:vertAlign w:val="subscript"/>
        </w:rPr>
        <w:t>обуч</w:t>
      </w:r>
      <w:r w:rsidRPr="00C16C80">
        <w:rPr>
          <w:rFonts w:ascii="Times New Roman" w:hAnsi="Times New Roman" w:cs="Times New Roman"/>
          <w:color w:val="000000"/>
          <w:sz w:val="28"/>
          <w:szCs w:val="28"/>
        </w:rPr>
        <w:t xml:space="preserve"> + N</w:t>
      </w:r>
      <w:r w:rsidRPr="00C16C80">
        <w:rPr>
          <w:rFonts w:ascii="Times New Roman" w:hAnsi="Times New Roman" w:cs="Times New Roman"/>
          <w:color w:val="000000"/>
          <w:sz w:val="28"/>
          <w:szCs w:val="28"/>
          <w:vertAlign w:val="subscript"/>
        </w:rPr>
        <w:t>ищ</w:t>
      </w:r>
      <w:r w:rsidRPr="00C16C80">
        <w:rPr>
          <w:rFonts w:ascii="Times New Roman" w:hAnsi="Times New Roman" w:cs="Times New Roman"/>
          <w:color w:val="000000"/>
          <w:sz w:val="28"/>
          <w:szCs w:val="28"/>
        </w:rPr>
        <w:t>х (C</w:t>
      </w:r>
      <w:r w:rsidRPr="00C16C80">
        <w:rPr>
          <w:rFonts w:ascii="Times New Roman" w:hAnsi="Times New Roman" w:cs="Times New Roman"/>
          <w:color w:val="000000"/>
          <w:sz w:val="28"/>
          <w:szCs w:val="28"/>
          <w:vertAlign w:val="subscript"/>
        </w:rPr>
        <w:t>ст</w:t>
      </w:r>
      <w:r w:rsidRPr="00C16C80">
        <w:rPr>
          <w:rFonts w:ascii="Times New Roman" w:hAnsi="Times New Roman" w:cs="Times New Roman"/>
          <w:color w:val="000000"/>
          <w:sz w:val="28"/>
          <w:szCs w:val="28"/>
        </w:rPr>
        <w:t xml:space="preserve"> + B</w:t>
      </w:r>
      <w:r w:rsidRPr="00C16C80">
        <w:rPr>
          <w:rFonts w:ascii="Times New Roman" w:hAnsi="Times New Roman" w:cs="Times New Roman"/>
          <w:color w:val="000000"/>
          <w:sz w:val="28"/>
          <w:szCs w:val="28"/>
          <w:vertAlign w:val="subscript"/>
        </w:rPr>
        <w:t>ст</w:t>
      </w:r>
      <w:r w:rsidRPr="00C16C80">
        <w:rPr>
          <w:rFonts w:ascii="Times New Roman" w:hAnsi="Times New Roman" w:cs="Times New Roman"/>
          <w:color w:val="000000"/>
          <w:sz w:val="28"/>
          <w:szCs w:val="28"/>
        </w:rPr>
        <w:t>) хP</w:t>
      </w:r>
      <w:r w:rsidRPr="00C16C80">
        <w:rPr>
          <w:rFonts w:ascii="Times New Roman" w:hAnsi="Times New Roman" w:cs="Times New Roman"/>
          <w:color w:val="000000"/>
          <w:sz w:val="28"/>
          <w:szCs w:val="28"/>
          <w:vertAlign w:val="subscript"/>
        </w:rPr>
        <w:t>обуч</w:t>
      </w:r>
      <w:r w:rsidRPr="00C16C80">
        <w:rPr>
          <w:rFonts w:ascii="Times New Roman" w:hAnsi="Times New Roman" w:cs="Times New Roman"/>
          <w:color w:val="000000"/>
          <w:sz w:val="28"/>
          <w:szCs w:val="28"/>
        </w:rPr>
        <w:t>, где:</w:t>
      </w:r>
    </w:p>
    <w:p w:rsidR="00C16C80" w:rsidRPr="00C16C80" w:rsidRDefault="00C16C80" w:rsidP="00C75CDF">
      <w:pPr>
        <w:pStyle w:val="ConsPlusNormal1"/>
        <w:ind w:firstLine="709"/>
        <w:jc w:val="center"/>
        <w:rPr>
          <w:rFonts w:ascii="Times New Roman" w:hAnsi="Times New Roman" w:cs="Times New Roman"/>
          <w:color w:val="000000"/>
          <w:sz w:val="28"/>
          <w:szCs w:val="28"/>
        </w:rPr>
      </w:pPr>
    </w:p>
    <w:p w:rsidR="00C16C80" w:rsidRPr="00C16C80" w:rsidRDefault="00C16C80" w:rsidP="00C75CDF">
      <w:pPr>
        <w:pStyle w:val="ConsPlusNormal1"/>
        <w:ind w:firstLine="709"/>
        <w:jc w:val="both"/>
        <w:rPr>
          <w:rFonts w:ascii="Times New Roman" w:hAnsi="Times New Roman" w:cs="Times New Roman"/>
          <w:color w:val="000000"/>
          <w:sz w:val="28"/>
          <w:szCs w:val="28"/>
        </w:rPr>
      </w:pPr>
      <w:r w:rsidRPr="00C16C80">
        <w:rPr>
          <w:rFonts w:ascii="Times New Roman" w:hAnsi="Times New Roman" w:cs="Times New Roman"/>
          <w:color w:val="000000"/>
          <w:sz w:val="28"/>
          <w:szCs w:val="28"/>
        </w:rPr>
        <w:t>N</w:t>
      </w:r>
      <w:r w:rsidRPr="00C16C80">
        <w:rPr>
          <w:rFonts w:ascii="Times New Roman" w:hAnsi="Times New Roman" w:cs="Times New Roman"/>
          <w:color w:val="000000"/>
          <w:sz w:val="28"/>
          <w:szCs w:val="28"/>
          <w:vertAlign w:val="subscript"/>
        </w:rPr>
        <w:t>р</w:t>
      </w:r>
      <w:r w:rsidRPr="00C16C80">
        <w:rPr>
          <w:rFonts w:ascii="Times New Roman" w:hAnsi="Times New Roman" w:cs="Times New Roman"/>
          <w:color w:val="000000"/>
          <w:sz w:val="28"/>
          <w:szCs w:val="28"/>
        </w:rPr>
        <w:t xml:space="preserve"> – прогнозируемая численность женщин, находящихся в отпуске по уходу за ребенком в возрасте до трех лет, предполагаемых к обучению (человек);</w:t>
      </w:r>
    </w:p>
    <w:p w:rsidR="00C16C80" w:rsidRPr="00C16C80" w:rsidRDefault="00C16C80" w:rsidP="00C75CDF">
      <w:pPr>
        <w:pStyle w:val="ConsPlusNormal1"/>
        <w:ind w:firstLine="709"/>
        <w:jc w:val="both"/>
        <w:rPr>
          <w:rFonts w:ascii="Times New Roman" w:hAnsi="Times New Roman" w:cs="Times New Roman"/>
          <w:color w:val="000000"/>
          <w:sz w:val="28"/>
          <w:szCs w:val="28"/>
        </w:rPr>
      </w:pPr>
      <w:r w:rsidRPr="00C16C80">
        <w:rPr>
          <w:rFonts w:ascii="Times New Roman" w:hAnsi="Times New Roman" w:cs="Times New Roman"/>
          <w:color w:val="000000"/>
          <w:sz w:val="28"/>
          <w:szCs w:val="28"/>
        </w:rPr>
        <w:t>N</w:t>
      </w:r>
      <w:r w:rsidRPr="00C16C80">
        <w:rPr>
          <w:rFonts w:ascii="Times New Roman" w:hAnsi="Times New Roman" w:cs="Times New Roman"/>
          <w:color w:val="000000"/>
          <w:sz w:val="28"/>
          <w:szCs w:val="28"/>
          <w:vertAlign w:val="subscript"/>
        </w:rPr>
        <w:t>ищ</w:t>
      </w:r>
      <w:r w:rsidRPr="00C16C80">
        <w:rPr>
          <w:rFonts w:ascii="Times New Roman" w:hAnsi="Times New Roman" w:cs="Times New Roman"/>
          <w:color w:val="000000"/>
          <w:sz w:val="28"/>
          <w:szCs w:val="28"/>
        </w:rPr>
        <w:t xml:space="preserve"> – прогнозируемая численность женщин, имеющих детей дошкольного возраста, не состоящих в трудовых отношениях</w:t>
      </w:r>
      <w:r w:rsidR="00C1153A">
        <w:rPr>
          <w:rFonts w:ascii="Times New Roman" w:hAnsi="Times New Roman" w:cs="Times New Roman"/>
          <w:color w:val="000000"/>
          <w:sz w:val="28"/>
          <w:szCs w:val="28"/>
        </w:rPr>
        <w:t xml:space="preserve">                         </w:t>
      </w:r>
      <w:r w:rsidRPr="00C16C80">
        <w:rPr>
          <w:rFonts w:ascii="Times New Roman" w:hAnsi="Times New Roman" w:cs="Times New Roman"/>
          <w:color w:val="000000"/>
          <w:sz w:val="28"/>
          <w:szCs w:val="28"/>
        </w:rPr>
        <w:t xml:space="preserve"> и обратившихся в органы службы занятости, предполагаемых к обучению (человек);</w:t>
      </w:r>
    </w:p>
    <w:p w:rsidR="00C16C80" w:rsidRPr="00C16C80" w:rsidRDefault="00C16C80" w:rsidP="00C75CDF">
      <w:pPr>
        <w:pStyle w:val="ConsPlusNormal1"/>
        <w:ind w:firstLine="709"/>
        <w:jc w:val="both"/>
        <w:rPr>
          <w:rFonts w:ascii="Times New Roman" w:hAnsi="Times New Roman" w:cs="Times New Roman"/>
          <w:color w:val="000000"/>
          <w:sz w:val="28"/>
          <w:szCs w:val="28"/>
        </w:rPr>
      </w:pPr>
      <w:r w:rsidRPr="00C16C80">
        <w:rPr>
          <w:rFonts w:ascii="Times New Roman" w:hAnsi="Times New Roman" w:cs="Times New Roman"/>
          <w:color w:val="000000"/>
          <w:sz w:val="28"/>
          <w:szCs w:val="28"/>
        </w:rPr>
        <w:lastRenderedPageBreak/>
        <w:t>C</w:t>
      </w:r>
      <w:r w:rsidRPr="00C16C80">
        <w:rPr>
          <w:rFonts w:ascii="Times New Roman" w:hAnsi="Times New Roman" w:cs="Times New Roman"/>
          <w:color w:val="000000"/>
          <w:sz w:val="28"/>
          <w:szCs w:val="28"/>
          <w:vertAlign w:val="subscript"/>
        </w:rPr>
        <w:t>обуч</w:t>
      </w:r>
      <w:r w:rsidRPr="00C16C80">
        <w:rPr>
          <w:rFonts w:ascii="Times New Roman" w:hAnsi="Times New Roman" w:cs="Times New Roman"/>
          <w:color w:val="000000"/>
          <w:sz w:val="28"/>
          <w:szCs w:val="28"/>
        </w:rPr>
        <w:t xml:space="preserve"> – средняя стоимость курса обучения одного человека, рублей (не более 46,3 тыс. рублей в 2020–2021 гг.; не более 48,6 тыс. рублей в 2022–2024 гг.);</w:t>
      </w:r>
    </w:p>
    <w:p w:rsidR="00C16C80" w:rsidRPr="00C16C80" w:rsidRDefault="00C16C80" w:rsidP="00C75CDF">
      <w:pPr>
        <w:pStyle w:val="ConsPlusNormal1"/>
        <w:ind w:firstLine="709"/>
        <w:jc w:val="both"/>
        <w:rPr>
          <w:rFonts w:ascii="Times New Roman" w:hAnsi="Times New Roman" w:cs="Times New Roman"/>
          <w:color w:val="000000"/>
          <w:sz w:val="28"/>
          <w:szCs w:val="28"/>
        </w:rPr>
      </w:pPr>
      <w:r w:rsidRPr="00C16C80">
        <w:rPr>
          <w:rFonts w:ascii="Times New Roman" w:hAnsi="Times New Roman" w:cs="Times New Roman"/>
          <w:color w:val="000000"/>
          <w:sz w:val="28"/>
          <w:szCs w:val="28"/>
        </w:rPr>
        <w:t>C</w:t>
      </w:r>
      <w:r w:rsidRPr="00C16C80">
        <w:rPr>
          <w:rFonts w:ascii="Times New Roman" w:hAnsi="Times New Roman" w:cs="Times New Roman"/>
          <w:color w:val="000000"/>
          <w:sz w:val="28"/>
          <w:szCs w:val="28"/>
          <w:vertAlign w:val="subscript"/>
        </w:rPr>
        <w:t>ст</w:t>
      </w:r>
      <w:r w:rsidRPr="00C16C80">
        <w:rPr>
          <w:rFonts w:ascii="Times New Roman" w:hAnsi="Times New Roman" w:cs="Times New Roman"/>
          <w:color w:val="000000"/>
          <w:sz w:val="28"/>
          <w:szCs w:val="28"/>
        </w:rPr>
        <w:t xml:space="preserve"> – размер стипендии, выплачиваемой женщинам, имеющим детей дошкольного возраста, не состоящим в трудовых отношениях</w:t>
      </w:r>
      <w:r w:rsidR="00C1153A">
        <w:rPr>
          <w:rFonts w:ascii="Times New Roman" w:hAnsi="Times New Roman" w:cs="Times New Roman"/>
          <w:color w:val="000000"/>
          <w:sz w:val="28"/>
          <w:szCs w:val="28"/>
        </w:rPr>
        <w:t xml:space="preserve">                         </w:t>
      </w:r>
      <w:r w:rsidRPr="00C16C80">
        <w:rPr>
          <w:rFonts w:ascii="Times New Roman" w:hAnsi="Times New Roman" w:cs="Times New Roman"/>
          <w:color w:val="000000"/>
          <w:sz w:val="28"/>
          <w:szCs w:val="28"/>
        </w:rPr>
        <w:t xml:space="preserve"> и обратившимся в органы службы занятости, в период обучения, равный величине минимального размера оплаты труда, установленного Федеральным </w:t>
      </w:r>
      <w:hyperlink r:id="rId29" w:history="1">
        <w:r w:rsidRPr="00C16C80">
          <w:rPr>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w:t>
      </w:r>
      <w:r w:rsidRPr="00C16C80">
        <w:rPr>
          <w:rFonts w:ascii="Times New Roman" w:hAnsi="Times New Roman" w:cs="Times New Roman"/>
          <w:sz w:val="28"/>
          <w:szCs w:val="28"/>
        </w:rPr>
        <w:t>от 19.06.2000 № 82-ФЗ</w:t>
      </w:r>
      <w:r w:rsidRPr="00C16C80">
        <w:rPr>
          <w:rFonts w:ascii="Times New Roman" w:hAnsi="Times New Roman" w:cs="Times New Roman"/>
          <w:color w:val="000000"/>
          <w:sz w:val="28"/>
          <w:szCs w:val="28"/>
        </w:rPr>
        <w:t xml:space="preserve"> «О минимальном размере оплаты труда», увеличенного на районный коэффициент (рублей);</w:t>
      </w:r>
    </w:p>
    <w:p w:rsidR="00C16C80" w:rsidRPr="00C16C80" w:rsidRDefault="00C16C80" w:rsidP="00C75CDF">
      <w:pPr>
        <w:pStyle w:val="ConsPlusNormal1"/>
        <w:ind w:firstLine="709"/>
        <w:jc w:val="both"/>
        <w:rPr>
          <w:rFonts w:ascii="Times New Roman" w:hAnsi="Times New Roman" w:cs="Times New Roman"/>
          <w:color w:val="000000"/>
          <w:sz w:val="28"/>
          <w:szCs w:val="28"/>
        </w:rPr>
      </w:pPr>
      <w:r w:rsidRPr="00C16C80">
        <w:rPr>
          <w:rFonts w:ascii="Times New Roman" w:hAnsi="Times New Roman" w:cs="Times New Roman"/>
          <w:color w:val="000000"/>
          <w:sz w:val="28"/>
          <w:szCs w:val="28"/>
        </w:rPr>
        <w:t>B</w:t>
      </w:r>
      <w:r w:rsidRPr="00C16C80">
        <w:rPr>
          <w:rFonts w:ascii="Times New Roman" w:hAnsi="Times New Roman" w:cs="Times New Roman"/>
          <w:color w:val="000000"/>
          <w:sz w:val="28"/>
          <w:szCs w:val="28"/>
          <w:vertAlign w:val="subscript"/>
        </w:rPr>
        <w:t>ст</w:t>
      </w:r>
      <w:r w:rsidRPr="00C16C80">
        <w:rPr>
          <w:rFonts w:ascii="Times New Roman" w:hAnsi="Times New Roman" w:cs="Times New Roman"/>
          <w:color w:val="000000"/>
          <w:sz w:val="28"/>
          <w:szCs w:val="28"/>
        </w:rPr>
        <w:t xml:space="preserve">– комиссионное вознаграждение по банковским операциям, возникающим при выплате стипендии, в размере не более 0,5% </w:t>
      </w:r>
      <w:r w:rsidR="00C1153A">
        <w:rPr>
          <w:rFonts w:ascii="Times New Roman" w:hAnsi="Times New Roman" w:cs="Times New Roman"/>
          <w:color w:val="000000"/>
          <w:sz w:val="28"/>
          <w:szCs w:val="28"/>
        </w:rPr>
        <w:t xml:space="preserve">                     </w:t>
      </w:r>
      <w:r w:rsidRPr="00C16C80">
        <w:rPr>
          <w:rFonts w:ascii="Times New Roman" w:hAnsi="Times New Roman" w:cs="Times New Roman"/>
          <w:color w:val="000000"/>
          <w:sz w:val="28"/>
          <w:szCs w:val="28"/>
        </w:rPr>
        <w:t>от перечисляемой суммы (рублей);</w:t>
      </w:r>
    </w:p>
    <w:p w:rsidR="00C16C80" w:rsidRPr="00C16C80" w:rsidRDefault="00C16C80" w:rsidP="00C75CDF">
      <w:pPr>
        <w:pStyle w:val="ConsPlusNormal1"/>
        <w:ind w:firstLine="709"/>
        <w:jc w:val="both"/>
        <w:rPr>
          <w:rFonts w:ascii="Times New Roman" w:hAnsi="Times New Roman" w:cs="Times New Roman"/>
          <w:color w:val="000000"/>
          <w:sz w:val="28"/>
          <w:szCs w:val="28"/>
        </w:rPr>
      </w:pPr>
      <w:r w:rsidRPr="00C16C80">
        <w:rPr>
          <w:rFonts w:ascii="Times New Roman" w:hAnsi="Times New Roman" w:cs="Times New Roman"/>
          <w:color w:val="000000"/>
          <w:sz w:val="28"/>
          <w:szCs w:val="28"/>
        </w:rPr>
        <w:t>P</w:t>
      </w:r>
      <w:r w:rsidRPr="00C16C80">
        <w:rPr>
          <w:rFonts w:ascii="Times New Roman" w:hAnsi="Times New Roman" w:cs="Times New Roman"/>
          <w:color w:val="000000"/>
          <w:sz w:val="28"/>
          <w:szCs w:val="28"/>
          <w:vertAlign w:val="subscript"/>
        </w:rPr>
        <w:t>обуч</w:t>
      </w:r>
      <w:r w:rsidRPr="00C16C80">
        <w:rPr>
          <w:rFonts w:ascii="Times New Roman" w:hAnsi="Times New Roman" w:cs="Times New Roman"/>
          <w:color w:val="000000"/>
          <w:sz w:val="28"/>
          <w:szCs w:val="28"/>
        </w:rPr>
        <w:t xml:space="preserve"> – средний период обучения, равный трем месяцам.</w:t>
      </w:r>
    </w:p>
    <w:p w:rsidR="00C16C80" w:rsidRPr="00EB676D" w:rsidRDefault="00C16C80" w:rsidP="00C75CDF">
      <w:pPr>
        <w:ind w:firstLine="709"/>
        <w:contextualSpacing/>
        <w:jc w:val="center"/>
        <w:rPr>
          <w:sz w:val="20"/>
          <w:szCs w:val="20"/>
        </w:rPr>
      </w:pPr>
    </w:p>
    <w:p w:rsidR="00C16C80" w:rsidRDefault="00C16C80" w:rsidP="00C75CDF">
      <w:pPr>
        <w:ind w:firstLine="709"/>
        <w:contextualSpacing/>
        <w:jc w:val="center"/>
        <w:rPr>
          <w:sz w:val="28"/>
          <w:szCs w:val="28"/>
        </w:rPr>
      </w:pPr>
      <w:r w:rsidRPr="00F64D37">
        <w:rPr>
          <w:sz w:val="28"/>
          <w:szCs w:val="28"/>
        </w:rPr>
        <w:t>3.1.</w:t>
      </w:r>
      <w:r>
        <w:rPr>
          <w:sz w:val="28"/>
          <w:szCs w:val="28"/>
        </w:rPr>
        <w:t>3</w:t>
      </w:r>
      <w:r w:rsidRPr="00F64D37">
        <w:rPr>
          <w:sz w:val="28"/>
          <w:szCs w:val="28"/>
        </w:rPr>
        <w:t xml:space="preserve">. Мероприятие «Организация профессионального обучения и дополнительного профессионального образования </w:t>
      </w:r>
      <w:r w:rsidR="00D273B6">
        <w:rPr>
          <w:sz w:val="28"/>
          <w:szCs w:val="28"/>
        </w:rPr>
        <w:t>лиц</w:t>
      </w:r>
      <w:r>
        <w:rPr>
          <w:sz w:val="28"/>
          <w:szCs w:val="28"/>
        </w:rPr>
        <w:t xml:space="preserve"> в возрасте</w:t>
      </w:r>
    </w:p>
    <w:p w:rsidR="00C16C80" w:rsidRPr="00F64D37" w:rsidRDefault="00C16C80" w:rsidP="00C75CDF">
      <w:pPr>
        <w:ind w:firstLine="709"/>
        <w:contextualSpacing/>
        <w:jc w:val="center"/>
        <w:rPr>
          <w:sz w:val="28"/>
          <w:szCs w:val="28"/>
        </w:rPr>
      </w:pPr>
      <w:r>
        <w:rPr>
          <w:sz w:val="28"/>
          <w:szCs w:val="28"/>
        </w:rPr>
        <w:t>50-ти лет и старше</w:t>
      </w:r>
      <w:r w:rsidR="00D273B6">
        <w:rPr>
          <w:sz w:val="28"/>
          <w:szCs w:val="28"/>
        </w:rPr>
        <w:t>, а также лиц предпенсионного возраста</w:t>
      </w:r>
      <w:r w:rsidRPr="00F64D37">
        <w:rPr>
          <w:sz w:val="28"/>
          <w:szCs w:val="28"/>
        </w:rPr>
        <w:t>»</w:t>
      </w:r>
    </w:p>
    <w:p w:rsidR="00C16C80" w:rsidRPr="00EB676D" w:rsidRDefault="00C16C80" w:rsidP="00C75CDF">
      <w:pPr>
        <w:ind w:firstLine="709"/>
        <w:contextualSpacing/>
        <w:jc w:val="center"/>
        <w:rPr>
          <w:sz w:val="20"/>
          <w:szCs w:val="20"/>
        </w:rPr>
      </w:pPr>
    </w:p>
    <w:p w:rsidR="00C16C80" w:rsidRPr="003401DB" w:rsidRDefault="00C16C80" w:rsidP="00C75CDF">
      <w:pPr>
        <w:ind w:firstLine="708"/>
        <w:jc w:val="both"/>
        <w:rPr>
          <w:bCs/>
          <w:iCs/>
          <w:sz w:val="28"/>
          <w:szCs w:val="28"/>
        </w:rPr>
      </w:pPr>
      <w:r w:rsidRPr="003401DB">
        <w:rPr>
          <w:sz w:val="28"/>
          <w:szCs w:val="28"/>
        </w:rPr>
        <w:t xml:space="preserve">Мероприятие </w:t>
      </w:r>
      <w:r w:rsidRPr="003401DB">
        <w:rPr>
          <w:bCs/>
          <w:iCs/>
          <w:sz w:val="28"/>
          <w:szCs w:val="28"/>
        </w:rPr>
        <w:t>реализуется в</w:t>
      </w:r>
      <w:r w:rsidR="00D273B6" w:rsidRPr="003401DB">
        <w:rPr>
          <w:bCs/>
          <w:iCs/>
          <w:sz w:val="28"/>
          <w:szCs w:val="28"/>
        </w:rPr>
        <w:t xml:space="preserve"> </w:t>
      </w:r>
      <w:r w:rsidRPr="003401DB">
        <w:rPr>
          <w:bCs/>
          <w:iCs/>
          <w:sz w:val="28"/>
          <w:szCs w:val="28"/>
        </w:rPr>
        <w:t>рамках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rsidR="00C16C80" w:rsidRPr="003401DB" w:rsidRDefault="00C16C80" w:rsidP="00C75CDF">
      <w:pPr>
        <w:ind w:firstLine="708"/>
        <w:jc w:val="both"/>
        <w:rPr>
          <w:bCs/>
          <w:iCs/>
          <w:sz w:val="28"/>
          <w:szCs w:val="28"/>
        </w:rPr>
      </w:pPr>
      <w:r w:rsidRPr="003401DB">
        <w:rPr>
          <w:bCs/>
          <w:iCs/>
          <w:sz w:val="28"/>
          <w:szCs w:val="28"/>
        </w:rPr>
        <w:t>Целями мероприятия являются:</w:t>
      </w:r>
    </w:p>
    <w:p w:rsidR="00C16C80" w:rsidRPr="003401DB" w:rsidRDefault="00C16C80" w:rsidP="00C75CDF">
      <w:pPr>
        <w:ind w:firstLine="708"/>
        <w:jc w:val="both"/>
        <w:rPr>
          <w:bCs/>
          <w:iCs/>
          <w:sz w:val="28"/>
          <w:szCs w:val="28"/>
        </w:rPr>
      </w:pPr>
      <w:r w:rsidRPr="003401DB">
        <w:rPr>
          <w:bCs/>
          <w:iCs/>
          <w:sz w:val="28"/>
          <w:szCs w:val="28"/>
        </w:rPr>
        <w:t xml:space="preserve">- создание дополнительных возможностей для трудоустройства </w:t>
      </w:r>
      <w:r w:rsidR="003401DB">
        <w:rPr>
          <w:bCs/>
          <w:iCs/>
          <w:sz w:val="28"/>
          <w:szCs w:val="28"/>
        </w:rPr>
        <w:t>лиц</w:t>
      </w:r>
      <w:r w:rsidRPr="003401DB">
        <w:rPr>
          <w:bCs/>
          <w:iCs/>
          <w:sz w:val="28"/>
          <w:szCs w:val="28"/>
        </w:rPr>
        <w:t xml:space="preserve"> </w:t>
      </w:r>
      <w:r w:rsidR="00C1153A">
        <w:rPr>
          <w:bCs/>
          <w:iCs/>
          <w:sz w:val="28"/>
          <w:szCs w:val="28"/>
        </w:rPr>
        <w:t xml:space="preserve">      </w:t>
      </w:r>
      <w:r w:rsidRPr="003401DB">
        <w:rPr>
          <w:sz w:val="28"/>
          <w:szCs w:val="28"/>
        </w:rPr>
        <w:t>в возрасте 50-ти лет и старше</w:t>
      </w:r>
      <w:r w:rsidR="003401DB">
        <w:rPr>
          <w:sz w:val="28"/>
          <w:szCs w:val="28"/>
        </w:rPr>
        <w:t>,</w:t>
      </w:r>
      <w:r w:rsidR="003401DB" w:rsidRPr="003401DB">
        <w:rPr>
          <w:sz w:val="28"/>
          <w:szCs w:val="28"/>
        </w:rPr>
        <w:t xml:space="preserve"> </w:t>
      </w:r>
      <w:r w:rsidR="003401DB">
        <w:rPr>
          <w:sz w:val="28"/>
          <w:szCs w:val="28"/>
        </w:rPr>
        <w:t>а также лиц предпенсионного возраста</w:t>
      </w:r>
      <w:r w:rsidRPr="003401DB">
        <w:rPr>
          <w:bCs/>
          <w:iCs/>
          <w:sz w:val="28"/>
          <w:szCs w:val="28"/>
        </w:rPr>
        <w:t>;</w:t>
      </w:r>
    </w:p>
    <w:p w:rsidR="00C16C80" w:rsidRPr="003401DB" w:rsidRDefault="00C16C80" w:rsidP="00C75CDF">
      <w:pPr>
        <w:pStyle w:val="ConsPlusNormal1"/>
        <w:ind w:firstLine="709"/>
        <w:jc w:val="both"/>
        <w:rPr>
          <w:rFonts w:ascii="Times New Roman" w:hAnsi="Times New Roman" w:cs="Times New Roman"/>
          <w:color w:val="000000"/>
          <w:sz w:val="28"/>
          <w:szCs w:val="28"/>
        </w:rPr>
      </w:pPr>
      <w:r w:rsidRPr="003401DB">
        <w:rPr>
          <w:rFonts w:ascii="Times New Roman" w:hAnsi="Times New Roman" w:cs="Times New Roman"/>
          <w:color w:val="000000"/>
          <w:sz w:val="28"/>
          <w:szCs w:val="28"/>
        </w:rPr>
        <w:t xml:space="preserve">- сохранение занятости </w:t>
      </w:r>
      <w:r w:rsidR="003401DB">
        <w:rPr>
          <w:rFonts w:ascii="Times New Roman" w:hAnsi="Times New Roman" w:cs="Times New Roman"/>
          <w:color w:val="000000"/>
          <w:sz w:val="28"/>
          <w:szCs w:val="28"/>
        </w:rPr>
        <w:t xml:space="preserve">данной категории </w:t>
      </w:r>
      <w:r w:rsidRPr="003401DB">
        <w:rPr>
          <w:rFonts w:ascii="Times New Roman" w:hAnsi="Times New Roman" w:cs="Times New Roman"/>
          <w:color w:val="000000"/>
          <w:sz w:val="28"/>
          <w:szCs w:val="28"/>
        </w:rPr>
        <w:t>граждан;</w:t>
      </w:r>
    </w:p>
    <w:p w:rsidR="00C16C80" w:rsidRPr="003401DB" w:rsidRDefault="00C16C80" w:rsidP="00C75CDF">
      <w:pPr>
        <w:pStyle w:val="ConsPlusNormal1"/>
        <w:ind w:firstLine="709"/>
        <w:jc w:val="both"/>
        <w:rPr>
          <w:rFonts w:ascii="Times New Roman" w:hAnsi="Times New Roman" w:cs="Times New Roman"/>
          <w:color w:val="000000"/>
          <w:sz w:val="28"/>
          <w:szCs w:val="28"/>
        </w:rPr>
      </w:pPr>
      <w:r w:rsidRPr="003401DB">
        <w:rPr>
          <w:rFonts w:ascii="Times New Roman" w:hAnsi="Times New Roman" w:cs="Times New Roman"/>
          <w:color w:val="000000"/>
          <w:sz w:val="28"/>
          <w:szCs w:val="28"/>
        </w:rPr>
        <w:t xml:space="preserve">- повышение конкурентоспособности </w:t>
      </w:r>
      <w:r w:rsidR="003401DB">
        <w:rPr>
          <w:rFonts w:ascii="Times New Roman" w:hAnsi="Times New Roman" w:cs="Times New Roman"/>
          <w:color w:val="000000"/>
          <w:sz w:val="28"/>
          <w:szCs w:val="28"/>
        </w:rPr>
        <w:t>лиц</w:t>
      </w:r>
      <w:r w:rsidRPr="003401DB">
        <w:rPr>
          <w:rFonts w:ascii="Times New Roman" w:hAnsi="Times New Roman" w:cs="Times New Roman"/>
          <w:color w:val="000000"/>
          <w:sz w:val="28"/>
          <w:szCs w:val="28"/>
        </w:rPr>
        <w:t xml:space="preserve"> </w:t>
      </w:r>
      <w:r w:rsidRPr="003401DB">
        <w:rPr>
          <w:rFonts w:ascii="Times New Roman" w:hAnsi="Times New Roman" w:cs="Times New Roman"/>
          <w:sz w:val="28"/>
          <w:szCs w:val="28"/>
        </w:rPr>
        <w:t xml:space="preserve">в возрасте 50-ти лет </w:t>
      </w:r>
      <w:r w:rsidR="00C1153A">
        <w:rPr>
          <w:rFonts w:ascii="Times New Roman" w:hAnsi="Times New Roman" w:cs="Times New Roman"/>
          <w:sz w:val="28"/>
          <w:szCs w:val="28"/>
        </w:rPr>
        <w:t xml:space="preserve">              </w:t>
      </w:r>
      <w:r w:rsidRPr="003401DB">
        <w:rPr>
          <w:rFonts w:ascii="Times New Roman" w:hAnsi="Times New Roman" w:cs="Times New Roman"/>
          <w:sz w:val="28"/>
          <w:szCs w:val="28"/>
        </w:rPr>
        <w:t>и старше</w:t>
      </w:r>
      <w:r w:rsidR="003401DB" w:rsidRPr="003401DB">
        <w:rPr>
          <w:rFonts w:ascii="Times New Roman" w:hAnsi="Times New Roman" w:cs="Times New Roman"/>
          <w:sz w:val="28"/>
          <w:szCs w:val="28"/>
        </w:rPr>
        <w:t>, а также лиц предпенсионного возраста</w:t>
      </w:r>
      <w:r w:rsidRPr="003401DB">
        <w:rPr>
          <w:rFonts w:ascii="Times New Roman" w:hAnsi="Times New Roman" w:cs="Times New Roman"/>
          <w:color w:val="000000"/>
          <w:sz w:val="28"/>
          <w:szCs w:val="28"/>
        </w:rPr>
        <w:t xml:space="preserve"> на рынке труда;</w:t>
      </w:r>
    </w:p>
    <w:p w:rsidR="00C16C80" w:rsidRPr="003401DB" w:rsidRDefault="00C16C80" w:rsidP="00C75CDF">
      <w:pPr>
        <w:pStyle w:val="ConsPlusNormal1"/>
        <w:ind w:firstLine="709"/>
        <w:jc w:val="both"/>
        <w:rPr>
          <w:rFonts w:ascii="Times New Roman" w:hAnsi="Times New Roman" w:cs="Times New Roman"/>
          <w:color w:val="000000"/>
          <w:sz w:val="28"/>
          <w:szCs w:val="28"/>
        </w:rPr>
      </w:pPr>
      <w:r w:rsidRPr="003401DB">
        <w:rPr>
          <w:rFonts w:ascii="Times New Roman" w:hAnsi="Times New Roman" w:cs="Times New Roman"/>
          <w:color w:val="000000"/>
          <w:sz w:val="28"/>
          <w:szCs w:val="28"/>
        </w:rPr>
        <w:t>- обеспечение возможности обновления знаний и навыков, реализуемых в современных сферах деятельности;</w:t>
      </w:r>
    </w:p>
    <w:p w:rsidR="00C16C80" w:rsidRPr="003401DB" w:rsidRDefault="00C16C80" w:rsidP="00C75CDF">
      <w:pPr>
        <w:pStyle w:val="ConsPlusNormal1"/>
        <w:ind w:firstLine="709"/>
        <w:jc w:val="both"/>
        <w:rPr>
          <w:rFonts w:ascii="Times New Roman" w:hAnsi="Times New Roman" w:cs="Times New Roman"/>
          <w:color w:val="000000"/>
          <w:sz w:val="28"/>
          <w:szCs w:val="28"/>
        </w:rPr>
      </w:pPr>
      <w:r w:rsidRPr="003401DB">
        <w:rPr>
          <w:rFonts w:ascii="Times New Roman" w:hAnsi="Times New Roman" w:cs="Times New Roman"/>
          <w:color w:val="000000"/>
          <w:sz w:val="28"/>
          <w:szCs w:val="28"/>
        </w:rPr>
        <w:t>- освоение новых способов решения профессиональных задач;</w:t>
      </w:r>
    </w:p>
    <w:p w:rsidR="00C16C80" w:rsidRPr="003401DB" w:rsidRDefault="00C16C80" w:rsidP="00C75CDF">
      <w:pPr>
        <w:pStyle w:val="ConsPlusNormal1"/>
        <w:ind w:firstLine="709"/>
        <w:jc w:val="both"/>
        <w:rPr>
          <w:rFonts w:ascii="Times New Roman" w:hAnsi="Times New Roman" w:cs="Times New Roman"/>
          <w:color w:val="000000"/>
          <w:sz w:val="28"/>
          <w:szCs w:val="28"/>
        </w:rPr>
      </w:pPr>
      <w:r w:rsidRPr="003401DB">
        <w:rPr>
          <w:rFonts w:ascii="Times New Roman" w:hAnsi="Times New Roman" w:cs="Times New Roman"/>
          <w:color w:val="000000"/>
          <w:sz w:val="28"/>
          <w:szCs w:val="28"/>
        </w:rPr>
        <w:t>- снижение дефицита организаций</w:t>
      </w:r>
      <w:r w:rsidR="003401DB">
        <w:rPr>
          <w:rFonts w:ascii="Times New Roman" w:hAnsi="Times New Roman" w:cs="Times New Roman"/>
          <w:color w:val="000000"/>
          <w:sz w:val="28"/>
          <w:szCs w:val="28"/>
        </w:rPr>
        <w:t xml:space="preserve"> </w:t>
      </w:r>
      <w:r w:rsidRPr="003401DB">
        <w:rPr>
          <w:rFonts w:ascii="Times New Roman" w:hAnsi="Times New Roman" w:cs="Times New Roman"/>
          <w:color w:val="000000"/>
          <w:sz w:val="28"/>
          <w:szCs w:val="28"/>
        </w:rPr>
        <w:t>города Севастополя в квалифицированных кадрах и специалистах.</w:t>
      </w:r>
    </w:p>
    <w:p w:rsidR="00C16C80" w:rsidRPr="003401DB" w:rsidRDefault="00C16C80" w:rsidP="00C75CDF">
      <w:pPr>
        <w:pStyle w:val="ConsPlusNormal1"/>
        <w:ind w:firstLine="708"/>
        <w:jc w:val="both"/>
        <w:rPr>
          <w:rFonts w:ascii="Times New Roman" w:hAnsi="Times New Roman" w:cs="Times New Roman"/>
          <w:color w:val="000000"/>
          <w:sz w:val="28"/>
          <w:szCs w:val="28"/>
        </w:rPr>
      </w:pPr>
      <w:r w:rsidRPr="003401DB">
        <w:rPr>
          <w:rFonts w:ascii="Times New Roman" w:hAnsi="Times New Roman" w:cs="Times New Roman"/>
          <w:color w:val="000000"/>
          <w:sz w:val="28"/>
          <w:szCs w:val="28"/>
        </w:rPr>
        <w:t xml:space="preserve">Прогнозируется, что ежегодно профессиональное обучение пройдут не менее 139 </w:t>
      </w:r>
      <w:r w:rsidR="003401DB" w:rsidRPr="003401DB">
        <w:rPr>
          <w:rFonts w:ascii="Times New Roman" w:hAnsi="Times New Roman" w:cs="Times New Roman"/>
          <w:color w:val="000000"/>
          <w:sz w:val="28"/>
          <w:szCs w:val="28"/>
        </w:rPr>
        <w:t>лиц</w:t>
      </w:r>
      <w:r w:rsidRPr="003401DB">
        <w:rPr>
          <w:rFonts w:ascii="Times New Roman" w:hAnsi="Times New Roman" w:cs="Times New Roman"/>
          <w:color w:val="000000"/>
          <w:sz w:val="28"/>
          <w:szCs w:val="28"/>
        </w:rPr>
        <w:t xml:space="preserve"> </w:t>
      </w:r>
      <w:r w:rsidRPr="003401DB">
        <w:rPr>
          <w:rFonts w:ascii="Times New Roman" w:hAnsi="Times New Roman" w:cs="Times New Roman"/>
          <w:sz w:val="28"/>
          <w:szCs w:val="28"/>
        </w:rPr>
        <w:t>в возрасте 50-ти лет и старше</w:t>
      </w:r>
      <w:r w:rsidR="003401DB" w:rsidRPr="003401DB">
        <w:rPr>
          <w:rFonts w:ascii="Times New Roman" w:hAnsi="Times New Roman" w:cs="Times New Roman"/>
          <w:sz w:val="28"/>
          <w:szCs w:val="28"/>
        </w:rPr>
        <w:t>, а также лиц предпенсионного возраста</w:t>
      </w:r>
      <w:r w:rsidRPr="003401DB">
        <w:rPr>
          <w:rFonts w:ascii="Times New Roman" w:hAnsi="Times New Roman" w:cs="Times New Roman"/>
          <w:color w:val="000000"/>
          <w:sz w:val="28"/>
          <w:szCs w:val="28"/>
        </w:rPr>
        <w:t>.</w:t>
      </w:r>
    </w:p>
    <w:p w:rsidR="00C16C80" w:rsidRPr="003401DB" w:rsidRDefault="00C16C80" w:rsidP="00C75CDF">
      <w:pPr>
        <w:pStyle w:val="ConsPlusNormal1"/>
        <w:ind w:firstLine="708"/>
        <w:jc w:val="both"/>
        <w:rPr>
          <w:rFonts w:ascii="Times New Roman" w:hAnsi="Times New Roman" w:cs="Times New Roman"/>
          <w:color w:val="000000"/>
          <w:sz w:val="28"/>
          <w:szCs w:val="28"/>
        </w:rPr>
      </w:pPr>
      <w:r w:rsidRPr="003401DB">
        <w:rPr>
          <w:rFonts w:ascii="Times New Roman" w:hAnsi="Times New Roman" w:cs="Times New Roman"/>
          <w:color w:val="000000"/>
          <w:sz w:val="28"/>
          <w:szCs w:val="28"/>
        </w:rPr>
        <w:t xml:space="preserve">Профессиональное обучение </w:t>
      </w:r>
      <w:r w:rsidR="003401DB">
        <w:rPr>
          <w:rFonts w:ascii="Times New Roman" w:hAnsi="Times New Roman" w:cs="Times New Roman"/>
          <w:color w:val="000000"/>
          <w:sz w:val="28"/>
          <w:szCs w:val="28"/>
        </w:rPr>
        <w:t>лиц</w:t>
      </w:r>
      <w:r w:rsidRPr="003401DB">
        <w:rPr>
          <w:rFonts w:ascii="Times New Roman" w:hAnsi="Times New Roman" w:cs="Times New Roman"/>
          <w:color w:val="000000"/>
          <w:sz w:val="28"/>
          <w:szCs w:val="28"/>
        </w:rPr>
        <w:t xml:space="preserve"> </w:t>
      </w:r>
      <w:r w:rsidRPr="003401DB">
        <w:rPr>
          <w:rFonts w:ascii="Times New Roman" w:hAnsi="Times New Roman" w:cs="Times New Roman"/>
          <w:sz w:val="28"/>
          <w:szCs w:val="28"/>
        </w:rPr>
        <w:t>в возрасте 50-ти лет и старше</w:t>
      </w:r>
      <w:r w:rsidRPr="003401DB">
        <w:rPr>
          <w:rFonts w:ascii="Times New Roman" w:hAnsi="Times New Roman" w:cs="Times New Roman"/>
          <w:color w:val="000000"/>
          <w:sz w:val="28"/>
          <w:szCs w:val="28"/>
        </w:rPr>
        <w:t>,</w:t>
      </w:r>
      <w:r w:rsidR="003401DB">
        <w:rPr>
          <w:rFonts w:ascii="Times New Roman" w:hAnsi="Times New Roman" w:cs="Times New Roman"/>
          <w:color w:val="000000"/>
          <w:sz w:val="28"/>
          <w:szCs w:val="28"/>
        </w:rPr>
        <w:t xml:space="preserve"> </w:t>
      </w:r>
      <w:r w:rsidR="003401DB" w:rsidRPr="003401DB">
        <w:rPr>
          <w:rFonts w:ascii="Times New Roman" w:hAnsi="Times New Roman" w:cs="Times New Roman"/>
          <w:sz w:val="28"/>
          <w:szCs w:val="28"/>
        </w:rPr>
        <w:t>а также лиц предпенсионного возраста</w:t>
      </w:r>
      <w:r w:rsidR="003401DB">
        <w:rPr>
          <w:rFonts w:ascii="Times New Roman" w:hAnsi="Times New Roman" w:cs="Times New Roman"/>
          <w:sz w:val="28"/>
          <w:szCs w:val="28"/>
        </w:rPr>
        <w:t>,</w:t>
      </w:r>
      <w:r w:rsidR="00285E70">
        <w:rPr>
          <w:rFonts w:ascii="Times New Roman" w:hAnsi="Times New Roman" w:cs="Times New Roman"/>
          <w:color w:val="000000"/>
          <w:sz w:val="28"/>
          <w:szCs w:val="28"/>
        </w:rPr>
        <w:t xml:space="preserve"> ищущих работу, и лиц</w:t>
      </w:r>
      <w:r w:rsidR="003401DB">
        <w:rPr>
          <w:rFonts w:ascii="Times New Roman" w:hAnsi="Times New Roman" w:cs="Times New Roman"/>
          <w:color w:val="000000"/>
          <w:sz w:val="28"/>
          <w:szCs w:val="28"/>
        </w:rPr>
        <w:t xml:space="preserve"> </w:t>
      </w:r>
      <w:r w:rsidRPr="003401DB">
        <w:rPr>
          <w:rFonts w:ascii="Times New Roman" w:hAnsi="Times New Roman" w:cs="Times New Roman"/>
          <w:sz w:val="28"/>
          <w:szCs w:val="28"/>
        </w:rPr>
        <w:t>в возрасте 50-ти лет</w:t>
      </w:r>
      <w:r w:rsidR="00C1153A">
        <w:rPr>
          <w:rFonts w:ascii="Times New Roman" w:hAnsi="Times New Roman" w:cs="Times New Roman"/>
          <w:sz w:val="28"/>
          <w:szCs w:val="28"/>
        </w:rPr>
        <w:t xml:space="preserve">    </w:t>
      </w:r>
      <w:r w:rsidRPr="003401DB">
        <w:rPr>
          <w:rFonts w:ascii="Times New Roman" w:hAnsi="Times New Roman" w:cs="Times New Roman"/>
          <w:sz w:val="28"/>
          <w:szCs w:val="28"/>
        </w:rPr>
        <w:t xml:space="preserve"> и старше</w:t>
      </w:r>
      <w:r w:rsidR="00285E70">
        <w:rPr>
          <w:rFonts w:ascii="Times New Roman" w:hAnsi="Times New Roman" w:cs="Times New Roman"/>
          <w:sz w:val="28"/>
          <w:szCs w:val="28"/>
        </w:rPr>
        <w:t xml:space="preserve">, </w:t>
      </w:r>
      <w:r w:rsidR="00285E70" w:rsidRPr="003401DB">
        <w:rPr>
          <w:rFonts w:ascii="Times New Roman" w:hAnsi="Times New Roman" w:cs="Times New Roman"/>
          <w:sz w:val="28"/>
          <w:szCs w:val="28"/>
        </w:rPr>
        <w:t>а также лиц предпенсионного возраста</w:t>
      </w:r>
      <w:r w:rsidRPr="003401DB">
        <w:rPr>
          <w:rFonts w:ascii="Times New Roman" w:hAnsi="Times New Roman" w:cs="Times New Roman"/>
          <w:color w:val="000000"/>
          <w:sz w:val="28"/>
          <w:szCs w:val="28"/>
        </w:rPr>
        <w:t>, состоящих в трудовых отношениях с работодателями, будет:</w:t>
      </w:r>
    </w:p>
    <w:p w:rsidR="00C16C80" w:rsidRPr="003401DB" w:rsidRDefault="00C16C80" w:rsidP="00C75CDF">
      <w:pPr>
        <w:pStyle w:val="ConsPlusNormal1"/>
        <w:ind w:firstLine="708"/>
        <w:jc w:val="both"/>
        <w:rPr>
          <w:rFonts w:ascii="Times New Roman" w:hAnsi="Times New Roman" w:cs="Times New Roman"/>
          <w:color w:val="000000"/>
          <w:sz w:val="28"/>
          <w:szCs w:val="28"/>
        </w:rPr>
      </w:pPr>
      <w:r w:rsidRPr="003401DB">
        <w:rPr>
          <w:rFonts w:ascii="Times New Roman" w:hAnsi="Times New Roman" w:cs="Times New Roman"/>
          <w:color w:val="000000"/>
          <w:sz w:val="28"/>
          <w:szCs w:val="28"/>
        </w:rPr>
        <w:t>- проводиться по основным программам профессионального обучения</w:t>
      </w:r>
      <w:r w:rsidR="00285E70">
        <w:rPr>
          <w:rFonts w:ascii="Times New Roman" w:hAnsi="Times New Roman" w:cs="Times New Roman"/>
          <w:color w:val="000000"/>
          <w:sz w:val="28"/>
          <w:szCs w:val="28"/>
        </w:rPr>
        <w:t xml:space="preserve"> </w:t>
      </w:r>
      <w:r w:rsidRPr="003401DB">
        <w:rPr>
          <w:rFonts w:ascii="Times New Roman" w:hAnsi="Times New Roman" w:cs="Times New Roman"/>
          <w:color w:val="000000"/>
          <w:sz w:val="28"/>
          <w:szCs w:val="28"/>
        </w:rPr>
        <w:t>(профессиональной подготовки, переподготовки, повышения квалификации), дополнительным профессиональным программам</w:t>
      </w:r>
      <w:r w:rsidR="00285E70">
        <w:rPr>
          <w:rFonts w:ascii="Times New Roman" w:hAnsi="Times New Roman" w:cs="Times New Roman"/>
          <w:color w:val="000000"/>
          <w:sz w:val="28"/>
          <w:szCs w:val="28"/>
        </w:rPr>
        <w:t xml:space="preserve"> </w:t>
      </w:r>
      <w:r w:rsidRPr="003401DB">
        <w:rPr>
          <w:rFonts w:ascii="Times New Roman" w:hAnsi="Times New Roman" w:cs="Times New Roman"/>
          <w:color w:val="000000"/>
          <w:sz w:val="28"/>
          <w:szCs w:val="28"/>
        </w:rPr>
        <w:t>(программам профессиональной переподготовки и повышения квалификации</w:t>
      </w:r>
      <w:r w:rsidR="00285E70">
        <w:rPr>
          <w:rFonts w:ascii="Times New Roman" w:hAnsi="Times New Roman" w:cs="Times New Roman"/>
          <w:color w:val="000000"/>
          <w:sz w:val="28"/>
          <w:szCs w:val="28"/>
        </w:rPr>
        <w:t>);</w:t>
      </w:r>
    </w:p>
    <w:p w:rsidR="00C16C80" w:rsidRPr="003401DB" w:rsidRDefault="00C16C80" w:rsidP="00C75CDF">
      <w:pPr>
        <w:pStyle w:val="ConsPlusNormal1"/>
        <w:ind w:firstLine="709"/>
        <w:jc w:val="both"/>
        <w:rPr>
          <w:rFonts w:ascii="Times New Roman" w:hAnsi="Times New Roman" w:cs="Times New Roman"/>
          <w:color w:val="000000"/>
          <w:sz w:val="28"/>
          <w:szCs w:val="28"/>
        </w:rPr>
      </w:pPr>
      <w:r w:rsidRPr="003401DB">
        <w:rPr>
          <w:rFonts w:ascii="Times New Roman" w:hAnsi="Times New Roman" w:cs="Times New Roman"/>
          <w:color w:val="000000"/>
          <w:sz w:val="28"/>
          <w:szCs w:val="28"/>
        </w:rPr>
        <w:lastRenderedPageBreak/>
        <w:t>- осуществляться по очной</w:t>
      </w:r>
      <w:r w:rsidR="00285E70">
        <w:rPr>
          <w:rFonts w:ascii="Times New Roman" w:hAnsi="Times New Roman" w:cs="Times New Roman"/>
          <w:color w:val="000000"/>
          <w:sz w:val="28"/>
          <w:szCs w:val="28"/>
        </w:rPr>
        <w:t xml:space="preserve"> </w:t>
      </w:r>
      <w:r w:rsidRPr="003401DB">
        <w:rPr>
          <w:rFonts w:ascii="Times New Roman" w:hAnsi="Times New Roman" w:cs="Times New Roman"/>
          <w:color w:val="000000"/>
          <w:sz w:val="28"/>
          <w:szCs w:val="28"/>
        </w:rPr>
        <w:t>(дневной или вечерней), очно-заочной формам обучения и может быть курсовым</w:t>
      </w:r>
      <w:r w:rsidR="00285E70">
        <w:rPr>
          <w:rFonts w:ascii="Times New Roman" w:hAnsi="Times New Roman" w:cs="Times New Roman"/>
          <w:color w:val="000000"/>
          <w:sz w:val="28"/>
          <w:szCs w:val="28"/>
        </w:rPr>
        <w:t xml:space="preserve"> </w:t>
      </w:r>
      <w:r w:rsidRPr="003401DB">
        <w:rPr>
          <w:rFonts w:ascii="Times New Roman" w:hAnsi="Times New Roman" w:cs="Times New Roman"/>
          <w:color w:val="000000"/>
          <w:sz w:val="28"/>
          <w:szCs w:val="28"/>
        </w:rPr>
        <w:t>(групповым)</w:t>
      </w:r>
      <w:r w:rsidRPr="003401DB">
        <w:rPr>
          <w:rFonts w:ascii="Times New Roman" w:hAnsi="Times New Roman" w:cs="Times New Roman"/>
          <w:color w:val="000000"/>
          <w:sz w:val="28"/>
          <w:szCs w:val="28"/>
        </w:rPr>
        <w:br/>
        <w:t>или индивидуальным, с элементами дистанционного обучения (при наличии в</w:t>
      </w:r>
      <w:r w:rsidR="00285E70">
        <w:rPr>
          <w:rFonts w:ascii="Times New Roman" w:hAnsi="Times New Roman" w:cs="Times New Roman"/>
          <w:color w:val="000000"/>
          <w:sz w:val="28"/>
          <w:szCs w:val="28"/>
        </w:rPr>
        <w:t xml:space="preserve"> </w:t>
      </w:r>
      <w:r w:rsidRPr="003401DB">
        <w:rPr>
          <w:rFonts w:ascii="Times New Roman" w:hAnsi="Times New Roman" w:cs="Times New Roman"/>
          <w:color w:val="000000"/>
          <w:sz w:val="28"/>
          <w:szCs w:val="28"/>
        </w:rPr>
        <w:t>учебном плане);</w:t>
      </w:r>
    </w:p>
    <w:p w:rsidR="00C16C80" w:rsidRPr="003401DB" w:rsidRDefault="00C16C80" w:rsidP="00C75CDF">
      <w:pPr>
        <w:pStyle w:val="ConsPlusNormal1"/>
        <w:ind w:firstLine="709"/>
        <w:jc w:val="both"/>
        <w:rPr>
          <w:rFonts w:ascii="Times New Roman" w:hAnsi="Times New Roman" w:cs="Times New Roman"/>
          <w:color w:val="000000"/>
          <w:sz w:val="28"/>
          <w:szCs w:val="28"/>
        </w:rPr>
      </w:pPr>
      <w:r w:rsidRPr="003401DB">
        <w:rPr>
          <w:rFonts w:ascii="Times New Roman" w:hAnsi="Times New Roman" w:cs="Times New Roman"/>
          <w:color w:val="000000"/>
          <w:sz w:val="28"/>
          <w:szCs w:val="28"/>
        </w:rPr>
        <w:t>- включать</w:t>
      </w:r>
      <w:r w:rsidR="00285E70">
        <w:rPr>
          <w:rFonts w:ascii="Times New Roman" w:hAnsi="Times New Roman" w:cs="Times New Roman"/>
          <w:color w:val="000000"/>
          <w:sz w:val="28"/>
          <w:szCs w:val="28"/>
        </w:rPr>
        <w:t xml:space="preserve"> </w:t>
      </w:r>
      <w:r w:rsidRPr="003401DB">
        <w:rPr>
          <w:rFonts w:ascii="Times New Roman" w:hAnsi="Times New Roman" w:cs="Times New Roman"/>
          <w:color w:val="000000"/>
          <w:sz w:val="28"/>
          <w:szCs w:val="28"/>
        </w:rPr>
        <w:t>теоретическое, практическое и производственное обучение</w:t>
      </w:r>
      <w:r w:rsidR="00285E70">
        <w:rPr>
          <w:rFonts w:ascii="Times New Roman" w:hAnsi="Times New Roman" w:cs="Times New Roman"/>
          <w:color w:val="000000"/>
          <w:sz w:val="28"/>
          <w:szCs w:val="28"/>
        </w:rPr>
        <w:t xml:space="preserve"> </w:t>
      </w:r>
      <w:r w:rsidRPr="003401DB">
        <w:rPr>
          <w:rFonts w:ascii="Times New Roman" w:hAnsi="Times New Roman" w:cs="Times New Roman"/>
          <w:color w:val="000000"/>
          <w:sz w:val="28"/>
          <w:szCs w:val="28"/>
        </w:rPr>
        <w:t>(производственную практику), стажировку, в зависимости от вида и</w:t>
      </w:r>
      <w:r w:rsidR="00285E70">
        <w:rPr>
          <w:rFonts w:ascii="Times New Roman" w:hAnsi="Times New Roman" w:cs="Times New Roman"/>
          <w:color w:val="000000"/>
          <w:sz w:val="28"/>
          <w:szCs w:val="28"/>
        </w:rPr>
        <w:t xml:space="preserve"> </w:t>
      </w:r>
      <w:r w:rsidRPr="003401DB">
        <w:rPr>
          <w:rFonts w:ascii="Times New Roman" w:hAnsi="Times New Roman" w:cs="Times New Roman"/>
          <w:color w:val="000000"/>
          <w:sz w:val="28"/>
          <w:szCs w:val="28"/>
        </w:rPr>
        <w:t>формы профессионального обучения.</w:t>
      </w:r>
    </w:p>
    <w:p w:rsidR="00C16C80" w:rsidRPr="003401DB" w:rsidRDefault="00C16C80" w:rsidP="00C75CDF">
      <w:pPr>
        <w:ind w:firstLine="709"/>
        <w:jc w:val="both"/>
        <w:rPr>
          <w:sz w:val="28"/>
          <w:szCs w:val="28"/>
        </w:rPr>
      </w:pPr>
      <w:r w:rsidRPr="003401DB">
        <w:rPr>
          <w:sz w:val="28"/>
          <w:szCs w:val="28"/>
        </w:rPr>
        <w:t xml:space="preserve">При реализации обучающих программ будут широко использоваться как обычные технологии обучения с отрывом и без отрыва от производства, так и технологии дистанционного обучения, а также потенциал и опыт работы международного некоммерческого движения </w:t>
      </w:r>
      <w:r w:rsidRPr="003401DB">
        <w:rPr>
          <w:sz w:val="28"/>
          <w:szCs w:val="28"/>
          <w:lang w:val="en-US"/>
        </w:rPr>
        <w:t>WorldSkills</w:t>
      </w:r>
      <w:r w:rsidRPr="003401DB">
        <w:rPr>
          <w:sz w:val="28"/>
          <w:szCs w:val="28"/>
        </w:rPr>
        <w:t>, содержанием которого является повышение стандартов подготовки кадров.</w:t>
      </w:r>
    </w:p>
    <w:p w:rsidR="00C16C80" w:rsidRPr="003401DB" w:rsidRDefault="00C16C80" w:rsidP="00C75CDF">
      <w:pPr>
        <w:ind w:firstLine="708"/>
        <w:jc w:val="both"/>
        <w:rPr>
          <w:bCs/>
          <w:iCs/>
          <w:sz w:val="28"/>
          <w:szCs w:val="28"/>
        </w:rPr>
      </w:pPr>
      <w:r w:rsidRPr="003401DB">
        <w:rPr>
          <w:bCs/>
          <w:iCs/>
          <w:sz w:val="28"/>
          <w:szCs w:val="28"/>
        </w:rPr>
        <w:t>Реализация мероприятия направлена на:</w:t>
      </w:r>
    </w:p>
    <w:p w:rsidR="00C16C80" w:rsidRPr="003401DB" w:rsidRDefault="00C16C80" w:rsidP="00C75CDF">
      <w:pPr>
        <w:ind w:firstLine="708"/>
        <w:jc w:val="both"/>
        <w:rPr>
          <w:bCs/>
          <w:iCs/>
          <w:sz w:val="28"/>
          <w:szCs w:val="28"/>
        </w:rPr>
      </w:pPr>
      <w:r w:rsidRPr="003401DB">
        <w:rPr>
          <w:bCs/>
          <w:iCs/>
          <w:sz w:val="28"/>
          <w:szCs w:val="28"/>
        </w:rPr>
        <w:t>- поддержку занятости</w:t>
      </w:r>
      <w:r w:rsidR="00285E70">
        <w:rPr>
          <w:bCs/>
          <w:iCs/>
          <w:sz w:val="28"/>
          <w:szCs w:val="28"/>
        </w:rPr>
        <w:t xml:space="preserve"> лиц</w:t>
      </w:r>
      <w:r w:rsidRPr="003401DB">
        <w:rPr>
          <w:bCs/>
          <w:iCs/>
          <w:sz w:val="28"/>
          <w:szCs w:val="28"/>
        </w:rPr>
        <w:t xml:space="preserve"> </w:t>
      </w:r>
      <w:r w:rsidRPr="003401DB">
        <w:rPr>
          <w:sz w:val="28"/>
          <w:szCs w:val="28"/>
        </w:rPr>
        <w:t>в возрасте 50-ти лет и старше</w:t>
      </w:r>
      <w:r w:rsidR="00285E70">
        <w:rPr>
          <w:sz w:val="28"/>
          <w:szCs w:val="28"/>
        </w:rPr>
        <w:t xml:space="preserve">, а также лиц предпенсионного возраста </w:t>
      </w:r>
      <w:r w:rsidRPr="003401DB">
        <w:rPr>
          <w:bCs/>
          <w:iCs/>
          <w:sz w:val="28"/>
          <w:szCs w:val="28"/>
        </w:rPr>
        <w:t>и позволит повысить их конкурентоспособность на современном рынке труда, обеспечив востребованными в экономике навыками и компетенциями, позволяющими обогатить уже имеющиеся у них профессиональные навыки, найти им</w:t>
      </w:r>
      <w:r w:rsidR="00285E70">
        <w:rPr>
          <w:bCs/>
          <w:iCs/>
          <w:sz w:val="28"/>
          <w:szCs w:val="28"/>
        </w:rPr>
        <w:t xml:space="preserve"> </w:t>
      </w:r>
      <w:r w:rsidRPr="003401DB">
        <w:rPr>
          <w:bCs/>
          <w:iCs/>
          <w:sz w:val="28"/>
          <w:szCs w:val="28"/>
        </w:rPr>
        <w:t>практическое применение;</w:t>
      </w:r>
    </w:p>
    <w:p w:rsidR="00C16C80" w:rsidRPr="003401DB" w:rsidRDefault="00C16C80" w:rsidP="00C75CDF">
      <w:pPr>
        <w:ind w:firstLine="708"/>
        <w:jc w:val="both"/>
        <w:rPr>
          <w:bCs/>
          <w:iCs/>
          <w:sz w:val="28"/>
          <w:szCs w:val="28"/>
        </w:rPr>
      </w:pPr>
      <w:r w:rsidRPr="003401DB">
        <w:rPr>
          <w:bCs/>
          <w:iCs/>
          <w:sz w:val="28"/>
          <w:szCs w:val="28"/>
        </w:rPr>
        <w:t xml:space="preserve">- обеспечение работникам </w:t>
      </w:r>
      <w:r w:rsidRPr="003401DB">
        <w:rPr>
          <w:sz w:val="28"/>
          <w:szCs w:val="28"/>
        </w:rPr>
        <w:t>в возрасте 50-ти лет и старше</w:t>
      </w:r>
      <w:r w:rsidR="00285E70">
        <w:rPr>
          <w:sz w:val="28"/>
          <w:szCs w:val="28"/>
        </w:rPr>
        <w:t>, а также лиц</w:t>
      </w:r>
      <w:r w:rsidR="00C86557">
        <w:rPr>
          <w:sz w:val="28"/>
          <w:szCs w:val="28"/>
        </w:rPr>
        <w:t>ам</w:t>
      </w:r>
      <w:r w:rsidR="00285E70">
        <w:rPr>
          <w:sz w:val="28"/>
          <w:szCs w:val="28"/>
        </w:rPr>
        <w:t xml:space="preserve"> предпенсионного возраста</w:t>
      </w:r>
      <w:r w:rsidR="00285E70" w:rsidRPr="003401DB">
        <w:rPr>
          <w:bCs/>
          <w:iCs/>
          <w:sz w:val="28"/>
          <w:szCs w:val="28"/>
        </w:rPr>
        <w:t xml:space="preserve"> </w:t>
      </w:r>
      <w:r w:rsidRPr="003401DB">
        <w:rPr>
          <w:bCs/>
          <w:iCs/>
          <w:sz w:val="28"/>
          <w:szCs w:val="28"/>
        </w:rPr>
        <w:t>возможности полноценной самореализации не только как квалифицированным специалистам, но и как наставникам, которые смогут поделиться с молодыми работниками своими профессиональными навыками и секретами мастерства.</w:t>
      </w:r>
    </w:p>
    <w:p w:rsidR="00C16C80" w:rsidRPr="003401DB" w:rsidRDefault="00C16C80" w:rsidP="00C75CDF">
      <w:pPr>
        <w:ind w:firstLine="708"/>
        <w:jc w:val="both"/>
        <w:rPr>
          <w:bCs/>
          <w:iCs/>
          <w:sz w:val="28"/>
          <w:szCs w:val="28"/>
        </w:rPr>
      </w:pPr>
      <w:r w:rsidRPr="003401DB">
        <w:rPr>
          <w:bCs/>
          <w:iCs/>
          <w:sz w:val="28"/>
          <w:szCs w:val="28"/>
        </w:rPr>
        <w:t xml:space="preserve">Опыт и трудовые ценности работников </w:t>
      </w:r>
      <w:r w:rsidRPr="003401DB">
        <w:rPr>
          <w:sz w:val="28"/>
          <w:szCs w:val="28"/>
        </w:rPr>
        <w:t>в возрасте 50-ти лет и старше</w:t>
      </w:r>
      <w:r w:rsidR="00285E70">
        <w:rPr>
          <w:sz w:val="28"/>
          <w:szCs w:val="28"/>
        </w:rPr>
        <w:t xml:space="preserve">, а также лиц предпенсионного возраста </w:t>
      </w:r>
      <w:r w:rsidRPr="003401DB">
        <w:rPr>
          <w:bCs/>
          <w:iCs/>
          <w:sz w:val="28"/>
          <w:szCs w:val="28"/>
        </w:rPr>
        <w:t>будут также востребованы обществом как важный фактор воспитания и</w:t>
      </w:r>
      <w:r w:rsidR="00C86557">
        <w:rPr>
          <w:bCs/>
          <w:iCs/>
          <w:sz w:val="28"/>
          <w:szCs w:val="28"/>
        </w:rPr>
        <w:t xml:space="preserve"> </w:t>
      </w:r>
      <w:r w:rsidRPr="003401DB">
        <w:rPr>
          <w:bCs/>
          <w:iCs/>
          <w:sz w:val="28"/>
          <w:szCs w:val="28"/>
        </w:rPr>
        <w:t>профессионального обучения молодых специалистов.</w:t>
      </w:r>
    </w:p>
    <w:p w:rsidR="00C16C80" w:rsidRPr="003401DB" w:rsidRDefault="00C16C80" w:rsidP="00C75CDF">
      <w:pPr>
        <w:ind w:firstLine="708"/>
        <w:jc w:val="both"/>
        <w:rPr>
          <w:color w:val="000000"/>
          <w:sz w:val="28"/>
          <w:szCs w:val="28"/>
        </w:rPr>
      </w:pPr>
      <w:r w:rsidRPr="003401DB">
        <w:rPr>
          <w:bCs/>
          <w:iCs/>
          <w:sz w:val="28"/>
          <w:szCs w:val="28"/>
        </w:rPr>
        <w:t xml:space="preserve">Мероприятие будет </w:t>
      </w:r>
      <w:r w:rsidRPr="003401DB">
        <w:rPr>
          <w:color w:val="000000"/>
          <w:sz w:val="28"/>
          <w:szCs w:val="28"/>
        </w:rPr>
        <w:t xml:space="preserve">осуществляться за счет субсидии, предоставленной бюджету города Севастополя из федерального бюджета на реализацию мероприятий по организации профессионального обучения </w:t>
      </w:r>
      <w:r w:rsidR="00441703">
        <w:rPr>
          <w:color w:val="000000"/>
          <w:sz w:val="28"/>
          <w:szCs w:val="28"/>
        </w:rPr>
        <w:t>лиц</w:t>
      </w:r>
      <w:r w:rsidRPr="003401DB">
        <w:rPr>
          <w:color w:val="000000"/>
          <w:sz w:val="28"/>
          <w:szCs w:val="28"/>
        </w:rPr>
        <w:t xml:space="preserve"> </w:t>
      </w:r>
      <w:r w:rsidRPr="003401DB">
        <w:rPr>
          <w:sz w:val="28"/>
          <w:szCs w:val="28"/>
        </w:rPr>
        <w:t>в возрасте 50-ти лет и старше</w:t>
      </w:r>
      <w:r w:rsidR="00441703">
        <w:rPr>
          <w:sz w:val="28"/>
          <w:szCs w:val="28"/>
        </w:rPr>
        <w:t xml:space="preserve">, а также лиц предпенсионного возраста </w:t>
      </w:r>
      <w:r w:rsidRPr="003401DB">
        <w:rPr>
          <w:color w:val="000000"/>
          <w:sz w:val="28"/>
          <w:szCs w:val="28"/>
        </w:rPr>
        <w:t>на</w:t>
      </w:r>
      <w:r w:rsidR="00441703">
        <w:rPr>
          <w:color w:val="000000"/>
          <w:sz w:val="28"/>
          <w:szCs w:val="28"/>
        </w:rPr>
        <w:t xml:space="preserve"> </w:t>
      </w:r>
      <w:r w:rsidRPr="003401DB">
        <w:rPr>
          <w:color w:val="000000"/>
          <w:sz w:val="28"/>
          <w:szCs w:val="28"/>
        </w:rPr>
        <w:t>условиях софинансирования.</w:t>
      </w:r>
    </w:p>
    <w:p w:rsidR="00C16C80" w:rsidRPr="003401DB" w:rsidRDefault="00C16C80" w:rsidP="00C75CDF">
      <w:pPr>
        <w:ind w:firstLine="708"/>
        <w:jc w:val="both"/>
        <w:rPr>
          <w:color w:val="000000"/>
          <w:sz w:val="28"/>
          <w:szCs w:val="28"/>
        </w:rPr>
      </w:pPr>
      <w:r w:rsidRPr="003401DB">
        <w:rPr>
          <w:color w:val="000000"/>
          <w:sz w:val="28"/>
          <w:szCs w:val="28"/>
        </w:rPr>
        <w:t>Средства на реализацию мероприятия рассчитываются по формуле:</w:t>
      </w:r>
    </w:p>
    <w:p w:rsidR="00C16C80" w:rsidRPr="003401DB" w:rsidRDefault="00C16C80" w:rsidP="00C75CDF">
      <w:pPr>
        <w:ind w:firstLine="708"/>
        <w:jc w:val="both"/>
        <w:rPr>
          <w:color w:val="000000"/>
          <w:sz w:val="28"/>
          <w:szCs w:val="28"/>
          <w:highlight w:val="yellow"/>
        </w:rPr>
      </w:pPr>
    </w:p>
    <w:p w:rsidR="00C16C80" w:rsidRPr="003401DB" w:rsidRDefault="00C16C80" w:rsidP="00C75CDF">
      <w:pPr>
        <w:pStyle w:val="ConsPlusNormal1"/>
        <w:jc w:val="center"/>
        <w:rPr>
          <w:rFonts w:ascii="Times New Roman" w:hAnsi="Times New Roman" w:cs="Times New Roman"/>
          <w:sz w:val="28"/>
          <w:szCs w:val="28"/>
        </w:rPr>
      </w:pPr>
      <w:r w:rsidRPr="003401DB">
        <w:rPr>
          <w:rFonts w:ascii="Times New Roman" w:hAnsi="Times New Roman" w:cs="Times New Roman"/>
          <w:sz w:val="28"/>
          <w:szCs w:val="28"/>
        </w:rPr>
        <w:t>S</w:t>
      </w:r>
      <w:r w:rsidRPr="003401DB">
        <w:rPr>
          <w:rFonts w:ascii="Times New Roman" w:hAnsi="Times New Roman" w:cs="Times New Roman"/>
          <w:sz w:val="28"/>
          <w:szCs w:val="28"/>
          <w:vertAlign w:val="subscript"/>
        </w:rPr>
        <w:t>обуч</w:t>
      </w:r>
      <w:r w:rsidRPr="003401DB">
        <w:rPr>
          <w:rFonts w:ascii="Times New Roman" w:hAnsi="Times New Roman" w:cs="Times New Roman"/>
          <w:sz w:val="28"/>
          <w:szCs w:val="28"/>
        </w:rPr>
        <w:t xml:space="preserve"> = N</w:t>
      </w:r>
      <w:r w:rsidRPr="003401DB">
        <w:rPr>
          <w:rFonts w:ascii="Times New Roman" w:hAnsi="Times New Roman" w:cs="Times New Roman"/>
          <w:sz w:val="28"/>
          <w:szCs w:val="28"/>
          <w:vertAlign w:val="subscript"/>
        </w:rPr>
        <w:t>рищ</w:t>
      </w:r>
      <w:r w:rsidRPr="003401DB">
        <w:rPr>
          <w:rFonts w:ascii="Times New Roman" w:hAnsi="Times New Roman" w:cs="Times New Roman"/>
          <w:sz w:val="28"/>
          <w:szCs w:val="28"/>
        </w:rPr>
        <w:t>хC</w:t>
      </w:r>
      <w:r w:rsidRPr="003401DB">
        <w:rPr>
          <w:rFonts w:ascii="Times New Roman" w:hAnsi="Times New Roman" w:cs="Times New Roman"/>
          <w:sz w:val="28"/>
          <w:szCs w:val="28"/>
          <w:vertAlign w:val="subscript"/>
        </w:rPr>
        <w:t>обуч</w:t>
      </w:r>
      <w:r w:rsidRPr="003401DB">
        <w:rPr>
          <w:rFonts w:ascii="Times New Roman" w:hAnsi="Times New Roman" w:cs="Times New Roman"/>
          <w:sz w:val="28"/>
          <w:szCs w:val="28"/>
        </w:rPr>
        <w:t>+ N</w:t>
      </w:r>
      <w:r w:rsidRPr="003401DB">
        <w:rPr>
          <w:rFonts w:ascii="Times New Roman" w:hAnsi="Times New Roman" w:cs="Times New Roman"/>
          <w:sz w:val="28"/>
          <w:szCs w:val="28"/>
          <w:vertAlign w:val="subscript"/>
        </w:rPr>
        <w:t>ищ</w:t>
      </w:r>
      <w:r w:rsidRPr="003401DB">
        <w:rPr>
          <w:rFonts w:ascii="Times New Roman" w:hAnsi="Times New Roman" w:cs="Times New Roman"/>
          <w:sz w:val="28"/>
          <w:szCs w:val="28"/>
        </w:rPr>
        <w:t>х (C</w:t>
      </w:r>
      <w:r w:rsidRPr="003401DB">
        <w:rPr>
          <w:rFonts w:ascii="Times New Roman" w:hAnsi="Times New Roman" w:cs="Times New Roman"/>
          <w:sz w:val="28"/>
          <w:szCs w:val="28"/>
          <w:vertAlign w:val="subscript"/>
        </w:rPr>
        <w:t>обуч</w:t>
      </w:r>
      <w:r w:rsidRPr="003401DB">
        <w:rPr>
          <w:rFonts w:ascii="Times New Roman" w:hAnsi="Times New Roman" w:cs="Times New Roman"/>
          <w:sz w:val="28"/>
          <w:szCs w:val="28"/>
        </w:rPr>
        <w:t>+ Р</w:t>
      </w:r>
      <w:r w:rsidRPr="003401DB">
        <w:rPr>
          <w:rFonts w:ascii="Times New Roman" w:hAnsi="Times New Roman" w:cs="Times New Roman"/>
          <w:sz w:val="28"/>
          <w:szCs w:val="28"/>
          <w:vertAlign w:val="subscript"/>
        </w:rPr>
        <w:t>обуч</w:t>
      </w:r>
      <w:r w:rsidRPr="003401DB">
        <w:rPr>
          <w:rFonts w:ascii="Times New Roman" w:hAnsi="Times New Roman" w:cs="Times New Roman"/>
          <w:sz w:val="28"/>
          <w:szCs w:val="28"/>
        </w:rPr>
        <w:t>х (С</w:t>
      </w:r>
      <w:r w:rsidRPr="003401DB">
        <w:rPr>
          <w:rFonts w:ascii="Times New Roman" w:hAnsi="Times New Roman" w:cs="Times New Roman"/>
          <w:sz w:val="28"/>
          <w:szCs w:val="28"/>
          <w:vertAlign w:val="subscript"/>
        </w:rPr>
        <w:t>ст</w:t>
      </w:r>
      <w:r w:rsidRPr="003401DB">
        <w:rPr>
          <w:rFonts w:ascii="Times New Roman" w:hAnsi="Times New Roman" w:cs="Times New Roman"/>
          <w:sz w:val="28"/>
          <w:szCs w:val="28"/>
        </w:rPr>
        <w:t xml:space="preserve"> + B</w:t>
      </w:r>
      <w:r w:rsidRPr="003401DB">
        <w:rPr>
          <w:rFonts w:ascii="Times New Roman" w:hAnsi="Times New Roman" w:cs="Times New Roman"/>
          <w:sz w:val="28"/>
          <w:szCs w:val="28"/>
          <w:vertAlign w:val="subscript"/>
        </w:rPr>
        <w:t>ст</w:t>
      </w:r>
      <w:r w:rsidRPr="003401DB">
        <w:rPr>
          <w:rFonts w:ascii="Times New Roman" w:hAnsi="Times New Roman" w:cs="Times New Roman"/>
          <w:sz w:val="28"/>
          <w:szCs w:val="28"/>
        </w:rPr>
        <w:t xml:space="preserve">)) + </w:t>
      </w:r>
      <w:r w:rsidRPr="003401DB">
        <w:rPr>
          <w:rFonts w:ascii="Times New Roman" w:hAnsi="Times New Roman" w:cs="Times New Roman"/>
          <w:sz w:val="28"/>
          <w:szCs w:val="28"/>
        </w:rPr>
        <w:br/>
        <w:t>N</w:t>
      </w:r>
      <w:r w:rsidRPr="003401DB">
        <w:rPr>
          <w:rFonts w:ascii="Times New Roman" w:hAnsi="Times New Roman" w:cs="Times New Roman"/>
          <w:sz w:val="28"/>
          <w:szCs w:val="28"/>
          <w:vertAlign w:val="subscript"/>
        </w:rPr>
        <w:t>ищпер</w:t>
      </w:r>
      <w:r w:rsidRPr="003401DB">
        <w:rPr>
          <w:rFonts w:ascii="Times New Roman" w:hAnsi="Times New Roman" w:cs="Times New Roman"/>
          <w:sz w:val="28"/>
          <w:szCs w:val="28"/>
        </w:rPr>
        <w:t>х (R</w:t>
      </w:r>
      <w:r w:rsidRPr="003401DB">
        <w:rPr>
          <w:rFonts w:ascii="Times New Roman" w:hAnsi="Times New Roman" w:cs="Times New Roman"/>
          <w:sz w:val="28"/>
          <w:szCs w:val="28"/>
          <w:vertAlign w:val="subscript"/>
        </w:rPr>
        <w:t>пр</w:t>
      </w:r>
      <w:r w:rsidRPr="003401DB">
        <w:rPr>
          <w:rFonts w:ascii="Times New Roman" w:hAnsi="Times New Roman" w:cs="Times New Roman"/>
          <w:sz w:val="28"/>
          <w:szCs w:val="28"/>
        </w:rPr>
        <w:t xml:space="preserve"> + C</w:t>
      </w:r>
      <w:r w:rsidRPr="003401DB">
        <w:rPr>
          <w:rFonts w:ascii="Times New Roman" w:hAnsi="Times New Roman" w:cs="Times New Roman"/>
          <w:sz w:val="28"/>
          <w:szCs w:val="28"/>
          <w:vertAlign w:val="subscript"/>
        </w:rPr>
        <w:t>обуч</w:t>
      </w:r>
      <w:r w:rsidRPr="003401DB">
        <w:rPr>
          <w:rFonts w:ascii="Times New Roman" w:hAnsi="Times New Roman" w:cs="Times New Roman"/>
          <w:sz w:val="28"/>
          <w:szCs w:val="28"/>
        </w:rPr>
        <w:t>+ Р</w:t>
      </w:r>
      <w:r w:rsidRPr="003401DB">
        <w:rPr>
          <w:rFonts w:ascii="Times New Roman" w:hAnsi="Times New Roman" w:cs="Times New Roman"/>
          <w:sz w:val="28"/>
          <w:szCs w:val="28"/>
          <w:vertAlign w:val="subscript"/>
        </w:rPr>
        <w:t>обуч</w:t>
      </w:r>
      <w:r w:rsidRPr="003401DB">
        <w:rPr>
          <w:rFonts w:ascii="Times New Roman" w:hAnsi="Times New Roman" w:cs="Times New Roman"/>
          <w:sz w:val="28"/>
          <w:szCs w:val="28"/>
        </w:rPr>
        <w:t>х (R</w:t>
      </w:r>
      <w:r w:rsidRPr="003401DB">
        <w:rPr>
          <w:rFonts w:ascii="Times New Roman" w:hAnsi="Times New Roman" w:cs="Times New Roman"/>
          <w:sz w:val="28"/>
          <w:szCs w:val="28"/>
          <w:vertAlign w:val="subscript"/>
        </w:rPr>
        <w:t>сут</w:t>
      </w:r>
      <w:r w:rsidRPr="003401DB">
        <w:rPr>
          <w:rFonts w:ascii="Times New Roman" w:hAnsi="Times New Roman" w:cs="Times New Roman"/>
          <w:sz w:val="28"/>
          <w:szCs w:val="28"/>
        </w:rPr>
        <w:t xml:space="preserve"> + R</w:t>
      </w:r>
      <w:r w:rsidRPr="003401DB">
        <w:rPr>
          <w:rFonts w:ascii="Times New Roman" w:hAnsi="Times New Roman" w:cs="Times New Roman"/>
          <w:sz w:val="28"/>
          <w:szCs w:val="28"/>
          <w:vertAlign w:val="subscript"/>
        </w:rPr>
        <w:t>рн</w:t>
      </w:r>
      <w:r w:rsidRPr="003401DB">
        <w:rPr>
          <w:rFonts w:ascii="Times New Roman" w:hAnsi="Times New Roman" w:cs="Times New Roman"/>
          <w:sz w:val="28"/>
          <w:szCs w:val="28"/>
        </w:rPr>
        <w:t xml:space="preserve"> + С</w:t>
      </w:r>
      <w:r w:rsidRPr="003401DB">
        <w:rPr>
          <w:rFonts w:ascii="Times New Roman" w:hAnsi="Times New Roman" w:cs="Times New Roman"/>
          <w:sz w:val="28"/>
          <w:szCs w:val="28"/>
          <w:vertAlign w:val="subscript"/>
        </w:rPr>
        <w:t>ст</w:t>
      </w:r>
      <w:r w:rsidRPr="003401DB">
        <w:rPr>
          <w:rFonts w:ascii="Times New Roman" w:hAnsi="Times New Roman" w:cs="Times New Roman"/>
          <w:sz w:val="28"/>
          <w:szCs w:val="28"/>
        </w:rPr>
        <w:t xml:space="preserve"> + B</w:t>
      </w:r>
      <w:r w:rsidRPr="003401DB">
        <w:rPr>
          <w:rFonts w:ascii="Times New Roman" w:hAnsi="Times New Roman" w:cs="Times New Roman"/>
          <w:sz w:val="28"/>
          <w:szCs w:val="28"/>
          <w:vertAlign w:val="subscript"/>
        </w:rPr>
        <w:t>ст</w:t>
      </w:r>
      <w:r w:rsidRPr="003401DB">
        <w:rPr>
          <w:rFonts w:ascii="Times New Roman" w:hAnsi="Times New Roman" w:cs="Times New Roman"/>
          <w:sz w:val="28"/>
          <w:szCs w:val="28"/>
        </w:rPr>
        <w:t>)) + N</w:t>
      </w:r>
      <w:r w:rsidRPr="003401DB">
        <w:rPr>
          <w:rFonts w:ascii="Times New Roman" w:hAnsi="Times New Roman" w:cs="Times New Roman"/>
          <w:sz w:val="28"/>
          <w:szCs w:val="28"/>
          <w:vertAlign w:val="subscript"/>
        </w:rPr>
        <w:t>рищпер</w:t>
      </w:r>
      <w:r w:rsidRPr="003401DB">
        <w:rPr>
          <w:rFonts w:ascii="Times New Roman" w:hAnsi="Times New Roman" w:cs="Times New Roman"/>
          <w:sz w:val="28"/>
          <w:szCs w:val="28"/>
        </w:rPr>
        <w:t>х (R</w:t>
      </w:r>
      <w:r w:rsidRPr="003401DB">
        <w:rPr>
          <w:rFonts w:ascii="Times New Roman" w:hAnsi="Times New Roman" w:cs="Times New Roman"/>
          <w:sz w:val="28"/>
          <w:szCs w:val="28"/>
          <w:vertAlign w:val="subscript"/>
        </w:rPr>
        <w:t>пр</w:t>
      </w:r>
      <w:r w:rsidRPr="003401DB">
        <w:rPr>
          <w:rFonts w:ascii="Times New Roman" w:hAnsi="Times New Roman" w:cs="Times New Roman"/>
          <w:sz w:val="28"/>
          <w:szCs w:val="28"/>
        </w:rPr>
        <w:t xml:space="preserve"> + C</w:t>
      </w:r>
      <w:r w:rsidRPr="003401DB">
        <w:rPr>
          <w:rFonts w:ascii="Times New Roman" w:hAnsi="Times New Roman" w:cs="Times New Roman"/>
          <w:sz w:val="28"/>
          <w:szCs w:val="28"/>
          <w:vertAlign w:val="subscript"/>
        </w:rPr>
        <w:t>обуч</w:t>
      </w:r>
      <w:r w:rsidRPr="003401DB">
        <w:rPr>
          <w:rFonts w:ascii="Times New Roman" w:hAnsi="Times New Roman" w:cs="Times New Roman"/>
          <w:sz w:val="28"/>
          <w:szCs w:val="28"/>
        </w:rPr>
        <w:t>+</w:t>
      </w:r>
    </w:p>
    <w:p w:rsidR="00C16C80" w:rsidRPr="003401DB" w:rsidRDefault="00C16C80" w:rsidP="00C75CDF">
      <w:pPr>
        <w:pStyle w:val="ConsPlusNormal1"/>
        <w:jc w:val="center"/>
        <w:rPr>
          <w:rFonts w:ascii="Times New Roman" w:hAnsi="Times New Roman" w:cs="Times New Roman"/>
          <w:sz w:val="28"/>
          <w:szCs w:val="28"/>
        </w:rPr>
      </w:pPr>
      <w:r w:rsidRPr="003401DB">
        <w:rPr>
          <w:rFonts w:ascii="Times New Roman" w:hAnsi="Times New Roman" w:cs="Times New Roman"/>
          <w:sz w:val="28"/>
          <w:szCs w:val="28"/>
        </w:rPr>
        <w:t>+ Р</w:t>
      </w:r>
      <w:r w:rsidRPr="003401DB">
        <w:rPr>
          <w:rFonts w:ascii="Times New Roman" w:hAnsi="Times New Roman" w:cs="Times New Roman"/>
          <w:sz w:val="28"/>
          <w:szCs w:val="28"/>
          <w:vertAlign w:val="subscript"/>
        </w:rPr>
        <w:t>обуч</w:t>
      </w:r>
      <w:r w:rsidRPr="003401DB">
        <w:rPr>
          <w:rFonts w:ascii="Times New Roman" w:hAnsi="Times New Roman" w:cs="Times New Roman"/>
          <w:sz w:val="28"/>
          <w:szCs w:val="28"/>
        </w:rPr>
        <w:t>х (R</w:t>
      </w:r>
      <w:r w:rsidRPr="003401DB">
        <w:rPr>
          <w:rFonts w:ascii="Times New Roman" w:hAnsi="Times New Roman" w:cs="Times New Roman"/>
          <w:sz w:val="28"/>
          <w:szCs w:val="28"/>
          <w:vertAlign w:val="subscript"/>
        </w:rPr>
        <w:t>сут</w:t>
      </w:r>
      <w:r w:rsidRPr="003401DB">
        <w:rPr>
          <w:rFonts w:ascii="Times New Roman" w:hAnsi="Times New Roman" w:cs="Times New Roman"/>
          <w:sz w:val="28"/>
          <w:szCs w:val="28"/>
        </w:rPr>
        <w:t xml:space="preserve"> + R</w:t>
      </w:r>
      <w:r w:rsidRPr="003401DB">
        <w:rPr>
          <w:rFonts w:ascii="Times New Roman" w:hAnsi="Times New Roman" w:cs="Times New Roman"/>
          <w:sz w:val="28"/>
          <w:szCs w:val="28"/>
          <w:vertAlign w:val="subscript"/>
        </w:rPr>
        <w:t>рн</w:t>
      </w:r>
      <w:r w:rsidRPr="003401DB">
        <w:rPr>
          <w:rFonts w:ascii="Times New Roman" w:hAnsi="Times New Roman" w:cs="Times New Roman"/>
          <w:sz w:val="28"/>
          <w:szCs w:val="28"/>
        </w:rPr>
        <w:t>), где:</w:t>
      </w:r>
    </w:p>
    <w:p w:rsidR="00C16C80" w:rsidRPr="003401DB" w:rsidRDefault="00C16C80" w:rsidP="00C75CDF">
      <w:pPr>
        <w:pStyle w:val="ConsPlusNormal1"/>
        <w:jc w:val="center"/>
        <w:rPr>
          <w:rFonts w:ascii="Times New Roman" w:hAnsi="Times New Roman" w:cs="Times New Roman"/>
          <w:sz w:val="28"/>
          <w:szCs w:val="28"/>
        </w:rPr>
      </w:pPr>
    </w:p>
    <w:p w:rsidR="00C16C80" w:rsidRPr="003401DB" w:rsidRDefault="00C16C80" w:rsidP="00C75CDF">
      <w:pPr>
        <w:pStyle w:val="ConsPlusNormal1"/>
        <w:ind w:firstLine="709"/>
        <w:jc w:val="both"/>
        <w:rPr>
          <w:rFonts w:ascii="Times New Roman" w:hAnsi="Times New Roman" w:cs="Times New Roman"/>
          <w:sz w:val="28"/>
          <w:szCs w:val="28"/>
        </w:rPr>
      </w:pPr>
      <w:r w:rsidRPr="003401DB">
        <w:rPr>
          <w:rFonts w:ascii="Times New Roman" w:hAnsi="Times New Roman" w:cs="Times New Roman"/>
          <w:sz w:val="28"/>
          <w:szCs w:val="28"/>
        </w:rPr>
        <w:t>N</w:t>
      </w:r>
      <w:r w:rsidRPr="003401DB">
        <w:rPr>
          <w:rFonts w:ascii="Times New Roman" w:hAnsi="Times New Roman" w:cs="Times New Roman"/>
          <w:sz w:val="28"/>
          <w:szCs w:val="28"/>
          <w:vertAlign w:val="subscript"/>
        </w:rPr>
        <w:t>рищ</w:t>
      </w:r>
      <w:r w:rsidRPr="003401DB">
        <w:rPr>
          <w:rFonts w:ascii="Times New Roman" w:hAnsi="Times New Roman" w:cs="Times New Roman"/>
          <w:sz w:val="28"/>
          <w:szCs w:val="28"/>
        </w:rPr>
        <w:t xml:space="preserve"> – прогнозируемая численность работников и ищущих работу </w:t>
      </w:r>
      <w:r w:rsidR="00E4472D">
        <w:rPr>
          <w:rFonts w:ascii="Times New Roman" w:hAnsi="Times New Roman" w:cs="Times New Roman"/>
          <w:sz w:val="28"/>
          <w:szCs w:val="28"/>
        </w:rPr>
        <w:t>лиц</w:t>
      </w:r>
      <w:r w:rsidRPr="00E4472D">
        <w:rPr>
          <w:rFonts w:ascii="Times New Roman" w:hAnsi="Times New Roman" w:cs="Times New Roman"/>
          <w:sz w:val="28"/>
          <w:szCs w:val="28"/>
        </w:rPr>
        <w:t xml:space="preserve"> в возрасте 50-ти лет и старше,</w:t>
      </w:r>
      <w:r w:rsidR="00E4472D" w:rsidRPr="00E4472D">
        <w:rPr>
          <w:rFonts w:ascii="Times New Roman" w:hAnsi="Times New Roman" w:cs="Times New Roman"/>
          <w:sz w:val="28"/>
          <w:szCs w:val="28"/>
        </w:rPr>
        <w:t xml:space="preserve"> а также лиц предпенсионного возраста</w:t>
      </w:r>
      <w:r w:rsidRPr="00E4472D">
        <w:rPr>
          <w:rFonts w:ascii="Times New Roman" w:hAnsi="Times New Roman" w:cs="Times New Roman"/>
          <w:sz w:val="28"/>
          <w:szCs w:val="28"/>
        </w:rPr>
        <w:t xml:space="preserve"> предполагаемых к обучению в</w:t>
      </w:r>
      <w:r w:rsidRPr="003401DB">
        <w:rPr>
          <w:rFonts w:ascii="Times New Roman" w:hAnsi="Times New Roman" w:cs="Times New Roman"/>
          <w:sz w:val="28"/>
          <w:szCs w:val="28"/>
        </w:rPr>
        <w:t xml:space="preserve"> регионе проживания без выплаты стипендии, человек;</w:t>
      </w:r>
    </w:p>
    <w:p w:rsidR="00C16C80" w:rsidRPr="003401DB" w:rsidRDefault="00C16C80" w:rsidP="00C75CDF">
      <w:pPr>
        <w:pStyle w:val="ConsPlusNormal1"/>
        <w:ind w:firstLine="709"/>
        <w:jc w:val="both"/>
        <w:rPr>
          <w:rFonts w:ascii="Times New Roman" w:hAnsi="Times New Roman" w:cs="Times New Roman"/>
          <w:sz w:val="28"/>
          <w:szCs w:val="28"/>
        </w:rPr>
      </w:pPr>
      <w:r w:rsidRPr="003401DB">
        <w:rPr>
          <w:rFonts w:ascii="Times New Roman" w:hAnsi="Times New Roman" w:cs="Times New Roman"/>
          <w:sz w:val="28"/>
          <w:szCs w:val="28"/>
        </w:rPr>
        <w:lastRenderedPageBreak/>
        <w:t>N</w:t>
      </w:r>
      <w:r w:rsidRPr="003401DB">
        <w:rPr>
          <w:rFonts w:ascii="Times New Roman" w:hAnsi="Times New Roman" w:cs="Times New Roman"/>
          <w:sz w:val="28"/>
          <w:szCs w:val="28"/>
          <w:vertAlign w:val="subscript"/>
        </w:rPr>
        <w:t>ищ</w:t>
      </w:r>
      <w:r w:rsidRPr="003401DB">
        <w:rPr>
          <w:rFonts w:ascii="Times New Roman" w:hAnsi="Times New Roman" w:cs="Times New Roman"/>
          <w:sz w:val="28"/>
          <w:szCs w:val="28"/>
        </w:rPr>
        <w:t xml:space="preserve"> – прогнозируемая численность ищущих работу </w:t>
      </w:r>
      <w:r w:rsidR="00E4472D">
        <w:rPr>
          <w:rFonts w:ascii="Times New Roman" w:hAnsi="Times New Roman" w:cs="Times New Roman"/>
          <w:sz w:val="28"/>
          <w:szCs w:val="28"/>
        </w:rPr>
        <w:t>лиц</w:t>
      </w:r>
      <w:r w:rsidRPr="003401DB">
        <w:rPr>
          <w:rFonts w:ascii="Times New Roman" w:hAnsi="Times New Roman" w:cs="Times New Roman"/>
          <w:sz w:val="28"/>
          <w:szCs w:val="28"/>
        </w:rPr>
        <w:t xml:space="preserve"> в возрасте 50-ти лет и старше, </w:t>
      </w:r>
      <w:r w:rsidR="00E4472D" w:rsidRPr="00E4472D">
        <w:rPr>
          <w:rFonts w:ascii="Times New Roman" w:hAnsi="Times New Roman" w:cs="Times New Roman"/>
          <w:sz w:val="28"/>
          <w:szCs w:val="28"/>
        </w:rPr>
        <w:t>а также лиц предпенсионного возраста</w:t>
      </w:r>
      <w:r w:rsidR="00E4472D" w:rsidRPr="003401DB">
        <w:rPr>
          <w:rFonts w:ascii="Times New Roman" w:hAnsi="Times New Roman" w:cs="Times New Roman"/>
          <w:sz w:val="28"/>
          <w:szCs w:val="28"/>
        </w:rPr>
        <w:t xml:space="preserve"> </w:t>
      </w:r>
      <w:r w:rsidRPr="003401DB">
        <w:rPr>
          <w:rFonts w:ascii="Times New Roman" w:hAnsi="Times New Roman" w:cs="Times New Roman"/>
          <w:sz w:val="28"/>
          <w:szCs w:val="28"/>
        </w:rPr>
        <w:t>предполагаемых к обучению в регионе проживания с выплатой стипендии (человек);</w:t>
      </w:r>
    </w:p>
    <w:p w:rsidR="00C16C80" w:rsidRPr="003401DB" w:rsidRDefault="00C16C80" w:rsidP="00C75CDF">
      <w:pPr>
        <w:pStyle w:val="ConsPlusNormal1"/>
        <w:ind w:firstLine="709"/>
        <w:jc w:val="both"/>
        <w:rPr>
          <w:rFonts w:ascii="Times New Roman" w:hAnsi="Times New Roman" w:cs="Times New Roman"/>
          <w:sz w:val="28"/>
          <w:szCs w:val="28"/>
        </w:rPr>
      </w:pPr>
      <w:r w:rsidRPr="003401DB">
        <w:rPr>
          <w:rFonts w:ascii="Times New Roman" w:hAnsi="Times New Roman" w:cs="Times New Roman"/>
          <w:sz w:val="28"/>
          <w:szCs w:val="28"/>
        </w:rPr>
        <w:t>N</w:t>
      </w:r>
      <w:r w:rsidRPr="003401DB">
        <w:rPr>
          <w:rFonts w:ascii="Times New Roman" w:hAnsi="Times New Roman" w:cs="Times New Roman"/>
          <w:sz w:val="28"/>
          <w:szCs w:val="28"/>
          <w:vertAlign w:val="subscript"/>
        </w:rPr>
        <w:t>ищпер</w:t>
      </w:r>
      <w:r w:rsidRPr="003401DB">
        <w:rPr>
          <w:rFonts w:ascii="Times New Roman" w:hAnsi="Times New Roman" w:cs="Times New Roman"/>
          <w:sz w:val="28"/>
          <w:szCs w:val="28"/>
        </w:rPr>
        <w:t xml:space="preserve">– прогнозируемая численность ищущих работу граждан в </w:t>
      </w:r>
      <w:r w:rsidRPr="00E4472D">
        <w:rPr>
          <w:rFonts w:ascii="Times New Roman" w:hAnsi="Times New Roman" w:cs="Times New Roman"/>
          <w:sz w:val="28"/>
          <w:szCs w:val="28"/>
        </w:rPr>
        <w:t xml:space="preserve">возрасте 50-ти лет и старше, </w:t>
      </w:r>
      <w:r w:rsidR="00E4472D" w:rsidRPr="00E4472D">
        <w:rPr>
          <w:rFonts w:ascii="Times New Roman" w:hAnsi="Times New Roman" w:cs="Times New Roman"/>
          <w:sz w:val="28"/>
          <w:szCs w:val="28"/>
        </w:rPr>
        <w:t>а также лиц предпенсионного возраста</w:t>
      </w:r>
      <w:r w:rsidR="00E4472D" w:rsidRPr="003401DB">
        <w:rPr>
          <w:rFonts w:ascii="Times New Roman" w:hAnsi="Times New Roman" w:cs="Times New Roman"/>
          <w:sz w:val="28"/>
          <w:szCs w:val="28"/>
        </w:rPr>
        <w:t xml:space="preserve"> </w:t>
      </w:r>
      <w:r w:rsidRPr="003401DB">
        <w:rPr>
          <w:rFonts w:ascii="Times New Roman" w:hAnsi="Times New Roman" w:cs="Times New Roman"/>
          <w:sz w:val="28"/>
          <w:szCs w:val="28"/>
        </w:rPr>
        <w:t>предполагаемых к обучению в другой местности с выплатой стипендии (человек);</w:t>
      </w:r>
    </w:p>
    <w:p w:rsidR="00C16C80" w:rsidRPr="003401DB" w:rsidRDefault="00C16C80" w:rsidP="00C75CDF">
      <w:pPr>
        <w:pStyle w:val="ConsPlusNormal1"/>
        <w:ind w:firstLine="709"/>
        <w:jc w:val="both"/>
        <w:rPr>
          <w:rFonts w:ascii="Times New Roman" w:hAnsi="Times New Roman" w:cs="Times New Roman"/>
          <w:sz w:val="28"/>
          <w:szCs w:val="28"/>
        </w:rPr>
      </w:pPr>
      <w:r w:rsidRPr="003401DB">
        <w:rPr>
          <w:rFonts w:ascii="Times New Roman" w:hAnsi="Times New Roman" w:cs="Times New Roman"/>
          <w:sz w:val="28"/>
          <w:szCs w:val="28"/>
        </w:rPr>
        <w:t>N</w:t>
      </w:r>
      <w:r w:rsidRPr="003401DB">
        <w:rPr>
          <w:rFonts w:ascii="Times New Roman" w:hAnsi="Times New Roman" w:cs="Times New Roman"/>
          <w:sz w:val="28"/>
          <w:szCs w:val="28"/>
          <w:vertAlign w:val="subscript"/>
        </w:rPr>
        <w:t>рищпер</w:t>
      </w:r>
      <w:r w:rsidRPr="003401DB">
        <w:rPr>
          <w:rFonts w:ascii="Times New Roman" w:hAnsi="Times New Roman" w:cs="Times New Roman"/>
          <w:sz w:val="28"/>
          <w:szCs w:val="28"/>
        </w:rPr>
        <w:t xml:space="preserve">– прогнозируемая численность работников и ищущих работу </w:t>
      </w:r>
      <w:r w:rsidRPr="00E4472D">
        <w:rPr>
          <w:rFonts w:ascii="Times New Roman" w:hAnsi="Times New Roman" w:cs="Times New Roman"/>
          <w:sz w:val="28"/>
          <w:szCs w:val="28"/>
        </w:rPr>
        <w:t xml:space="preserve">граждан в возрасте 50-ти лет и старше, </w:t>
      </w:r>
      <w:r w:rsidR="00E4472D" w:rsidRPr="00E4472D">
        <w:rPr>
          <w:rFonts w:ascii="Times New Roman" w:hAnsi="Times New Roman" w:cs="Times New Roman"/>
          <w:sz w:val="28"/>
          <w:szCs w:val="28"/>
        </w:rPr>
        <w:t xml:space="preserve">а также лиц предпенсионного возраста </w:t>
      </w:r>
      <w:r w:rsidRPr="00E4472D">
        <w:rPr>
          <w:rFonts w:ascii="Times New Roman" w:hAnsi="Times New Roman" w:cs="Times New Roman"/>
          <w:sz w:val="28"/>
          <w:szCs w:val="28"/>
        </w:rPr>
        <w:t>предполагаемых к обучению в другой местности без выплаты</w:t>
      </w:r>
      <w:r w:rsidRPr="003401DB">
        <w:rPr>
          <w:rFonts w:ascii="Times New Roman" w:hAnsi="Times New Roman" w:cs="Times New Roman"/>
          <w:sz w:val="28"/>
          <w:szCs w:val="28"/>
        </w:rPr>
        <w:t xml:space="preserve"> стипендии (человек);</w:t>
      </w:r>
    </w:p>
    <w:p w:rsidR="00C16C80" w:rsidRPr="003401DB" w:rsidRDefault="00C16C80" w:rsidP="00C75CDF">
      <w:pPr>
        <w:pStyle w:val="ConsPlusNormal1"/>
        <w:ind w:firstLine="709"/>
        <w:jc w:val="both"/>
        <w:rPr>
          <w:rFonts w:ascii="Times New Roman" w:hAnsi="Times New Roman" w:cs="Times New Roman"/>
          <w:sz w:val="28"/>
          <w:szCs w:val="28"/>
        </w:rPr>
      </w:pPr>
      <w:r w:rsidRPr="003401DB">
        <w:rPr>
          <w:rFonts w:ascii="Times New Roman" w:hAnsi="Times New Roman" w:cs="Times New Roman"/>
          <w:sz w:val="28"/>
          <w:szCs w:val="28"/>
        </w:rPr>
        <w:t>C</w:t>
      </w:r>
      <w:r w:rsidRPr="003401DB">
        <w:rPr>
          <w:rFonts w:ascii="Times New Roman" w:hAnsi="Times New Roman" w:cs="Times New Roman"/>
          <w:sz w:val="28"/>
          <w:szCs w:val="28"/>
          <w:vertAlign w:val="subscript"/>
        </w:rPr>
        <w:t>обуч</w:t>
      </w:r>
      <w:r w:rsidRPr="003401DB">
        <w:rPr>
          <w:rFonts w:ascii="Times New Roman" w:hAnsi="Times New Roman" w:cs="Times New Roman"/>
          <w:sz w:val="28"/>
          <w:szCs w:val="28"/>
        </w:rPr>
        <w:t xml:space="preserve"> – средняя стоимость курса обучения одного человека (не более 53,4 тыс. рублей);</w:t>
      </w:r>
    </w:p>
    <w:p w:rsidR="00C16C80" w:rsidRPr="003401DB" w:rsidRDefault="00C16C80" w:rsidP="00C75CDF">
      <w:pPr>
        <w:pStyle w:val="ConsPlusNormal1"/>
        <w:ind w:firstLine="709"/>
        <w:jc w:val="both"/>
        <w:rPr>
          <w:rFonts w:ascii="Times New Roman" w:hAnsi="Times New Roman" w:cs="Times New Roman"/>
          <w:sz w:val="28"/>
          <w:szCs w:val="28"/>
        </w:rPr>
      </w:pPr>
      <w:r w:rsidRPr="003401DB">
        <w:rPr>
          <w:rFonts w:ascii="Times New Roman" w:hAnsi="Times New Roman" w:cs="Times New Roman"/>
          <w:sz w:val="28"/>
          <w:szCs w:val="28"/>
        </w:rPr>
        <w:t>C</w:t>
      </w:r>
      <w:r w:rsidRPr="003401DB">
        <w:rPr>
          <w:rFonts w:ascii="Times New Roman" w:hAnsi="Times New Roman" w:cs="Times New Roman"/>
          <w:sz w:val="28"/>
          <w:szCs w:val="28"/>
          <w:vertAlign w:val="subscript"/>
        </w:rPr>
        <w:t>ст</w:t>
      </w:r>
      <w:r w:rsidRPr="003401DB">
        <w:rPr>
          <w:rFonts w:ascii="Times New Roman" w:hAnsi="Times New Roman" w:cs="Times New Roman"/>
          <w:sz w:val="28"/>
          <w:szCs w:val="28"/>
        </w:rPr>
        <w:t xml:space="preserve"> – размер стипендии, выплачиваемой в период обучения, равный величине минимального размера оплаты труда, установленного Федеральным </w:t>
      </w:r>
      <w:hyperlink r:id="rId30" w:history="1">
        <w:r w:rsidRPr="003401DB">
          <w:rPr>
            <w:rFonts w:ascii="Times New Roman" w:hAnsi="Times New Roman" w:cs="Times New Roman"/>
            <w:sz w:val="28"/>
            <w:szCs w:val="28"/>
          </w:rPr>
          <w:t>законом</w:t>
        </w:r>
      </w:hyperlink>
      <w:r w:rsidR="00E4472D">
        <w:t xml:space="preserve"> </w:t>
      </w:r>
      <w:r w:rsidRPr="003401DB">
        <w:rPr>
          <w:rFonts w:ascii="Times New Roman" w:hAnsi="Times New Roman" w:cs="Times New Roman"/>
          <w:sz w:val="28"/>
          <w:szCs w:val="28"/>
        </w:rPr>
        <w:t>от 19.06.2000 № 82-ФЗ «О минимальном размере оплаты труда», увеличенного на районный коэффициент.</w:t>
      </w:r>
    </w:p>
    <w:p w:rsidR="00C16C80" w:rsidRPr="003401DB" w:rsidRDefault="00C16C80" w:rsidP="00C75CDF">
      <w:pPr>
        <w:pStyle w:val="ConsPlusNormal1"/>
        <w:ind w:firstLine="709"/>
        <w:jc w:val="both"/>
        <w:rPr>
          <w:rFonts w:ascii="Times New Roman" w:hAnsi="Times New Roman" w:cs="Times New Roman"/>
          <w:sz w:val="28"/>
          <w:szCs w:val="28"/>
        </w:rPr>
      </w:pPr>
      <w:r w:rsidRPr="003401DB">
        <w:rPr>
          <w:rFonts w:ascii="Times New Roman" w:hAnsi="Times New Roman" w:cs="Times New Roman"/>
          <w:sz w:val="28"/>
          <w:szCs w:val="28"/>
        </w:rPr>
        <w:t>Стипендия выплачивается незанятым гражданам, ищущим работу, не получающим пенсию по государственному пенсионному обеспечению.</w:t>
      </w:r>
    </w:p>
    <w:p w:rsidR="00C16C80" w:rsidRPr="003401DB" w:rsidRDefault="00C16C80" w:rsidP="00C75CDF">
      <w:pPr>
        <w:pStyle w:val="ConsPlusNormal1"/>
        <w:ind w:firstLine="709"/>
        <w:jc w:val="both"/>
        <w:rPr>
          <w:rFonts w:ascii="Times New Roman" w:hAnsi="Times New Roman" w:cs="Times New Roman"/>
          <w:sz w:val="28"/>
          <w:szCs w:val="28"/>
        </w:rPr>
      </w:pPr>
      <w:r w:rsidRPr="003401DB">
        <w:rPr>
          <w:rFonts w:ascii="Times New Roman" w:hAnsi="Times New Roman" w:cs="Times New Roman"/>
          <w:sz w:val="28"/>
          <w:szCs w:val="28"/>
        </w:rPr>
        <w:t>B</w:t>
      </w:r>
      <w:r w:rsidRPr="003401DB">
        <w:rPr>
          <w:rFonts w:ascii="Times New Roman" w:hAnsi="Times New Roman" w:cs="Times New Roman"/>
          <w:sz w:val="28"/>
          <w:szCs w:val="28"/>
          <w:vertAlign w:val="subscript"/>
        </w:rPr>
        <w:t>ст</w:t>
      </w:r>
      <w:r w:rsidRPr="003401DB">
        <w:rPr>
          <w:rFonts w:ascii="Times New Roman" w:hAnsi="Times New Roman" w:cs="Times New Roman"/>
          <w:sz w:val="28"/>
          <w:szCs w:val="28"/>
        </w:rPr>
        <w:t>– комиссионное вознаграждение по банковским операциям, возникающим при выплате стипендии, в размере не более 0,5% от перечисляемой суммы (рублей);</w:t>
      </w:r>
    </w:p>
    <w:p w:rsidR="00C16C80" w:rsidRPr="003401DB" w:rsidRDefault="00C16C80" w:rsidP="00C75CDF">
      <w:pPr>
        <w:pStyle w:val="ConsPlusNormal1"/>
        <w:ind w:firstLine="709"/>
        <w:jc w:val="both"/>
        <w:rPr>
          <w:rFonts w:ascii="Times New Roman" w:hAnsi="Times New Roman" w:cs="Times New Roman"/>
          <w:sz w:val="28"/>
          <w:szCs w:val="28"/>
        </w:rPr>
      </w:pPr>
      <w:r w:rsidRPr="003401DB">
        <w:rPr>
          <w:rFonts w:ascii="Times New Roman" w:hAnsi="Times New Roman" w:cs="Times New Roman"/>
          <w:sz w:val="28"/>
          <w:szCs w:val="28"/>
        </w:rPr>
        <w:t>P</w:t>
      </w:r>
      <w:r w:rsidRPr="003401DB">
        <w:rPr>
          <w:rFonts w:ascii="Times New Roman" w:hAnsi="Times New Roman" w:cs="Times New Roman"/>
          <w:sz w:val="28"/>
          <w:szCs w:val="28"/>
          <w:vertAlign w:val="subscript"/>
        </w:rPr>
        <w:t>обуч</w:t>
      </w:r>
      <w:r w:rsidRPr="003401DB">
        <w:rPr>
          <w:rFonts w:ascii="Times New Roman" w:hAnsi="Times New Roman" w:cs="Times New Roman"/>
          <w:sz w:val="28"/>
          <w:szCs w:val="28"/>
        </w:rPr>
        <w:t xml:space="preserve"> – средний период обучения, равный трем месяцам;</w:t>
      </w:r>
    </w:p>
    <w:p w:rsidR="00C16C80" w:rsidRPr="003401DB" w:rsidRDefault="00C16C80" w:rsidP="00C75CDF">
      <w:pPr>
        <w:pStyle w:val="ConsPlusNormal1"/>
        <w:ind w:firstLine="709"/>
        <w:jc w:val="both"/>
        <w:rPr>
          <w:rFonts w:ascii="Times New Roman" w:hAnsi="Times New Roman" w:cs="Times New Roman"/>
          <w:sz w:val="28"/>
          <w:szCs w:val="28"/>
        </w:rPr>
      </w:pPr>
      <w:r w:rsidRPr="003401DB">
        <w:rPr>
          <w:rFonts w:ascii="Times New Roman" w:hAnsi="Times New Roman" w:cs="Times New Roman"/>
          <w:sz w:val="28"/>
          <w:szCs w:val="28"/>
        </w:rPr>
        <w:t>R</w:t>
      </w:r>
      <w:r w:rsidRPr="003401DB">
        <w:rPr>
          <w:rFonts w:ascii="Times New Roman" w:hAnsi="Times New Roman" w:cs="Times New Roman"/>
          <w:sz w:val="28"/>
          <w:szCs w:val="28"/>
          <w:vertAlign w:val="subscript"/>
        </w:rPr>
        <w:t>пр</w:t>
      </w:r>
      <w:r w:rsidRPr="003401DB">
        <w:rPr>
          <w:rFonts w:ascii="Times New Roman" w:hAnsi="Times New Roman" w:cs="Times New Roman"/>
          <w:sz w:val="28"/>
          <w:szCs w:val="28"/>
        </w:rPr>
        <w:t xml:space="preserve"> – расходы на компенсацию стоимости проезда к месту обучения в другую местность и обратно в размере фактических расходов и стоимости провоза багажа по фактическим расходам, но не выше тарифов, предусмотренных для перевозок железнодорожным транспортом, рублей (не более 10000 рублей);</w:t>
      </w:r>
    </w:p>
    <w:p w:rsidR="00C16C80" w:rsidRPr="003401DB" w:rsidRDefault="00C16C80" w:rsidP="00C75CDF">
      <w:pPr>
        <w:pStyle w:val="ConsPlusNormal1"/>
        <w:ind w:firstLine="709"/>
        <w:jc w:val="both"/>
        <w:rPr>
          <w:rFonts w:ascii="Times New Roman" w:hAnsi="Times New Roman" w:cs="Times New Roman"/>
          <w:sz w:val="28"/>
          <w:szCs w:val="28"/>
        </w:rPr>
      </w:pPr>
      <w:r w:rsidRPr="003401DB">
        <w:rPr>
          <w:rFonts w:ascii="Times New Roman" w:hAnsi="Times New Roman" w:cs="Times New Roman"/>
          <w:sz w:val="28"/>
          <w:szCs w:val="28"/>
        </w:rPr>
        <w:t>R</w:t>
      </w:r>
      <w:r w:rsidRPr="003401DB">
        <w:rPr>
          <w:rFonts w:ascii="Times New Roman" w:hAnsi="Times New Roman" w:cs="Times New Roman"/>
          <w:sz w:val="28"/>
          <w:szCs w:val="28"/>
          <w:vertAlign w:val="subscript"/>
        </w:rPr>
        <w:t>сут</w:t>
      </w:r>
      <w:r w:rsidRPr="003401DB">
        <w:rPr>
          <w:rFonts w:ascii="Times New Roman" w:hAnsi="Times New Roman" w:cs="Times New Roman"/>
          <w:sz w:val="28"/>
          <w:szCs w:val="28"/>
        </w:rPr>
        <w:t>– расходы на выплату суточных за один месяц обучения в другой местности, равные 3000 рублей (из расчета 100 рублей в сутки в течение 30 дней);</w:t>
      </w:r>
    </w:p>
    <w:p w:rsidR="00C16C80" w:rsidRPr="003401DB" w:rsidRDefault="00C16C80" w:rsidP="00C75CDF">
      <w:pPr>
        <w:ind w:firstLine="709"/>
        <w:jc w:val="both"/>
        <w:rPr>
          <w:sz w:val="28"/>
          <w:szCs w:val="28"/>
        </w:rPr>
      </w:pPr>
      <w:r w:rsidRPr="003401DB">
        <w:rPr>
          <w:sz w:val="28"/>
          <w:szCs w:val="28"/>
        </w:rPr>
        <w:t>R</w:t>
      </w:r>
      <w:r w:rsidRPr="003401DB">
        <w:rPr>
          <w:sz w:val="28"/>
          <w:szCs w:val="28"/>
          <w:vertAlign w:val="subscript"/>
        </w:rPr>
        <w:t>рн</w:t>
      </w:r>
      <w:r w:rsidRPr="003401DB">
        <w:rPr>
          <w:sz w:val="28"/>
          <w:szCs w:val="28"/>
        </w:rPr>
        <w:t>– расходы по найму жилого помещения за время пребывания в другой местности в течение одного месяца, не более 33000 рублей (из расчета не более 1100 рублей в сутки в течение 30 дней).</w:t>
      </w:r>
    </w:p>
    <w:p w:rsidR="00746D72" w:rsidRDefault="00746D72" w:rsidP="00C75CDF">
      <w:pPr>
        <w:ind w:firstLine="709"/>
        <w:jc w:val="both"/>
        <w:rPr>
          <w:rStyle w:val="style41"/>
          <w:b w:val="0"/>
          <w:sz w:val="28"/>
          <w:szCs w:val="28"/>
        </w:rPr>
      </w:pPr>
      <w:r>
        <w:rPr>
          <w:sz w:val="28"/>
          <w:szCs w:val="28"/>
        </w:rPr>
        <w:t xml:space="preserve">Основными критериями при определении объема средств на финансирование мероприятий Основного мероприятия 4.1 являются нормативы доступности государственных услуг, утвержденные приказом Минтруда России от 04.10.2016 № 553н, прогнозное количество получателей государственных услуг в области содействия занятости населения, размер минимальной и максимальной величины пособия по безработице, который ежегодно определяется Правительством Российской Федерации, и прогнозная численность </w:t>
      </w:r>
      <w:r w:rsidR="005559D2">
        <w:rPr>
          <w:sz w:val="28"/>
          <w:szCs w:val="28"/>
        </w:rPr>
        <w:t>лиц в возрасте 50-ти лет и старше, а также лиц</w:t>
      </w:r>
      <w:r>
        <w:rPr>
          <w:sz w:val="28"/>
          <w:szCs w:val="28"/>
        </w:rPr>
        <w:t xml:space="preserve"> предпенсионного возраста, которые пройдут профессиональное обучение.</w:t>
      </w:r>
    </w:p>
    <w:p w:rsidR="00746D72" w:rsidRDefault="00746D72" w:rsidP="00C75CDF">
      <w:pPr>
        <w:pStyle w:val="ConsPlusNormal0"/>
        <w:ind w:firstLine="709"/>
        <w:jc w:val="both"/>
        <w:rPr>
          <w:sz w:val="28"/>
          <w:szCs w:val="28"/>
          <w:lang w:val="ru-RU"/>
        </w:rPr>
      </w:pPr>
      <w:r w:rsidRPr="00746D72">
        <w:rPr>
          <w:rStyle w:val="style41"/>
          <w:b w:val="0"/>
          <w:sz w:val="28"/>
          <w:szCs w:val="28"/>
          <w:lang w:val="ru-RU"/>
        </w:rPr>
        <w:t>Реализация Основного мероприятия 4.1</w:t>
      </w:r>
      <w:r w:rsidR="005559D2">
        <w:rPr>
          <w:rStyle w:val="style41"/>
          <w:b w:val="0"/>
          <w:sz w:val="28"/>
          <w:szCs w:val="28"/>
          <w:lang w:val="ru-RU"/>
        </w:rPr>
        <w:t xml:space="preserve"> </w:t>
      </w:r>
      <w:r w:rsidRPr="00746D72">
        <w:rPr>
          <w:sz w:val="28"/>
          <w:szCs w:val="28"/>
          <w:lang w:val="ru-RU"/>
        </w:rPr>
        <w:t>будет</w:t>
      </w:r>
      <w:r>
        <w:rPr>
          <w:sz w:val="28"/>
          <w:szCs w:val="28"/>
          <w:lang w:val="ru-RU"/>
        </w:rPr>
        <w:t xml:space="preserve"> способствовать </w:t>
      </w:r>
      <w:r>
        <w:rPr>
          <w:sz w:val="28"/>
          <w:szCs w:val="28"/>
          <w:lang w:val="ru-RU"/>
        </w:rPr>
        <w:lastRenderedPageBreak/>
        <w:t xml:space="preserve">сближению в профессионально-квалификационном разрезе спроса и предложения рабочей силы на рынке труда региона, позволит решить проблемы занятости отдельных категорий граждан, испытывающих трудности в поиске работы, путем организации их постоянной и (или) временной занятости, окажет содействие занятости </w:t>
      </w:r>
      <w:r w:rsidR="005559D2">
        <w:rPr>
          <w:sz w:val="28"/>
          <w:szCs w:val="28"/>
          <w:lang w:val="ru-RU"/>
        </w:rPr>
        <w:t>лиц в возрасте 50-ти лет и старше, а также лиц</w:t>
      </w:r>
      <w:r>
        <w:rPr>
          <w:sz w:val="28"/>
          <w:szCs w:val="28"/>
          <w:lang w:val="ru-RU"/>
        </w:rPr>
        <w:t xml:space="preserve"> предпенсионного возраста, прошедших профессиональное обучение и</w:t>
      </w:r>
      <w:r w:rsidR="005559D2">
        <w:rPr>
          <w:sz w:val="28"/>
          <w:szCs w:val="28"/>
          <w:lang w:val="ru-RU"/>
        </w:rPr>
        <w:t xml:space="preserve">ли </w:t>
      </w:r>
      <w:r>
        <w:rPr>
          <w:sz w:val="28"/>
          <w:szCs w:val="28"/>
          <w:lang w:val="ru-RU"/>
        </w:rPr>
        <w:t xml:space="preserve">получивших дополнительное профессиональное образование по специальностям, компетенциям и навыкам, востребованным на рынке труда, работающим </w:t>
      </w:r>
      <w:r w:rsidR="005559D2">
        <w:rPr>
          <w:sz w:val="28"/>
          <w:szCs w:val="28"/>
          <w:lang w:val="ru-RU"/>
        </w:rPr>
        <w:t xml:space="preserve">лицам в возрасте 50-ти лет и старше, а также лицам </w:t>
      </w:r>
      <w:r>
        <w:rPr>
          <w:sz w:val="28"/>
          <w:szCs w:val="28"/>
          <w:lang w:val="ru-RU"/>
        </w:rPr>
        <w:t>предпенсионного возраста позволит обновить знания и навыки, реализуемые в современных сферах деятельности.</w:t>
      </w:r>
    </w:p>
    <w:p w:rsidR="00746D72" w:rsidRDefault="00746D72" w:rsidP="00C75CDF">
      <w:pPr>
        <w:ind w:firstLine="709"/>
        <w:jc w:val="both"/>
        <w:rPr>
          <w:sz w:val="28"/>
          <w:szCs w:val="28"/>
        </w:rPr>
      </w:pPr>
      <w:r>
        <w:rPr>
          <w:sz w:val="28"/>
          <w:szCs w:val="28"/>
        </w:rPr>
        <w:t xml:space="preserve">Обеспечение прав граждан в области защиты от безработицы поможет незанятым лицам в период безработицы получить средства для поддержания своего жизненного уровня и не оказаться в психологическом и социальном вакууме, следовательно, уменьшит социальные риски последствий безработицы, а </w:t>
      </w:r>
      <w:r w:rsidR="00D15E99">
        <w:rPr>
          <w:sz w:val="28"/>
          <w:szCs w:val="28"/>
        </w:rPr>
        <w:t>лицам в возрасте 50-ти лет и старше, а также лицам</w:t>
      </w:r>
      <w:r>
        <w:rPr>
          <w:sz w:val="28"/>
          <w:szCs w:val="28"/>
        </w:rPr>
        <w:t xml:space="preserve"> предпенсионного возраста создаст экономические и социальные условия, обеспечивающие недопущение их дискриминации в</w:t>
      </w:r>
      <w:r w:rsidR="00D15E99">
        <w:rPr>
          <w:sz w:val="28"/>
          <w:szCs w:val="28"/>
        </w:rPr>
        <w:t xml:space="preserve"> </w:t>
      </w:r>
      <w:r>
        <w:rPr>
          <w:sz w:val="28"/>
          <w:szCs w:val="28"/>
        </w:rPr>
        <w:t>связи с увеличением пенсионного возраста, и будет способствовать продолжению трудовой деятельности как на прежних рабочих местах, так и</w:t>
      </w:r>
      <w:r w:rsidR="00D15E99">
        <w:rPr>
          <w:sz w:val="28"/>
          <w:szCs w:val="28"/>
        </w:rPr>
        <w:t xml:space="preserve"> </w:t>
      </w:r>
      <w:r>
        <w:rPr>
          <w:sz w:val="28"/>
          <w:szCs w:val="28"/>
        </w:rPr>
        <w:t>на новых рабочих местах в соответствии с их пожеланиями, профессиональными навыками и физическими возможностями.</w:t>
      </w:r>
    </w:p>
    <w:p w:rsidR="002A0671" w:rsidRDefault="002A0671" w:rsidP="00C75CDF">
      <w:pPr>
        <w:ind w:firstLine="709"/>
        <w:jc w:val="both"/>
        <w:rPr>
          <w:sz w:val="28"/>
          <w:szCs w:val="28"/>
        </w:rPr>
      </w:pPr>
    </w:p>
    <w:p w:rsidR="002A0671" w:rsidRPr="006B4C6C" w:rsidRDefault="002A0671" w:rsidP="00C75CDF">
      <w:pPr>
        <w:jc w:val="center"/>
        <w:rPr>
          <w:sz w:val="28"/>
          <w:szCs w:val="28"/>
        </w:rPr>
      </w:pPr>
      <w:r w:rsidRPr="006B4C6C">
        <w:rPr>
          <w:sz w:val="28"/>
          <w:szCs w:val="28"/>
        </w:rPr>
        <w:t xml:space="preserve">3.2. Основное мероприятие 4.2 «Дополнительные мероприятия </w:t>
      </w:r>
    </w:p>
    <w:p w:rsidR="002A0671" w:rsidRPr="006B4C6C" w:rsidRDefault="00847DDC" w:rsidP="00C75CDF">
      <w:pPr>
        <w:jc w:val="center"/>
        <w:rPr>
          <w:sz w:val="28"/>
          <w:szCs w:val="28"/>
        </w:rPr>
      </w:pPr>
      <w:r>
        <w:rPr>
          <w:sz w:val="28"/>
          <w:szCs w:val="28"/>
        </w:rPr>
        <w:t>п</w:t>
      </w:r>
      <w:r w:rsidR="002A0671" w:rsidRPr="006B4C6C">
        <w:rPr>
          <w:sz w:val="28"/>
          <w:szCs w:val="28"/>
        </w:rPr>
        <w:t>о</w:t>
      </w:r>
      <w:r>
        <w:rPr>
          <w:sz w:val="28"/>
          <w:szCs w:val="28"/>
        </w:rPr>
        <w:t xml:space="preserve"> </w:t>
      </w:r>
      <w:r w:rsidR="002A0671" w:rsidRPr="006B4C6C">
        <w:rPr>
          <w:sz w:val="28"/>
          <w:szCs w:val="28"/>
        </w:rPr>
        <w:t>содействию трудоустройству инвалидов»</w:t>
      </w:r>
    </w:p>
    <w:p w:rsidR="002A0671" w:rsidRDefault="002A0671" w:rsidP="00C75CDF">
      <w:pPr>
        <w:jc w:val="center"/>
        <w:rPr>
          <w:sz w:val="28"/>
          <w:szCs w:val="28"/>
        </w:rPr>
      </w:pPr>
    </w:p>
    <w:p w:rsidR="002A0671" w:rsidRDefault="002A0671" w:rsidP="00C75CDF">
      <w:pPr>
        <w:ind w:firstLine="709"/>
        <w:jc w:val="both"/>
        <w:rPr>
          <w:sz w:val="28"/>
          <w:szCs w:val="28"/>
        </w:rPr>
      </w:pPr>
      <w:r>
        <w:rPr>
          <w:sz w:val="28"/>
          <w:szCs w:val="28"/>
        </w:rPr>
        <w:t>Разработка основного мероприятия 4.2 «Дополнительные мероприятия по содействию трудоустройству инвалидов»(далее – Основное мероприятие 4.2) обусловлена необходимостью решения проблемы социальной защиты инвалидов, направлена на</w:t>
      </w:r>
      <w:r w:rsidR="00D15E99">
        <w:rPr>
          <w:sz w:val="28"/>
          <w:szCs w:val="28"/>
        </w:rPr>
        <w:t xml:space="preserve"> </w:t>
      </w:r>
      <w:r>
        <w:rPr>
          <w:sz w:val="28"/>
          <w:szCs w:val="28"/>
        </w:rPr>
        <w:t>обеспечение данной категории населения равных с другими гражданами возможностей в реализации гражданских, экономических и других прав, в</w:t>
      </w:r>
      <w:r w:rsidR="00D15E99">
        <w:rPr>
          <w:sz w:val="28"/>
          <w:szCs w:val="28"/>
        </w:rPr>
        <w:t xml:space="preserve"> </w:t>
      </w:r>
      <w:r>
        <w:rPr>
          <w:sz w:val="28"/>
          <w:szCs w:val="28"/>
        </w:rPr>
        <w:t>том числе права на труд.</w:t>
      </w:r>
    </w:p>
    <w:p w:rsidR="002A0671" w:rsidRDefault="002A0671" w:rsidP="00C75CDF">
      <w:pPr>
        <w:ind w:firstLine="709"/>
        <w:jc w:val="both"/>
        <w:rPr>
          <w:sz w:val="28"/>
          <w:szCs w:val="28"/>
        </w:rPr>
      </w:pPr>
      <w:r>
        <w:rPr>
          <w:sz w:val="28"/>
          <w:szCs w:val="28"/>
        </w:rPr>
        <w:t>Трудоустройство инвалидов является важнейшим этапом их профессиональной реабилитации, включающим процесс поиска подходящей работы и устройства на нее, кроме того, работа позволяет инвалидам иметь достойный уровень жизни.</w:t>
      </w:r>
    </w:p>
    <w:p w:rsidR="002A0671" w:rsidRDefault="002A0671" w:rsidP="00C75CDF">
      <w:pPr>
        <w:ind w:firstLine="709"/>
        <w:jc w:val="both"/>
        <w:rPr>
          <w:sz w:val="28"/>
          <w:szCs w:val="28"/>
        </w:rPr>
      </w:pPr>
      <w:r>
        <w:rPr>
          <w:sz w:val="28"/>
          <w:szCs w:val="28"/>
        </w:rPr>
        <w:t>Анализ ситуации, складывающейся на рынке труда города Севастополя, показывает, что трудоустройство граждан, испытывающих трудности в поиске работы, которые не востребованы работодателями и нуждаются в содействии государственных органов, остается одной из наиболее острых проблем.</w:t>
      </w:r>
    </w:p>
    <w:p w:rsidR="002A0671" w:rsidRDefault="002A0671" w:rsidP="00C75CDF">
      <w:pPr>
        <w:ind w:firstLine="709"/>
        <w:jc w:val="both"/>
        <w:rPr>
          <w:sz w:val="28"/>
          <w:szCs w:val="28"/>
        </w:rPr>
      </w:pPr>
      <w:r>
        <w:rPr>
          <w:sz w:val="28"/>
          <w:szCs w:val="28"/>
        </w:rPr>
        <w:t xml:space="preserve">В 2016 году в ГКУ ЦЗН было зарегистрировано 666 заявлений инвалидов о предоставлении государственных услуг в области содействия занятости населения, из них: 157 – по содействию в поиске подходящей </w:t>
      </w:r>
      <w:r>
        <w:rPr>
          <w:sz w:val="28"/>
          <w:szCs w:val="28"/>
        </w:rPr>
        <w:lastRenderedPageBreak/>
        <w:t xml:space="preserve">работы, 460 – по информированию о положении на рынке труда, 32 – по профессиональной ориентации. На регистрационном учете в ГКУ ЦЗН в целях поиска подходящей работы состояло 197 граждан с инвалидностью, из них 114 безработных. Социальный состав данной категории населения на 65,5% представлен мужчинами, 13,2% составили граждане в возрасте </w:t>
      </w:r>
      <w:r>
        <w:rPr>
          <w:sz w:val="28"/>
          <w:szCs w:val="28"/>
        </w:rPr>
        <w:br/>
        <w:t>16–29 лет. По группам инвалидности преобладали граждане III группы – 64,5%.</w:t>
      </w:r>
    </w:p>
    <w:p w:rsidR="002A0671" w:rsidRDefault="002A0671" w:rsidP="00C75CDF">
      <w:pPr>
        <w:widowControl w:val="0"/>
        <w:autoSpaceDE w:val="0"/>
        <w:ind w:firstLine="720"/>
        <w:jc w:val="both"/>
        <w:rPr>
          <w:sz w:val="28"/>
          <w:szCs w:val="28"/>
        </w:rPr>
      </w:pPr>
      <w:r>
        <w:rPr>
          <w:sz w:val="28"/>
          <w:szCs w:val="28"/>
        </w:rPr>
        <w:t>Трудоустройство граждан с инвалидностью, зарегистрированных в качестве ищущих работу или в качестве безработных граждан, осуществляется в соответствии с индивидуальными программами реабилитации и абилитации инвалида, содержащими заключение о рекомендуемом характере и условиях труда.</w:t>
      </w:r>
    </w:p>
    <w:p w:rsidR="002A0671" w:rsidRDefault="002A0671" w:rsidP="00C75CDF">
      <w:pPr>
        <w:ind w:firstLine="709"/>
        <w:jc w:val="both"/>
        <w:rPr>
          <w:sz w:val="28"/>
          <w:szCs w:val="28"/>
        </w:rPr>
      </w:pPr>
      <w:r>
        <w:rPr>
          <w:sz w:val="28"/>
          <w:szCs w:val="28"/>
        </w:rPr>
        <w:t>При содействии городской службы занятости в 2016 году трудоустроено 64 инвалида. Уровень трудоустройства составил 40,8% против 23,2% в 2015 году. Среди трудоустроенных инвалидов один человек привлечен к оплачиваемым общественным работам. Один инвалид оформил государственную регистрацию в качестве индивидуального предпринимателя и получил единовременную финансовую помощь на развитие собственного бизнеса в размере 100 тыс. рублей. Направлено на профессиональное обучение 13 граждан с инвалидностью, в их числе один пенсионер, стремящийся возобновить трудовую деятельность.</w:t>
      </w:r>
    </w:p>
    <w:p w:rsidR="002A0671" w:rsidRDefault="002A0671" w:rsidP="00C75CDF">
      <w:pPr>
        <w:ind w:firstLine="709"/>
        <w:jc w:val="both"/>
        <w:rPr>
          <w:sz w:val="28"/>
          <w:szCs w:val="28"/>
        </w:rPr>
      </w:pPr>
      <w:r>
        <w:rPr>
          <w:sz w:val="28"/>
          <w:szCs w:val="28"/>
        </w:rPr>
        <w:t>Повысить уровень занятости граждан с инвалидностью позволяет реализация комплекса мер активной политики занятости, направленных на улучшение социального и психологического климата для граждан данной категории и создание для них равных с другими категориями населения возможностей для реализации права на труд.</w:t>
      </w:r>
    </w:p>
    <w:p w:rsidR="002A0671" w:rsidRDefault="002A0671" w:rsidP="00C75CDF">
      <w:pPr>
        <w:ind w:firstLine="709"/>
        <w:jc w:val="both"/>
        <w:rPr>
          <w:sz w:val="28"/>
          <w:szCs w:val="28"/>
        </w:rPr>
      </w:pPr>
      <w:r>
        <w:rPr>
          <w:sz w:val="28"/>
          <w:szCs w:val="28"/>
        </w:rPr>
        <w:t>В январе</w:t>
      </w:r>
      <w:r w:rsidR="006B4C6C">
        <w:rPr>
          <w:sz w:val="28"/>
          <w:szCs w:val="28"/>
        </w:rPr>
        <w:t> </w:t>
      </w:r>
      <w:r>
        <w:rPr>
          <w:sz w:val="28"/>
          <w:szCs w:val="28"/>
        </w:rPr>
        <w:t>–</w:t>
      </w:r>
      <w:r w:rsidR="006B4C6C">
        <w:rPr>
          <w:sz w:val="28"/>
          <w:szCs w:val="28"/>
        </w:rPr>
        <w:t> </w:t>
      </w:r>
      <w:r>
        <w:rPr>
          <w:sz w:val="28"/>
          <w:szCs w:val="28"/>
        </w:rPr>
        <w:t>декабре 2016 года гражданам с инвалидностью оказано 108 услуг профориентации, 38 услуг по психологической поддержке безработных граждан, 66 услуг по социальной адаптации безработных граждан.</w:t>
      </w:r>
    </w:p>
    <w:p w:rsidR="002A0671" w:rsidRDefault="002A0671" w:rsidP="00C75CDF">
      <w:pPr>
        <w:ind w:firstLine="709"/>
        <w:jc w:val="both"/>
        <w:rPr>
          <w:sz w:val="28"/>
          <w:szCs w:val="28"/>
        </w:rPr>
      </w:pPr>
      <w:r>
        <w:rPr>
          <w:sz w:val="28"/>
          <w:szCs w:val="28"/>
        </w:rPr>
        <w:t>На 01.01.2017 на регистрационном учете в ГКУ ЦЗН состояли                    48 граждан с инвалидностью, что составило 8,3% от общей численности граждан, состоящих на регистрационном учете.</w:t>
      </w:r>
    </w:p>
    <w:p w:rsidR="002A0671" w:rsidRDefault="002A0671" w:rsidP="00C75CDF">
      <w:pPr>
        <w:ind w:firstLine="709"/>
        <w:jc w:val="both"/>
        <w:rPr>
          <w:sz w:val="28"/>
          <w:szCs w:val="28"/>
        </w:rPr>
      </w:pPr>
      <w:r>
        <w:rPr>
          <w:sz w:val="28"/>
          <w:szCs w:val="28"/>
        </w:rPr>
        <w:t>Получателями социальных выплат на случай безработицы на 01.01.2017 являлись 33 гражданина с инвалидностью, из них 25 человек получают пособие по безработице.</w:t>
      </w:r>
    </w:p>
    <w:p w:rsidR="002A0671" w:rsidRDefault="002A0671" w:rsidP="00C75CDF">
      <w:pPr>
        <w:ind w:firstLine="709"/>
        <w:jc w:val="both"/>
        <w:rPr>
          <w:sz w:val="28"/>
          <w:szCs w:val="28"/>
        </w:rPr>
      </w:pPr>
      <w:r>
        <w:rPr>
          <w:sz w:val="28"/>
          <w:szCs w:val="28"/>
        </w:rPr>
        <w:t>Количество вакансий, заявленных работодателями в органы службы занятости населения, для возмо</w:t>
      </w:r>
      <w:r w:rsidR="006408E8">
        <w:rPr>
          <w:sz w:val="28"/>
          <w:szCs w:val="28"/>
        </w:rPr>
        <w:t>жного трудоустройства инвалидов</w:t>
      </w:r>
      <w:r w:rsidR="006408E8">
        <w:rPr>
          <w:sz w:val="28"/>
          <w:szCs w:val="28"/>
        </w:rPr>
        <w:br/>
      </w:r>
      <w:r>
        <w:rPr>
          <w:sz w:val="28"/>
          <w:szCs w:val="28"/>
        </w:rPr>
        <w:t>в январе–декабре 2016 года составило 543 единицы. По состоянию на</w:t>
      </w:r>
      <w:r w:rsidR="006408E8">
        <w:rPr>
          <w:sz w:val="28"/>
          <w:szCs w:val="28"/>
        </w:rPr>
        <w:t> </w:t>
      </w:r>
      <w:r>
        <w:rPr>
          <w:sz w:val="28"/>
          <w:szCs w:val="28"/>
        </w:rPr>
        <w:t>01.01.2017 банк вакансий ГКУ ЦЗН содержал 224 предложения работы для граждан синвалидностью, из них 66,1% составили вакансии для</w:t>
      </w:r>
      <w:r w:rsidR="006408E8">
        <w:rPr>
          <w:sz w:val="28"/>
          <w:szCs w:val="28"/>
        </w:rPr>
        <w:t> </w:t>
      </w:r>
      <w:r>
        <w:rPr>
          <w:sz w:val="28"/>
          <w:szCs w:val="28"/>
        </w:rPr>
        <w:t>замещения рабочих профессий, 33,9% – вакансии для специалистов и</w:t>
      </w:r>
      <w:r w:rsidR="006408E8">
        <w:rPr>
          <w:sz w:val="28"/>
          <w:szCs w:val="28"/>
        </w:rPr>
        <w:t> </w:t>
      </w:r>
      <w:r>
        <w:rPr>
          <w:sz w:val="28"/>
          <w:szCs w:val="28"/>
        </w:rPr>
        <w:t>служащих.</w:t>
      </w:r>
    </w:p>
    <w:p w:rsidR="002A0671" w:rsidRDefault="002A0671" w:rsidP="00C75CDF">
      <w:pPr>
        <w:tabs>
          <w:tab w:val="left" w:pos="709"/>
        </w:tabs>
        <w:ind w:firstLine="709"/>
        <w:jc w:val="both"/>
        <w:rPr>
          <w:sz w:val="28"/>
          <w:szCs w:val="28"/>
        </w:rPr>
      </w:pPr>
      <w:r>
        <w:rPr>
          <w:sz w:val="28"/>
          <w:szCs w:val="28"/>
        </w:rPr>
        <w:lastRenderedPageBreak/>
        <w:t>С целью реализации мероприятий Подпрограммы 4 постановлением Правительства Севастополя от 26.02.2016 № 115-ПП утвержден Порядок предоставления субсидии юридическим лицам (за исключением государственных и муниципальных учреждений), индивидуальным предпринимателям в целях возмещения затрат на создание (оснащение) рабочих мест для трудоустройства незанятых инвалидов.</w:t>
      </w:r>
    </w:p>
    <w:p w:rsidR="002A0671" w:rsidRDefault="002A0671" w:rsidP="00C75CDF">
      <w:pPr>
        <w:ind w:firstLine="709"/>
        <w:jc w:val="both"/>
        <w:rPr>
          <w:sz w:val="28"/>
          <w:szCs w:val="28"/>
        </w:rPr>
      </w:pPr>
      <w:r>
        <w:rPr>
          <w:sz w:val="28"/>
          <w:szCs w:val="28"/>
        </w:rPr>
        <w:t>В течение 2016 года работодателями оборудовано (оснащено) 11 рабочих мест для трудоустройства незанятых инвалидов.</w:t>
      </w:r>
    </w:p>
    <w:p w:rsidR="002A0671" w:rsidRDefault="002A0671" w:rsidP="00C75CDF">
      <w:pPr>
        <w:ind w:firstLine="709"/>
        <w:jc w:val="both"/>
        <w:rPr>
          <w:sz w:val="28"/>
          <w:szCs w:val="28"/>
        </w:rPr>
      </w:pPr>
      <w:r>
        <w:rPr>
          <w:sz w:val="28"/>
          <w:szCs w:val="28"/>
        </w:rPr>
        <w:t>Опыт работы в 2015–2016 годах по реализации дополнительных мероприятий по трудоустройству граждан с инвалидностью выявил заинтересованность работодателей, что помогает решать проблемы, возникающие при трудоустройстве граждан данной категории, и необходимость продолжения данного направления деятельности.</w:t>
      </w:r>
    </w:p>
    <w:p w:rsidR="002A0671" w:rsidRDefault="002A0671" w:rsidP="00C75CDF">
      <w:pPr>
        <w:ind w:firstLine="709"/>
        <w:jc w:val="both"/>
        <w:rPr>
          <w:sz w:val="28"/>
          <w:szCs w:val="28"/>
        </w:rPr>
      </w:pPr>
      <w:r>
        <w:rPr>
          <w:sz w:val="28"/>
          <w:szCs w:val="28"/>
        </w:rPr>
        <w:t>Основными приоритетами государственной политики в сфере занятости граждан с инвалидностью являются повышение уровня интеграции в трудовую деятельность и обеспечение продуктивной занятости лиц с ограниченными физическими возможностями.</w:t>
      </w:r>
    </w:p>
    <w:p w:rsidR="002A0671" w:rsidRDefault="002A0671" w:rsidP="00C75CDF">
      <w:pPr>
        <w:ind w:firstLine="709"/>
        <w:jc w:val="both"/>
        <w:rPr>
          <w:sz w:val="28"/>
          <w:szCs w:val="28"/>
        </w:rPr>
      </w:pPr>
      <w:r>
        <w:rPr>
          <w:sz w:val="28"/>
          <w:szCs w:val="28"/>
        </w:rPr>
        <w:t xml:space="preserve">В этой связи определена и цель </w:t>
      </w:r>
      <w:r>
        <w:rPr>
          <w:sz w:val="28"/>
          <w:szCs w:val="28"/>
          <w:lang w:eastAsia="en-US"/>
        </w:rPr>
        <w:t>Основного мероприятия 4.2</w:t>
      </w:r>
      <w:r>
        <w:rPr>
          <w:sz w:val="28"/>
          <w:szCs w:val="28"/>
        </w:rPr>
        <w:t>: создание благоприятных условий для трудовой интеграции граждан с ограниченными физическими возможностями в общество.</w:t>
      </w:r>
    </w:p>
    <w:p w:rsidR="002A0671" w:rsidRDefault="002A0671" w:rsidP="00C75CDF">
      <w:pPr>
        <w:ind w:firstLine="709"/>
        <w:jc w:val="both"/>
        <w:rPr>
          <w:sz w:val="28"/>
          <w:szCs w:val="28"/>
        </w:rPr>
      </w:pPr>
      <w:r>
        <w:rPr>
          <w:sz w:val="28"/>
          <w:szCs w:val="28"/>
        </w:rPr>
        <w:t xml:space="preserve">Достижение поставленной в </w:t>
      </w:r>
      <w:r>
        <w:rPr>
          <w:sz w:val="28"/>
          <w:szCs w:val="28"/>
          <w:lang w:eastAsia="en-US"/>
        </w:rPr>
        <w:t xml:space="preserve">Основном мероприятии 4.2 </w:t>
      </w:r>
      <w:r>
        <w:rPr>
          <w:sz w:val="28"/>
          <w:szCs w:val="28"/>
        </w:rPr>
        <w:t>цели предусматривает решение следующих задач:</w:t>
      </w:r>
    </w:p>
    <w:p w:rsidR="002A0671" w:rsidRDefault="002A0671" w:rsidP="00C75CDF">
      <w:pPr>
        <w:numPr>
          <w:ilvl w:val="0"/>
          <w:numId w:val="78"/>
        </w:numPr>
        <w:tabs>
          <w:tab w:val="left" w:pos="851"/>
        </w:tabs>
        <w:ind w:left="0" w:firstLine="709"/>
        <w:jc w:val="both"/>
        <w:rPr>
          <w:sz w:val="28"/>
          <w:szCs w:val="28"/>
        </w:rPr>
      </w:pPr>
      <w:r>
        <w:rPr>
          <w:sz w:val="28"/>
          <w:szCs w:val="28"/>
        </w:rPr>
        <w:t>стимулирование работодателей на сохранение и создание рабочих мест для инвалидов;</w:t>
      </w:r>
    </w:p>
    <w:p w:rsidR="002A0671" w:rsidRDefault="002A0671" w:rsidP="00C75CDF">
      <w:pPr>
        <w:pStyle w:val="aff"/>
        <w:widowControl w:val="0"/>
        <w:numPr>
          <w:ilvl w:val="0"/>
          <w:numId w:val="78"/>
        </w:numPr>
        <w:tabs>
          <w:tab w:val="left" w:pos="851"/>
        </w:tabs>
        <w:spacing w:after="0" w:line="240" w:lineRule="auto"/>
        <w:ind w:left="0" w:firstLine="709"/>
        <w:jc w:val="both"/>
        <w:rPr>
          <w:sz w:val="28"/>
          <w:szCs w:val="28"/>
        </w:rPr>
      </w:pPr>
      <w:r>
        <w:rPr>
          <w:rFonts w:ascii="Times New Roman" w:hAnsi="Times New Roman" w:cs="Times New Roman"/>
          <w:sz w:val="28"/>
          <w:szCs w:val="28"/>
        </w:rPr>
        <w:t>повышение конкурентоспособности на рынке труда граждан с инвалидностью;</w:t>
      </w:r>
    </w:p>
    <w:p w:rsidR="002A0671" w:rsidRDefault="002A0671" w:rsidP="00C75CDF">
      <w:pPr>
        <w:numPr>
          <w:ilvl w:val="0"/>
          <w:numId w:val="78"/>
        </w:numPr>
        <w:tabs>
          <w:tab w:val="left" w:pos="851"/>
        </w:tabs>
        <w:ind w:left="0" w:firstLine="709"/>
        <w:jc w:val="both"/>
        <w:rPr>
          <w:sz w:val="28"/>
          <w:szCs w:val="28"/>
        </w:rPr>
      </w:pPr>
      <w:r>
        <w:rPr>
          <w:sz w:val="28"/>
          <w:szCs w:val="28"/>
        </w:rPr>
        <w:t>обеспечение социальной защиты лиц с ограниченными физическими возможностями посредством содействия в поиске подходящей работы;</w:t>
      </w:r>
    </w:p>
    <w:p w:rsidR="002A0671" w:rsidRDefault="002A0671" w:rsidP="00C75CDF">
      <w:pPr>
        <w:numPr>
          <w:ilvl w:val="0"/>
          <w:numId w:val="78"/>
        </w:numPr>
        <w:tabs>
          <w:tab w:val="left" w:pos="851"/>
        </w:tabs>
        <w:ind w:left="0" w:firstLine="709"/>
        <w:rPr>
          <w:sz w:val="28"/>
          <w:szCs w:val="28"/>
        </w:rPr>
      </w:pPr>
      <w:r>
        <w:rPr>
          <w:sz w:val="28"/>
          <w:szCs w:val="28"/>
        </w:rPr>
        <w:t>развитие социального партнерства.</w:t>
      </w:r>
    </w:p>
    <w:p w:rsidR="002A0671" w:rsidRDefault="002A0671" w:rsidP="00C75CDF">
      <w:pPr>
        <w:ind w:firstLine="709"/>
        <w:jc w:val="both"/>
        <w:rPr>
          <w:sz w:val="28"/>
          <w:szCs w:val="28"/>
        </w:rPr>
      </w:pPr>
      <w:r>
        <w:rPr>
          <w:sz w:val="28"/>
          <w:szCs w:val="28"/>
        </w:rPr>
        <w:t>Мероприятия, которые планируется реализовать совместно с работодателями и социальными партнерами, предполагается осуществлять путем заключения в установленном порядке соответствующих соглашений (контрактов, договоров).</w:t>
      </w:r>
    </w:p>
    <w:p w:rsidR="002A0671" w:rsidRDefault="002A0671" w:rsidP="00C75CDF">
      <w:pPr>
        <w:ind w:firstLine="709"/>
        <w:jc w:val="both"/>
        <w:rPr>
          <w:sz w:val="28"/>
          <w:szCs w:val="28"/>
        </w:rPr>
      </w:pPr>
      <w:r>
        <w:rPr>
          <w:sz w:val="28"/>
          <w:szCs w:val="28"/>
        </w:rPr>
        <w:t xml:space="preserve">Реализация </w:t>
      </w:r>
      <w:r>
        <w:rPr>
          <w:sz w:val="28"/>
          <w:szCs w:val="28"/>
          <w:lang w:eastAsia="en-US"/>
        </w:rPr>
        <w:t xml:space="preserve">Основного мероприятия 4.2 </w:t>
      </w:r>
      <w:r>
        <w:rPr>
          <w:sz w:val="28"/>
          <w:szCs w:val="28"/>
        </w:rPr>
        <w:t>предполагает повысить мотивацию работодателей на создание (оборудование) рабочих мест                     для инвалидов путем возмещения затрат на приобретение, монтаж                          и установку оборудования для оснащения дополнительных рабочих мест, что позволит повысить уровень занятости граждан, отно</w:t>
      </w:r>
      <w:r w:rsidR="006408E8">
        <w:rPr>
          <w:sz w:val="28"/>
          <w:szCs w:val="28"/>
        </w:rPr>
        <w:t xml:space="preserve">сящихся к категории инвалидов и </w:t>
      </w:r>
      <w:r>
        <w:rPr>
          <w:sz w:val="28"/>
          <w:szCs w:val="28"/>
        </w:rPr>
        <w:t>испытывающих трудности в поиске работы.</w:t>
      </w:r>
    </w:p>
    <w:p w:rsidR="002A0671" w:rsidRDefault="002A0671" w:rsidP="00C75CDF">
      <w:pPr>
        <w:tabs>
          <w:tab w:val="left" w:pos="1080"/>
        </w:tabs>
        <w:ind w:firstLine="709"/>
        <w:jc w:val="both"/>
        <w:rPr>
          <w:sz w:val="28"/>
          <w:szCs w:val="28"/>
        </w:rPr>
      </w:pPr>
      <w:r>
        <w:rPr>
          <w:sz w:val="28"/>
          <w:szCs w:val="28"/>
        </w:rPr>
        <w:t>Реализация мероприятий позволит достичь результатов, характеризующихся показателями качества</w:t>
      </w:r>
      <w:r w:rsidR="00A90E1B">
        <w:rPr>
          <w:sz w:val="28"/>
          <w:szCs w:val="28"/>
        </w:rPr>
        <w:t>:</w:t>
      </w:r>
      <w:r>
        <w:rPr>
          <w:sz w:val="28"/>
          <w:szCs w:val="28"/>
        </w:rPr>
        <w:t xml:space="preserve"> расширение возможности трудоустройства инвалидов</w:t>
      </w:r>
      <w:r w:rsidR="00A90E1B">
        <w:rPr>
          <w:sz w:val="28"/>
          <w:szCs w:val="28"/>
        </w:rPr>
        <w:t>,</w:t>
      </w:r>
      <w:r>
        <w:rPr>
          <w:sz w:val="28"/>
          <w:szCs w:val="28"/>
        </w:rPr>
        <w:t xml:space="preserve"> повышение уровня занятости данной категории населения и их конкурентоспособности на рынке труда города.</w:t>
      </w:r>
    </w:p>
    <w:p w:rsidR="002A0671" w:rsidRDefault="002A0671" w:rsidP="00C75CDF">
      <w:pPr>
        <w:pStyle w:val="aff2"/>
        <w:ind w:firstLine="709"/>
        <w:jc w:val="both"/>
        <w:rPr>
          <w:color w:val="auto"/>
          <w:sz w:val="28"/>
          <w:szCs w:val="28"/>
        </w:rPr>
      </w:pPr>
      <w:r>
        <w:rPr>
          <w:color w:val="auto"/>
          <w:sz w:val="28"/>
          <w:szCs w:val="28"/>
        </w:rPr>
        <w:t xml:space="preserve">Компенсация затрат работодателей на оборудование (оснащение) </w:t>
      </w:r>
      <w:r>
        <w:rPr>
          <w:color w:val="auto"/>
          <w:sz w:val="28"/>
          <w:szCs w:val="28"/>
        </w:rPr>
        <w:lastRenderedPageBreak/>
        <w:t>рабочих мест, на которые трудоустроены незанятые инвалиды                               по направлению органов службы занятости, осуществляется за счет средств бюджета города Севастополя.</w:t>
      </w:r>
    </w:p>
    <w:p w:rsidR="002A0671" w:rsidRDefault="002A0671" w:rsidP="00C75CDF">
      <w:pPr>
        <w:pStyle w:val="aff2"/>
        <w:ind w:firstLine="709"/>
        <w:jc w:val="both"/>
        <w:rPr>
          <w:bCs/>
          <w:color w:val="auto"/>
          <w:sz w:val="28"/>
          <w:szCs w:val="28"/>
        </w:rPr>
      </w:pPr>
      <w:r>
        <w:rPr>
          <w:color w:val="auto"/>
          <w:sz w:val="28"/>
          <w:szCs w:val="28"/>
        </w:rPr>
        <w:t xml:space="preserve">Расчет расходов на возмещение работодателям затрат на оборудование (оснащение) рабочих мест для незанятых инвалидов в </w:t>
      </w:r>
      <w:r w:rsidRPr="006E0A49">
        <w:rPr>
          <w:color w:val="auto"/>
          <w:sz w:val="28"/>
          <w:szCs w:val="28"/>
        </w:rPr>
        <w:t>2018–202</w:t>
      </w:r>
      <w:r w:rsidR="00BC4AE3" w:rsidRPr="006E0A49">
        <w:rPr>
          <w:color w:val="auto"/>
          <w:sz w:val="28"/>
          <w:szCs w:val="28"/>
        </w:rPr>
        <w:t>4</w:t>
      </w:r>
      <w:r w:rsidRPr="006E0A49">
        <w:rPr>
          <w:color w:val="auto"/>
          <w:sz w:val="28"/>
          <w:szCs w:val="28"/>
        </w:rPr>
        <w:t xml:space="preserve"> годах</w:t>
      </w:r>
      <w:r>
        <w:rPr>
          <w:color w:val="auto"/>
          <w:sz w:val="28"/>
          <w:szCs w:val="28"/>
        </w:rPr>
        <w:t xml:space="preserve"> осуществлялся исходя из следующей формулы:</w:t>
      </w:r>
    </w:p>
    <w:p w:rsidR="002A0671" w:rsidRDefault="002A0671" w:rsidP="00C75CDF">
      <w:pPr>
        <w:pStyle w:val="aff2"/>
        <w:ind w:firstLine="709"/>
        <w:jc w:val="both"/>
        <w:rPr>
          <w:bCs/>
          <w:color w:val="auto"/>
          <w:sz w:val="28"/>
          <w:szCs w:val="28"/>
        </w:rPr>
      </w:pPr>
    </w:p>
    <w:p w:rsidR="002A0671" w:rsidRPr="00874CC7" w:rsidRDefault="002A0671" w:rsidP="00C75CDF">
      <w:pPr>
        <w:pStyle w:val="aff2"/>
        <w:jc w:val="center"/>
        <w:rPr>
          <w:color w:val="auto"/>
          <w:sz w:val="28"/>
          <w:szCs w:val="28"/>
        </w:rPr>
      </w:pPr>
      <w:r w:rsidRPr="00874CC7">
        <w:rPr>
          <w:bCs/>
          <w:color w:val="auto"/>
          <w:sz w:val="28"/>
          <w:szCs w:val="28"/>
        </w:rPr>
        <w:t>S2=P2 х N2,</w:t>
      </w:r>
      <w:r w:rsidRPr="00874CC7">
        <w:rPr>
          <w:color w:val="auto"/>
          <w:sz w:val="28"/>
          <w:szCs w:val="28"/>
        </w:rPr>
        <w:t xml:space="preserve"> где</w:t>
      </w:r>
      <w:r w:rsidR="005E127B" w:rsidRPr="00874CC7">
        <w:rPr>
          <w:color w:val="auto"/>
          <w:sz w:val="28"/>
          <w:szCs w:val="28"/>
        </w:rPr>
        <w:t>:</w:t>
      </w:r>
    </w:p>
    <w:p w:rsidR="002A0671" w:rsidRDefault="002A0671" w:rsidP="00C75CDF">
      <w:pPr>
        <w:pStyle w:val="aff2"/>
        <w:jc w:val="center"/>
        <w:rPr>
          <w:color w:val="auto"/>
          <w:sz w:val="28"/>
          <w:szCs w:val="28"/>
        </w:rPr>
      </w:pPr>
    </w:p>
    <w:p w:rsidR="002A0671" w:rsidRDefault="002A0671" w:rsidP="00C75CDF">
      <w:pPr>
        <w:pStyle w:val="aff2"/>
        <w:ind w:firstLine="709"/>
        <w:jc w:val="both"/>
        <w:rPr>
          <w:bCs/>
          <w:color w:val="auto"/>
          <w:sz w:val="28"/>
          <w:szCs w:val="28"/>
        </w:rPr>
      </w:pPr>
      <w:r>
        <w:rPr>
          <w:bCs/>
          <w:color w:val="auto"/>
          <w:sz w:val="28"/>
          <w:szCs w:val="28"/>
        </w:rPr>
        <w:t>P2</w:t>
      </w:r>
      <w:r>
        <w:rPr>
          <w:color w:val="auto"/>
          <w:sz w:val="28"/>
          <w:szCs w:val="28"/>
        </w:rPr>
        <w:t xml:space="preserve"> – размер возмещения работодателю затрат на оснащение рабочего места для незанятого инвалида;</w:t>
      </w:r>
    </w:p>
    <w:p w:rsidR="002A0671" w:rsidRDefault="002A0671" w:rsidP="00C75CDF">
      <w:pPr>
        <w:pStyle w:val="aff2"/>
        <w:ind w:firstLine="709"/>
        <w:jc w:val="both"/>
        <w:rPr>
          <w:color w:val="auto"/>
          <w:sz w:val="28"/>
          <w:szCs w:val="28"/>
        </w:rPr>
      </w:pPr>
      <w:r>
        <w:rPr>
          <w:bCs/>
          <w:color w:val="auto"/>
          <w:sz w:val="28"/>
          <w:szCs w:val="28"/>
        </w:rPr>
        <w:t>N2</w:t>
      </w:r>
      <w:r>
        <w:rPr>
          <w:color w:val="auto"/>
          <w:sz w:val="28"/>
          <w:szCs w:val="28"/>
        </w:rPr>
        <w:t xml:space="preserve"> – количество оснащенных рабочих мест, на которые трудоустроены незанятые инвалиды.</w:t>
      </w:r>
    </w:p>
    <w:p w:rsidR="002A0671" w:rsidRDefault="002A0671" w:rsidP="00C75CDF">
      <w:pPr>
        <w:pStyle w:val="Default"/>
        <w:ind w:firstLine="709"/>
        <w:jc w:val="both"/>
        <w:rPr>
          <w:sz w:val="28"/>
          <w:szCs w:val="28"/>
        </w:rPr>
      </w:pPr>
      <w:r>
        <w:rPr>
          <w:color w:val="auto"/>
          <w:sz w:val="28"/>
          <w:szCs w:val="28"/>
        </w:rPr>
        <w:t>Бюджетные средства для оборудования (оснащения, дооснащения) существующего или вновь созданного постоянного рабочего места, на которое будет трудоустроен незанятый инвалид по направлению ГКУ ЦЗН, предоставляются на приобретение, монтаж и установку необходимого оборудования, включая его адаптацию, техническое и организационное оснащение (создание благоприятных климатических условий работы, приобретение технических приспособлений, специальной мебели, специальных аудиопрограмм для слабовидящих и слепых людей, специального программного обеспечения, специального оборудования, усиливающего звук).</w:t>
      </w:r>
    </w:p>
    <w:p w:rsidR="002A0671" w:rsidRDefault="002A0671" w:rsidP="00C75CDF">
      <w:pPr>
        <w:jc w:val="center"/>
        <w:rPr>
          <w:sz w:val="28"/>
          <w:szCs w:val="28"/>
        </w:rPr>
      </w:pPr>
    </w:p>
    <w:p w:rsidR="002A0671" w:rsidRPr="005C2EE0" w:rsidRDefault="002A0671" w:rsidP="00C75CDF">
      <w:pPr>
        <w:jc w:val="center"/>
        <w:rPr>
          <w:sz w:val="28"/>
          <w:szCs w:val="28"/>
        </w:rPr>
      </w:pPr>
      <w:r w:rsidRPr="005C2EE0">
        <w:rPr>
          <w:sz w:val="28"/>
          <w:szCs w:val="28"/>
        </w:rPr>
        <w:t>3.3. Основное мероприятие 4.3 «Дополнительные мероприятия по трудоустройству н</w:t>
      </w:r>
      <w:r w:rsidR="006B4C6C" w:rsidRPr="005C2EE0">
        <w:rPr>
          <w:sz w:val="28"/>
          <w:szCs w:val="28"/>
        </w:rPr>
        <w:t>езанятых граждан по направлению</w:t>
      </w:r>
    </w:p>
    <w:p w:rsidR="002A0671" w:rsidRPr="005C2EE0" w:rsidRDefault="002A0671" w:rsidP="00C75CDF">
      <w:pPr>
        <w:jc w:val="center"/>
        <w:rPr>
          <w:sz w:val="28"/>
          <w:szCs w:val="28"/>
        </w:rPr>
      </w:pPr>
      <w:r w:rsidRPr="005C2EE0">
        <w:rPr>
          <w:sz w:val="28"/>
          <w:szCs w:val="28"/>
        </w:rPr>
        <w:t>органов службы занятости»</w:t>
      </w:r>
    </w:p>
    <w:p w:rsidR="002A0671" w:rsidRDefault="002A0671" w:rsidP="00C75CDF">
      <w:pPr>
        <w:jc w:val="center"/>
        <w:rPr>
          <w:sz w:val="28"/>
          <w:szCs w:val="28"/>
        </w:rPr>
      </w:pPr>
    </w:p>
    <w:p w:rsidR="002A0671" w:rsidRDefault="002A0671" w:rsidP="00C75CDF">
      <w:pPr>
        <w:ind w:firstLine="709"/>
        <w:jc w:val="both"/>
        <w:rPr>
          <w:sz w:val="28"/>
          <w:szCs w:val="28"/>
        </w:rPr>
      </w:pPr>
      <w:r>
        <w:rPr>
          <w:sz w:val="28"/>
          <w:szCs w:val="28"/>
        </w:rPr>
        <w:t>Основное мероприятие 4.3 «Дополнительные мероприятия по трудоустройству незанятых граждан по направлению органов службы занятости» (далее </w:t>
      </w:r>
      <w:r>
        <w:rPr>
          <w:kern w:val="1"/>
          <w:sz w:val="28"/>
          <w:szCs w:val="28"/>
        </w:rPr>
        <w:t>– </w:t>
      </w:r>
      <w:r>
        <w:rPr>
          <w:sz w:val="28"/>
          <w:szCs w:val="28"/>
        </w:rPr>
        <w:t xml:space="preserve">Основное мероприятие 4.3) </w:t>
      </w:r>
      <w:r>
        <w:rPr>
          <w:bCs/>
          <w:iCs/>
          <w:sz w:val="28"/>
          <w:szCs w:val="28"/>
        </w:rPr>
        <w:t xml:space="preserve">разработано во исполнение </w:t>
      </w:r>
      <w:r>
        <w:rPr>
          <w:sz w:val="28"/>
          <w:szCs w:val="28"/>
        </w:rPr>
        <w:t>Закона Российской Федерации от19.04.1991 № 1032</w:t>
      </w:r>
      <w:r>
        <w:rPr>
          <w:kern w:val="1"/>
          <w:sz w:val="28"/>
          <w:szCs w:val="28"/>
        </w:rPr>
        <w:t>–</w:t>
      </w:r>
      <w:r>
        <w:rPr>
          <w:sz w:val="28"/>
          <w:szCs w:val="28"/>
        </w:rPr>
        <w:t>1 «О занятости населения в Российской Федерации», в</w:t>
      </w:r>
      <w:r w:rsidR="00D15E99">
        <w:rPr>
          <w:sz w:val="28"/>
          <w:szCs w:val="28"/>
        </w:rPr>
        <w:t xml:space="preserve"> </w:t>
      </w:r>
      <w:r>
        <w:rPr>
          <w:sz w:val="28"/>
          <w:szCs w:val="28"/>
        </w:rPr>
        <w:t>соответствии с которым к полномочиям органов государственной власти субъектов Российской Федерации отнесена разработка и реализация региональных программ и дополнительных мероприятий в области содействия занятости граждан, особо ну</w:t>
      </w:r>
      <w:r w:rsidR="00FA4772">
        <w:rPr>
          <w:sz w:val="28"/>
          <w:szCs w:val="28"/>
        </w:rPr>
        <w:t xml:space="preserve">ждающихся в социальной защите и </w:t>
      </w:r>
      <w:r>
        <w:rPr>
          <w:sz w:val="28"/>
          <w:szCs w:val="28"/>
        </w:rPr>
        <w:t>испытывающих трудности в поиске работы.</w:t>
      </w:r>
    </w:p>
    <w:p w:rsidR="002A0671" w:rsidRDefault="002A0671" w:rsidP="00C75CDF">
      <w:pPr>
        <w:ind w:firstLine="709"/>
        <w:jc w:val="both"/>
        <w:rPr>
          <w:sz w:val="28"/>
          <w:szCs w:val="28"/>
        </w:rPr>
      </w:pPr>
      <w:r>
        <w:rPr>
          <w:sz w:val="28"/>
          <w:szCs w:val="28"/>
        </w:rPr>
        <w:t>В условиях дисбаланса между спросом и предложением рабочей силы   (по профессионально-квалификационному признаку) вовлечение граждан, ищущих рабо</w:t>
      </w:r>
      <w:r w:rsidR="006B4C6C">
        <w:rPr>
          <w:sz w:val="28"/>
          <w:szCs w:val="28"/>
        </w:rPr>
        <w:t>ту, в самостоятельную занятость</w:t>
      </w:r>
      <w:r>
        <w:rPr>
          <w:sz w:val="28"/>
          <w:szCs w:val="28"/>
        </w:rPr>
        <w:t xml:space="preserve"> является одним из приоритетных направлений политики занятости. И это подтверждается цифрами, которые были достигнуты по этому направлению работы                  в 2016 году.</w:t>
      </w:r>
    </w:p>
    <w:p w:rsidR="002A0671" w:rsidRDefault="002A0671" w:rsidP="00C75CDF">
      <w:pPr>
        <w:ind w:firstLine="709"/>
        <w:jc w:val="both"/>
        <w:rPr>
          <w:sz w:val="28"/>
          <w:szCs w:val="28"/>
        </w:rPr>
      </w:pPr>
      <w:r>
        <w:rPr>
          <w:sz w:val="28"/>
          <w:szCs w:val="28"/>
        </w:rPr>
        <w:lastRenderedPageBreak/>
        <w:t>В 2016 году для получения базовых знаний по ведению предпринимательской деятельности для безработных было организовано предварительное обучение основам предпринимательской деятельности.</w:t>
      </w:r>
    </w:p>
    <w:p w:rsidR="002A0671" w:rsidRDefault="002A0671" w:rsidP="00C75CDF">
      <w:pPr>
        <w:ind w:firstLine="709"/>
        <w:jc w:val="both"/>
        <w:rPr>
          <w:sz w:val="28"/>
          <w:szCs w:val="28"/>
        </w:rPr>
      </w:pPr>
      <w:r>
        <w:rPr>
          <w:sz w:val="28"/>
          <w:szCs w:val="28"/>
        </w:rPr>
        <w:t>Постановлением Правительства Севастополя от 14.06.2016 № 581-ПП утверждено Положение о порядке, условиях предоставления и размере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на подготовку документов                    для соответствующей государственной регистрации и (или) приобретение индивидуальными предпринимателями либо лицами, ведущими крестьянское (фермерское) хозяйство, основных средств и создания дополнительных рабочих мест. В частности, положение предусматривает возможность финансовой поддержки на приобретение основных средств, создание дополнительных рабочих мест, что актуально для города Севастополя. Стартовая сумма для начинающих предпринимателей увеличена                   до 100,0 тыс. рублей.</w:t>
      </w:r>
    </w:p>
    <w:p w:rsidR="002A0671" w:rsidRDefault="002A0671" w:rsidP="00C75CDF">
      <w:pPr>
        <w:ind w:firstLine="709"/>
        <w:jc w:val="both"/>
        <w:rPr>
          <w:sz w:val="28"/>
          <w:szCs w:val="28"/>
        </w:rPr>
      </w:pPr>
      <w:r>
        <w:rPr>
          <w:sz w:val="28"/>
          <w:szCs w:val="28"/>
        </w:rPr>
        <w:t>В</w:t>
      </w:r>
      <w:r w:rsidR="00D15E99">
        <w:rPr>
          <w:sz w:val="28"/>
          <w:szCs w:val="28"/>
        </w:rPr>
        <w:t xml:space="preserve"> </w:t>
      </w:r>
      <w:r>
        <w:rPr>
          <w:sz w:val="28"/>
          <w:szCs w:val="28"/>
        </w:rPr>
        <w:t>течение года собственное дело открыли 73</w:t>
      </w:r>
      <w:r w:rsidR="00D15E99">
        <w:rPr>
          <w:sz w:val="28"/>
          <w:szCs w:val="28"/>
        </w:rPr>
        <w:t xml:space="preserve"> </w:t>
      </w:r>
      <w:r>
        <w:rPr>
          <w:sz w:val="28"/>
          <w:szCs w:val="28"/>
        </w:rPr>
        <w:t>безработных, из них зарегистрировались в качестве юридического лица 5граждан, в качестве индивидуальных предпринимателей – 67 граждан, один безработный гражданин организовал крестьянское (фермерское) хозяйство. Безработным гражданам была предоставлена единовременная финансовая помощь                     на организацию предпринимательской деятельности из расчета</w:t>
      </w:r>
      <w:r w:rsidR="00957B52">
        <w:rPr>
          <w:sz w:val="28"/>
          <w:szCs w:val="28"/>
        </w:rPr>
        <w:br/>
      </w:r>
      <w:r>
        <w:rPr>
          <w:sz w:val="28"/>
          <w:szCs w:val="28"/>
        </w:rPr>
        <w:t>100 тыс. рублей на человека.</w:t>
      </w:r>
    </w:p>
    <w:p w:rsidR="002A0671" w:rsidRDefault="002A0671" w:rsidP="00C75CDF">
      <w:pPr>
        <w:ind w:firstLine="709"/>
        <w:jc w:val="both"/>
        <w:rPr>
          <w:sz w:val="28"/>
          <w:szCs w:val="28"/>
        </w:rPr>
      </w:pPr>
      <w:r>
        <w:rPr>
          <w:sz w:val="28"/>
          <w:szCs w:val="28"/>
        </w:rPr>
        <w:t>В целом анализ проведенной работы по поддержке предпринимательской инициативы безработных граждан свидетельствует о ее результативности и необходимости продолжения, в том числе путем повышения эффективности самозанятости, ее устойчивого развития, стимулирования создания индивидуальными предпринимателями новых рабочих мест.</w:t>
      </w:r>
    </w:p>
    <w:p w:rsidR="002A0671" w:rsidRDefault="002A0671" w:rsidP="00C75CDF">
      <w:pPr>
        <w:autoSpaceDE w:val="0"/>
        <w:ind w:firstLine="709"/>
        <w:jc w:val="both"/>
        <w:rPr>
          <w:sz w:val="28"/>
          <w:szCs w:val="28"/>
        </w:rPr>
      </w:pPr>
      <w:r>
        <w:rPr>
          <w:sz w:val="28"/>
          <w:szCs w:val="28"/>
        </w:rPr>
        <w:t>С целью расширения возможностей для трудоустройства незанятых граждан и поддержки развития предпринимательства в городе Севастополе разработано Основное мероприятие 4.3.</w:t>
      </w:r>
    </w:p>
    <w:p w:rsidR="002A0671" w:rsidRDefault="002A0671" w:rsidP="00C75CDF">
      <w:pPr>
        <w:ind w:firstLine="709"/>
        <w:jc w:val="both"/>
        <w:rPr>
          <w:sz w:val="28"/>
          <w:szCs w:val="28"/>
        </w:rPr>
      </w:pPr>
      <w:r>
        <w:rPr>
          <w:sz w:val="28"/>
          <w:szCs w:val="28"/>
        </w:rPr>
        <w:t>Реализация мероприятия включает поддержку работодателей, субъектов малого предпринимательства, создающих рабочие места, отвечающие стандартам социальной ответственности, и обеспечивающих эффективную занятость граждан, в первую очередь тех, кто испытывает трудности в поиске подходящей работы, в форме выплаты субсидии из бюджета города Севастополя.</w:t>
      </w:r>
    </w:p>
    <w:p w:rsidR="002A0671" w:rsidRDefault="002A0671" w:rsidP="00C75CDF">
      <w:pPr>
        <w:autoSpaceDE w:val="0"/>
        <w:ind w:firstLine="709"/>
        <w:jc w:val="both"/>
        <w:rPr>
          <w:kern w:val="1"/>
          <w:sz w:val="28"/>
          <w:szCs w:val="28"/>
        </w:rPr>
      </w:pPr>
      <w:r>
        <w:rPr>
          <w:sz w:val="28"/>
          <w:szCs w:val="28"/>
        </w:rPr>
        <w:lastRenderedPageBreak/>
        <w:t>Целью Основного мероприятия 4.3 является с</w:t>
      </w:r>
      <w:r>
        <w:rPr>
          <w:kern w:val="1"/>
          <w:sz w:val="28"/>
          <w:szCs w:val="28"/>
        </w:rPr>
        <w:t>оздание дополнительных условий для обеспечения государственных гарантий граждан в сфере содействия занятости населения.</w:t>
      </w:r>
    </w:p>
    <w:p w:rsidR="002A0671" w:rsidRDefault="002A0671" w:rsidP="00C75CDF">
      <w:pPr>
        <w:autoSpaceDE w:val="0"/>
        <w:ind w:firstLine="709"/>
        <w:jc w:val="both"/>
        <w:rPr>
          <w:kern w:val="1"/>
          <w:sz w:val="28"/>
          <w:szCs w:val="28"/>
        </w:rPr>
      </w:pPr>
      <w:r>
        <w:rPr>
          <w:kern w:val="1"/>
          <w:sz w:val="28"/>
          <w:szCs w:val="28"/>
        </w:rPr>
        <w:t xml:space="preserve">Для достижения поставленной в </w:t>
      </w:r>
      <w:r w:rsidR="002A49AB">
        <w:rPr>
          <w:sz w:val="28"/>
          <w:szCs w:val="28"/>
        </w:rPr>
        <w:t>Основном мероприятии</w:t>
      </w:r>
      <w:r>
        <w:rPr>
          <w:sz w:val="28"/>
          <w:szCs w:val="28"/>
        </w:rPr>
        <w:t xml:space="preserve"> 4.3</w:t>
      </w:r>
      <w:r>
        <w:rPr>
          <w:kern w:val="1"/>
          <w:sz w:val="28"/>
          <w:szCs w:val="28"/>
        </w:rPr>
        <w:t xml:space="preserve"> цели необходимо решение следующей задачи: стимулирование работодателей по созданию дополнительных рабочих мест для трудоустройства незанятых граждан по направлению органов службы занятости с акцентом на категории граждан, особо нуждающихся в социальной защите и испытывающих трудности в поиске работы.</w:t>
      </w:r>
    </w:p>
    <w:p w:rsidR="002A0671" w:rsidRDefault="002A0671" w:rsidP="00C75CDF">
      <w:pPr>
        <w:pStyle w:val="a1"/>
        <w:spacing w:after="0"/>
        <w:ind w:firstLine="709"/>
        <w:jc w:val="both"/>
        <w:rPr>
          <w:sz w:val="28"/>
          <w:szCs w:val="28"/>
        </w:rPr>
      </w:pPr>
      <w:r>
        <w:rPr>
          <w:kern w:val="1"/>
          <w:sz w:val="28"/>
          <w:szCs w:val="28"/>
        </w:rPr>
        <w:t>Достижение цели и решение задачи осуществляется путем содействия трудоустройству незанятых граждан по направлению органов службы занятости на созданные индивидуальными предпринимателями дополнительные рабочие места.</w:t>
      </w:r>
    </w:p>
    <w:p w:rsidR="002A0671" w:rsidRDefault="002A0671" w:rsidP="00C75CDF">
      <w:pPr>
        <w:autoSpaceDE w:val="0"/>
        <w:ind w:firstLine="709"/>
        <w:jc w:val="both"/>
        <w:rPr>
          <w:sz w:val="28"/>
          <w:szCs w:val="28"/>
        </w:rPr>
      </w:pPr>
      <w:r>
        <w:rPr>
          <w:sz w:val="28"/>
          <w:szCs w:val="28"/>
        </w:rPr>
        <w:t>В приоритетном порядке для участия в данном мероприятии направляются:</w:t>
      </w:r>
    </w:p>
    <w:p w:rsidR="002A0671" w:rsidRDefault="002A0671" w:rsidP="00C75CDF">
      <w:pPr>
        <w:numPr>
          <w:ilvl w:val="0"/>
          <w:numId w:val="65"/>
        </w:numPr>
        <w:tabs>
          <w:tab w:val="left" w:pos="851"/>
        </w:tabs>
        <w:autoSpaceDE w:val="0"/>
        <w:ind w:left="0" w:firstLine="709"/>
        <w:jc w:val="both"/>
        <w:rPr>
          <w:kern w:val="1"/>
          <w:sz w:val="28"/>
          <w:szCs w:val="28"/>
        </w:rPr>
      </w:pPr>
      <w:r>
        <w:rPr>
          <w:sz w:val="28"/>
          <w:szCs w:val="28"/>
        </w:rPr>
        <w:t>одинокие и многодетные родители, воспитывающие несовершеннолетних детей, детей-инвалидов;</w:t>
      </w:r>
    </w:p>
    <w:p w:rsidR="002A0671" w:rsidRDefault="002A0671" w:rsidP="00C75CDF">
      <w:pPr>
        <w:numPr>
          <w:ilvl w:val="0"/>
          <w:numId w:val="65"/>
        </w:numPr>
        <w:tabs>
          <w:tab w:val="left" w:pos="851"/>
        </w:tabs>
        <w:autoSpaceDE w:val="0"/>
        <w:ind w:left="0" w:firstLine="709"/>
        <w:jc w:val="both"/>
        <w:rPr>
          <w:kern w:val="1"/>
          <w:sz w:val="28"/>
          <w:szCs w:val="28"/>
        </w:rPr>
      </w:pPr>
      <w:r>
        <w:rPr>
          <w:kern w:val="1"/>
          <w:sz w:val="28"/>
          <w:szCs w:val="28"/>
        </w:rPr>
        <w:t>граждане в возрасте от 18 до 20 лет, имеющие среднее профессиональное образование и ищущие работу впервые;</w:t>
      </w:r>
    </w:p>
    <w:p w:rsidR="002A0671" w:rsidRDefault="002A0671" w:rsidP="00C75CDF">
      <w:pPr>
        <w:numPr>
          <w:ilvl w:val="0"/>
          <w:numId w:val="65"/>
        </w:numPr>
        <w:tabs>
          <w:tab w:val="left" w:pos="851"/>
        </w:tabs>
        <w:autoSpaceDE w:val="0"/>
        <w:ind w:left="0" w:firstLine="709"/>
        <w:jc w:val="both"/>
        <w:rPr>
          <w:kern w:val="1"/>
          <w:sz w:val="28"/>
          <w:szCs w:val="28"/>
        </w:rPr>
      </w:pPr>
      <w:r>
        <w:rPr>
          <w:kern w:val="1"/>
          <w:sz w:val="28"/>
          <w:szCs w:val="28"/>
        </w:rPr>
        <w:t xml:space="preserve">граждане, подвергшиеся воздействию радиации вследствие </w:t>
      </w:r>
      <w:r w:rsidR="004E22F0">
        <w:rPr>
          <w:kern w:val="1"/>
          <w:sz w:val="28"/>
          <w:szCs w:val="28"/>
        </w:rPr>
        <w:t>ч</w:t>
      </w:r>
      <w:r>
        <w:rPr>
          <w:kern w:val="1"/>
          <w:sz w:val="28"/>
          <w:szCs w:val="28"/>
        </w:rPr>
        <w:t>ернобыльской и других радиационных аварий и катастроф;</w:t>
      </w:r>
    </w:p>
    <w:p w:rsidR="002A0671" w:rsidRDefault="002A0671" w:rsidP="00C75CDF">
      <w:pPr>
        <w:numPr>
          <w:ilvl w:val="0"/>
          <w:numId w:val="65"/>
        </w:numPr>
        <w:tabs>
          <w:tab w:val="left" w:pos="851"/>
        </w:tabs>
        <w:autoSpaceDE w:val="0"/>
        <w:ind w:left="0" w:firstLine="709"/>
        <w:jc w:val="both"/>
        <w:rPr>
          <w:kern w:val="1"/>
          <w:sz w:val="28"/>
          <w:szCs w:val="28"/>
        </w:rPr>
      </w:pPr>
      <w:r>
        <w:rPr>
          <w:kern w:val="1"/>
          <w:sz w:val="28"/>
          <w:szCs w:val="28"/>
        </w:rPr>
        <w:t xml:space="preserve">лица предпенсионного возраста (за </w:t>
      </w:r>
      <w:r w:rsidR="00501E4A">
        <w:rPr>
          <w:kern w:val="1"/>
          <w:sz w:val="28"/>
          <w:szCs w:val="28"/>
        </w:rPr>
        <w:t>пять лет</w:t>
      </w:r>
      <w:r>
        <w:rPr>
          <w:kern w:val="1"/>
          <w:sz w:val="28"/>
          <w:szCs w:val="28"/>
        </w:rPr>
        <w:t xml:space="preserve"> до наступления возраста, дающего право выхода на страховую пенсию по старости, в том числе досрочно назначаемую);</w:t>
      </w:r>
    </w:p>
    <w:p w:rsidR="002A0671" w:rsidRDefault="002A0671" w:rsidP="00C75CDF">
      <w:pPr>
        <w:numPr>
          <w:ilvl w:val="0"/>
          <w:numId w:val="65"/>
        </w:numPr>
        <w:tabs>
          <w:tab w:val="left" w:pos="851"/>
        </w:tabs>
        <w:autoSpaceDE w:val="0"/>
        <w:ind w:left="0" w:firstLine="709"/>
        <w:jc w:val="both"/>
        <w:rPr>
          <w:sz w:val="28"/>
          <w:szCs w:val="28"/>
        </w:rPr>
      </w:pPr>
      <w:r>
        <w:rPr>
          <w:kern w:val="1"/>
          <w:sz w:val="28"/>
          <w:szCs w:val="28"/>
        </w:rPr>
        <w:t>граждане, уволенные с военной службы, и члены их семей.</w:t>
      </w:r>
    </w:p>
    <w:p w:rsidR="002A0671" w:rsidRDefault="002A0671" w:rsidP="00C75CDF">
      <w:pPr>
        <w:autoSpaceDE w:val="0"/>
        <w:ind w:firstLine="709"/>
        <w:jc w:val="both"/>
        <w:rPr>
          <w:kern w:val="1"/>
          <w:sz w:val="28"/>
          <w:szCs w:val="28"/>
        </w:rPr>
      </w:pPr>
      <w:r>
        <w:rPr>
          <w:sz w:val="28"/>
          <w:szCs w:val="28"/>
        </w:rPr>
        <w:t>Реализация Основного мероприятия 4.3 предполагает поддержать развитие малого бизнеса путем возмещения затрат индивидуальным предпринимателям на приобретение, монтаж и установку оборудования          для оснащения дополнительных рабочих мест для трудоустройства незанятых граждан по направлению органов службы занятости и позволит:</w:t>
      </w:r>
    </w:p>
    <w:p w:rsidR="002A0671" w:rsidRDefault="002A0671" w:rsidP="00C75CDF">
      <w:pPr>
        <w:numPr>
          <w:ilvl w:val="0"/>
          <w:numId w:val="77"/>
        </w:numPr>
        <w:tabs>
          <w:tab w:val="left" w:pos="851"/>
        </w:tabs>
        <w:autoSpaceDE w:val="0"/>
        <w:ind w:left="0" w:firstLine="709"/>
        <w:jc w:val="both"/>
        <w:rPr>
          <w:kern w:val="1"/>
          <w:sz w:val="28"/>
          <w:szCs w:val="28"/>
        </w:rPr>
      </w:pPr>
      <w:r>
        <w:rPr>
          <w:kern w:val="1"/>
          <w:sz w:val="28"/>
          <w:szCs w:val="28"/>
        </w:rPr>
        <w:t>повысить мотивацию работодателей из числа индивидуальных предпринимателей по созданию дополнительных рабочих мест                                для трудоустройства незанятых граждан;</w:t>
      </w:r>
    </w:p>
    <w:p w:rsidR="002A0671" w:rsidRDefault="002A0671" w:rsidP="00C75CDF">
      <w:pPr>
        <w:numPr>
          <w:ilvl w:val="0"/>
          <w:numId w:val="77"/>
        </w:numPr>
        <w:tabs>
          <w:tab w:val="left" w:pos="851"/>
        </w:tabs>
        <w:ind w:left="0" w:firstLine="709"/>
        <w:jc w:val="both"/>
        <w:rPr>
          <w:sz w:val="28"/>
          <w:szCs w:val="28"/>
        </w:rPr>
      </w:pPr>
      <w:r>
        <w:rPr>
          <w:kern w:val="1"/>
          <w:sz w:val="28"/>
          <w:szCs w:val="28"/>
        </w:rPr>
        <w:t>способствовать трудоустройству незанятых граждан надополнительно созданные рабочие места.</w:t>
      </w:r>
    </w:p>
    <w:p w:rsidR="002A0671" w:rsidRDefault="002A0671" w:rsidP="00C75CDF">
      <w:pPr>
        <w:ind w:firstLine="708"/>
        <w:jc w:val="both"/>
        <w:rPr>
          <w:sz w:val="28"/>
          <w:szCs w:val="28"/>
        </w:rPr>
      </w:pPr>
      <w:r>
        <w:rPr>
          <w:sz w:val="28"/>
          <w:szCs w:val="28"/>
        </w:rPr>
        <w:t>В рамках реализации мероприятия по стимулированию предпринимателей к созданию новых рабочих мест предполагается предоставление субсидии индивидуальным предпринимателям                              для компенсации части затрат на оборудование дополнительных рабочих мест для трудоустройства незанятых граждан по направлению органов службы занятости.</w:t>
      </w:r>
    </w:p>
    <w:p w:rsidR="002A0671" w:rsidRDefault="002A0671" w:rsidP="00C75CDF">
      <w:pPr>
        <w:ind w:firstLine="708"/>
        <w:jc w:val="both"/>
        <w:rPr>
          <w:sz w:val="28"/>
          <w:szCs w:val="28"/>
        </w:rPr>
      </w:pPr>
      <w:r>
        <w:rPr>
          <w:sz w:val="28"/>
          <w:szCs w:val="28"/>
        </w:rPr>
        <w:t xml:space="preserve">Субсидия имеет целевое назначение и предоставляется гражданам, осуществляющим деятельность в сфере малого бизнеса в качестве индивидуального предпринимателя, на приобретение основных средств </w:t>
      </w:r>
      <w:r>
        <w:rPr>
          <w:sz w:val="28"/>
          <w:szCs w:val="28"/>
        </w:rPr>
        <w:lastRenderedPageBreak/>
        <w:t>(монтаж и установку оборудования, средств производства) при условии создания дополнительных рабочих мест для трудоустройства незанятных граждан по направлению органов службы занятости. Размер субсидии устанавливается постановлением Правительства Севастополя                         от 16.02.2017 № 126-ПП «Об утверждении порядка предоставления субсидии индивидуальным предпринимателям в целях возмещения затрат на создание дополнительных рабочих мест для трудоустройства незанятых граждан                 по направлению органов службы занятости».</w:t>
      </w:r>
    </w:p>
    <w:p w:rsidR="002A0671" w:rsidRDefault="002A0671" w:rsidP="00C75CDF">
      <w:pPr>
        <w:pStyle w:val="ConsPlusNormal0"/>
        <w:ind w:firstLine="708"/>
        <w:jc w:val="both"/>
        <w:rPr>
          <w:sz w:val="28"/>
          <w:szCs w:val="28"/>
          <w:lang w:val="ru-RU"/>
        </w:rPr>
      </w:pPr>
      <w:r>
        <w:rPr>
          <w:sz w:val="28"/>
          <w:szCs w:val="28"/>
          <w:lang w:val="ru-RU"/>
        </w:rPr>
        <w:t>Расчет расходов на возмещение работодателям затрат на оборудование (оснащение) рабочих мест для трудоустройства незанятых граждан будет осуществляться исходя из следующей формулы:</w:t>
      </w:r>
    </w:p>
    <w:p w:rsidR="002A0671" w:rsidRDefault="002A0671" w:rsidP="00C75CDF">
      <w:pPr>
        <w:pStyle w:val="ConsPlusNormal0"/>
        <w:ind w:firstLine="708"/>
        <w:jc w:val="both"/>
        <w:rPr>
          <w:sz w:val="28"/>
          <w:szCs w:val="28"/>
          <w:lang w:val="ru-RU"/>
        </w:rPr>
      </w:pPr>
    </w:p>
    <w:p w:rsidR="002A0671" w:rsidRPr="00874CC7" w:rsidRDefault="005E127B" w:rsidP="00C75CDF">
      <w:pPr>
        <w:pStyle w:val="ConsPlusNormal0"/>
        <w:jc w:val="center"/>
        <w:rPr>
          <w:sz w:val="28"/>
          <w:szCs w:val="28"/>
          <w:lang w:val="ru-RU"/>
        </w:rPr>
      </w:pPr>
      <w:r w:rsidRPr="00874CC7">
        <w:rPr>
          <w:sz w:val="28"/>
          <w:szCs w:val="28"/>
          <w:lang w:val="ru-RU"/>
        </w:rPr>
        <w:t xml:space="preserve">S1 = </w:t>
      </w:r>
      <w:r w:rsidR="002A0671" w:rsidRPr="00874CC7">
        <w:rPr>
          <w:sz w:val="28"/>
          <w:szCs w:val="28"/>
          <w:lang w:val="ru-RU"/>
        </w:rPr>
        <w:t>Р x N, где</w:t>
      </w:r>
      <w:r w:rsidRPr="00874CC7">
        <w:rPr>
          <w:sz w:val="28"/>
          <w:szCs w:val="28"/>
          <w:lang w:val="ru-RU"/>
        </w:rPr>
        <w:t>:</w:t>
      </w:r>
    </w:p>
    <w:p w:rsidR="002A0671" w:rsidRDefault="002A0671" w:rsidP="00C75CDF">
      <w:pPr>
        <w:pStyle w:val="ConsPlusNormal0"/>
        <w:jc w:val="center"/>
        <w:rPr>
          <w:sz w:val="28"/>
          <w:szCs w:val="28"/>
          <w:lang w:val="ru-RU"/>
        </w:rPr>
      </w:pPr>
    </w:p>
    <w:p w:rsidR="002A0671" w:rsidRDefault="002A0671" w:rsidP="00C75CDF">
      <w:pPr>
        <w:pStyle w:val="ConsPlusNormal0"/>
        <w:ind w:firstLine="708"/>
        <w:jc w:val="both"/>
        <w:rPr>
          <w:sz w:val="28"/>
          <w:szCs w:val="28"/>
          <w:lang w:val="ru-RU"/>
        </w:rPr>
      </w:pPr>
      <w:r>
        <w:rPr>
          <w:sz w:val="28"/>
          <w:szCs w:val="28"/>
          <w:lang w:val="ru-RU"/>
        </w:rPr>
        <w:t>Р – размер возмещения работодателю затрат на оснащение рабочего места для незанятого гражданина;</w:t>
      </w:r>
    </w:p>
    <w:p w:rsidR="002A0671" w:rsidRDefault="002A0671" w:rsidP="00C75CDF">
      <w:pPr>
        <w:pStyle w:val="ConsPlusNormal0"/>
        <w:ind w:firstLine="708"/>
        <w:jc w:val="both"/>
        <w:rPr>
          <w:lang w:val="ru-RU"/>
        </w:rPr>
      </w:pPr>
      <w:r>
        <w:rPr>
          <w:sz w:val="28"/>
          <w:szCs w:val="28"/>
          <w:lang w:val="ru-RU"/>
        </w:rPr>
        <w:t>N – численность незанятых граждан, трудоустроенных на созданные рабочие места.</w:t>
      </w:r>
    </w:p>
    <w:p w:rsidR="002A0671" w:rsidRDefault="002A0671" w:rsidP="00C75CDF">
      <w:pPr>
        <w:pStyle w:val="ConsPlusNormal0"/>
        <w:rPr>
          <w:lang w:val="ru-RU"/>
        </w:rPr>
      </w:pPr>
    </w:p>
    <w:p w:rsidR="002A0671" w:rsidRDefault="002A0671" w:rsidP="00C75CDF">
      <w:pPr>
        <w:pStyle w:val="ConsPlusNormal0"/>
        <w:jc w:val="center"/>
        <w:rPr>
          <w:rStyle w:val="FontStyle24"/>
          <w:sz w:val="28"/>
          <w:szCs w:val="28"/>
          <w:lang w:val="ru-RU"/>
        </w:rPr>
      </w:pPr>
      <w:r>
        <w:rPr>
          <w:rStyle w:val="FontStyle24"/>
          <w:sz w:val="28"/>
          <w:szCs w:val="28"/>
          <w:lang w:val="ru-RU"/>
        </w:rPr>
        <w:t>3.4. Основное мероприятие 4.4 «Дополнительные мероприятия</w:t>
      </w:r>
      <w:r>
        <w:rPr>
          <w:rStyle w:val="FontStyle24"/>
          <w:sz w:val="28"/>
          <w:szCs w:val="28"/>
          <w:lang w:val="ru-RU"/>
        </w:rPr>
        <w:br/>
        <w:t xml:space="preserve">по трудоустройству несовершеннолетних граждан </w:t>
      </w:r>
    </w:p>
    <w:p w:rsidR="002A0671" w:rsidRDefault="002A0671" w:rsidP="00C75CDF">
      <w:pPr>
        <w:pStyle w:val="ConsPlusNormal0"/>
        <w:jc w:val="center"/>
        <w:rPr>
          <w:sz w:val="28"/>
          <w:szCs w:val="28"/>
          <w:lang w:val="ru-RU"/>
        </w:rPr>
      </w:pPr>
      <w:r>
        <w:rPr>
          <w:rStyle w:val="FontStyle24"/>
          <w:sz w:val="28"/>
          <w:szCs w:val="28"/>
          <w:lang w:val="ru-RU"/>
        </w:rPr>
        <w:t>в возрасте от 14 до 18 лет в свободное отучебы время»</w:t>
      </w:r>
    </w:p>
    <w:p w:rsidR="002A0671" w:rsidRDefault="002A0671" w:rsidP="00C75CDF">
      <w:pPr>
        <w:pStyle w:val="ConsPlusNormal0"/>
        <w:jc w:val="center"/>
        <w:rPr>
          <w:sz w:val="28"/>
          <w:szCs w:val="28"/>
          <w:lang w:val="ru-RU"/>
        </w:rPr>
      </w:pPr>
    </w:p>
    <w:p w:rsidR="002A0671" w:rsidRDefault="002A0671" w:rsidP="00C75CDF">
      <w:pPr>
        <w:ind w:firstLine="708"/>
        <w:jc w:val="both"/>
        <w:rPr>
          <w:szCs w:val="28"/>
        </w:rPr>
      </w:pPr>
      <w:r>
        <w:rPr>
          <w:sz w:val="28"/>
          <w:szCs w:val="28"/>
          <w:lang w:eastAsia="en-US"/>
        </w:rPr>
        <w:t>Основное мероприятие 4.4</w:t>
      </w:r>
      <w:r>
        <w:rPr>
          <w:sz w:val="28"/>
          <w:szCs w:val="28"/>
        </w:rPr>
        <w:t xml:space="preserve"> «</w:t>
      </w:r>
      <w:r>
        <w:rPr>
          <w:sz w:val="28"/>
          <w:szCs w:val="28"/>
          <w:lang w:eastAsia="en-US"/>
        </w:rPr>
        <w:t>Дополнительные мероприятия по трудоустройству несовершеннолетних граждан в возрасте от 14 до 18 лет в свободное от учебы время</w:t>
      </w:r>
      <w:r>
        <w:rPr>
          <w:sz w:val="28"/>
          <w:szCs w:val="28"/>
        </w:rPr>
        <w:t>» (далее – Основное мероприятие 4.4) разработано в соответствии с Трудовым кодексом Российской Федерации, Законом Российской Федерации от19.04.1991 №</w:t>
      </w:r>
      <w:r w:rsidR="00084C51">
        <w:rPr>
          <w:sz w:val="28"/>
          <w:szCs w:val="28"/>
        </w:rPr>
        <w:t> </w:t>
      </w:r>
      <w:r>
        <w:rPr>
          <w:sz w:val="28"/>
          <w:szCs w:val="28"/>
        </w:rPr>
        <w:t>1032-1 «О занятости населения в Российской Федерации», Приказом Министерства здравоохранения и социального развития Российской Федерации от</w:t>
      </w:r>
      <w:r>
        <w:rPr>
          <w:sz w:val="28"/>
          <w:szCs w:val="28"/>
          <w:lang w:val="en-US"/>
        </w:rPr>
        <w:t> </w:t>
      </w:r>
      <w:r>
        <w:rPr>
          <w:sz w:val="28"/>
          <w:szCs w:val="28"/>
        </w:rPr>
        <w:t>29.07.2005 № 485 «Об утверждении Положения о порядке финансирования мероприятий по содействию занятости населения и</w:t>
      </w:r>
      <w:r>
        <w:rPr>
          <w:sz w:val="28"/>
          <w:szCs w:val="28"/>
          <w:lang w:val="en-US"/>
        </w:rPr>
        <w:t> </w:t>
      </w:r>
      <w:r>
        <w:rPr>
          <w:sz w:val="28"/>
          <w:szCs w:val="28"/>
        </w:rPr>
        <w:t>социальной поддержке безработных граждан».</w:t>
      </w:r>
    </w:p>
    <w:p w:rsidR="002A0671" w:rsidRDefault="002A0671" w:rsidP="00C75CDF">
      <w:pPr>
        <w:pStyle w:val="afa"/>
        <w:ind w:firstLine="709"/>
        <w:jc w:val="both"/>
        <w:rPr>
          <w:szCs w:val="28"/>
        </w:rPr>
      </w:pPr>
      <w:r>
        <w:rPr>
          <w:szCs w:val="28"/>
        </w:rPr>
        <w:t>Разработка мероприятия обусловлена необходимостью обеспечения социальной защиты подростков в сфере трудовой деятельности и улучшения материального положения подростков из категорий населения, особо нуждающихся в социальной защите, в условиях рыночных экономических отношений.</w:t>
      </w:r>
    </w:p>
    <w:p w:rsidR="002A0671" w:rsidRDefault="002A0671" w:rsidP="00C75CDF">
      <w:pPr>
        <w:ind w:firstLine="709"/>
        <w:jc w:val="both"/>
        <w:rPr>
          <w:sz w:val="28"/>
          <w:szCs w:val="28"/>
        </w:rPr>
      </w:pPr>
      <w:r>
        <w:rPr>
          <w:sz w:val="28"/>
          <w:szCs w:val="28"/>
        </w:rPr>
        <w:t>По данным переписи населения в городе Севастополе по состоянию на</w:t>
      </w:r>
      <w:r>
        <w:rPr>
          <w:sz w:val="28"/>
          <w:szCs w:val="28"/>
          <w:lang w:val="en-US"/>
        </w:rPr>
        <w:t> </w:t>
      </w:r>
      <w:r>
        <w:rPr>
          <w:sz w:val="28"/>
          <w:szCs w:val="28"/>
        </w:rPr>
        <w:t>14 октября 2014 г. постоянно проживало 393,3</w:t>
      </w:r>
      <w:r w:rsidR="00D15E99">
        <w:rPr>
          <w:sz w:val="28"/>
          <w:szCs w:val="28"/>
        </w:rPr>
        <w:t xml:space="preserve"> </w:t>
      </w:r>
      <w:r>
        <w:rPr>
          <w:sz w:val="28"/>
          <w:szCs w:val="28"/>
        </w:rPr>
        <w:t>тыс. человек, из них 11,7 тыс. человек в возрасте от 14 до 18 лет.</w:t>
      </w:r>
    </w:p>
    <w:p w:rsidR="002A0671" w:rsidRDefault="002A0671" w:rsidP="00C75CDF">
      <w:pPr>
        <w:ind w:firstLine="709"/>
        <w:jc w:val="both"/>
        <w:rPr>
          <w:sz w:val="28"/>
          <w:szCs w:val="28"/>
          <w:lang w:eastAsia="ar-SA"/>
        </w:rPr>
      </w:pPr>
      <w:r>
        <w:rPr>
          <w:sz w:val="28"/>
          <w:szCs w:val="28"/>
        </w:rPr>
        <w:t xml:space="preserve">В результате активных мер государственной поддержки социально-экономического развития города Севастополя в 2014–2017 годах существенно возросла миграционная привлекательность региона и, как следствие, численность населения города, которая на 1 января 2017 г. </w:t>
      </w:r>
      <w:r>
        <w:rPr>
          <w:sz w:val="28"/>
          <w:szCs w:val="28"/>
        </w:rPr>
        <w:lastRenderedPageBreak/>
        <w:t>составила 428,7 тыс. человек, из них в возрасте от 14 до 18 лет –</w:t>
      </w:r>
      <w:r>
        <w:rPr>
          <w:sz w:val="28"/>
          <w:szCs w:val="28"/>
        </w:rPr>
        <w:br/>
        <w:t>13,3 тыс. человек.</w:t>
      </w:r>
    </w:p>
    <w:p w:rsidR="002A0671" w:rsidRDefault="002A0671" w:rsidP="00C75CDF">
      <w:pPr>
        <w:ind w:left="-45" w:firstLine="753"/>
        <w:jc w:val="both"/>
        <w:rPr>
          <w:sz w:val="28"/>
          <w:szCs w:val="28"/>
        </w:rPr>
      </w:pPr>
      <w:r>
        <w:rPr>
          <w:sz w:val="28"/>
          <w:szCs w:val="28"/>
          <w:lang w:eastAsia="ar-SA"/>
        </w:rPr>
        <w:t>Одной из важнейших задач государственной политики в области содействия занятости населения является трудовое воспитание молодежи, в том числе формирование у нее мотивации и потребности к труду.</w:t>
      </w:r>
    </w:p>
    <w:p w:rsidR="002A0671" w:rsidRDefault="002A0671" w:rsidP="00C75CDF">
      <w:pPr>
        <w:ind w:firstLine="709"/>
        <w:jc w:val="both"/>
        <w:rPr>
          <w:sz w:val="28"/>
          <w:szCs w:val="28"/>
          <w:lang w:eastAsia="ar-SA"/>
        </w:rPr>
      </w:pPr>
      <w:r>
        <w:rPr>
          <w:sz w:val="28"/>
          <w:szCs w:val="28"/>
        </w:rPr>
        <w:t xml:space="preserve">С 2018 года в рамках пятистороннего Соглашения о сотрудничестве в сфере профессиональной ориентации молодежи между Департаментом труда и социальной защиты населения города Севастополя, Департаментом образования </w:t>
      </w:r>
      <w:r w:rsidR="00BC4AE3">
        <w:rPr>
          <w:sz w:val="28"/>
          <w:szCs w:val="28"/>
        </w:rPr>
        <w:t xml:space="preserve">и науки </w:t>
      </w:r>
      <w:r>
        <w:rPr>
          <w:sz w:val="28"/>
          <w:szCs w:val="28"/>
        </w:rPr>
        <w:t>города Севастополя, Департаментом экономического развития города Севастополя, Департаментом сельского хозяйства города Севастополя и Управлением по делам молодежи и спорта города Севастополя реализуется план совместных мероприятий, направленных на содействие профессиональной ориентации учащейся молодежи (далее — План мероприятий).</w:t>
      </w:r>
    </w:p>
    <w:p w:rsidR="002A0671" w:rsidRDefault="002A0671" w:rsidP="00C75CDF">
      <w:pPr>
        <w:ind w:firstLine="709"/>
        <w:jc w:val="both"/>
        <w:rPr>
          <w:sz w:val="28"/>
          <w:szCs w:val="28"/>
          <w:lang w:eastAsia="ar-SA"/>
        </w:rPr>
      </w:pPr>
      <w:r>
        <w:rPr>
          <w:sz w:val="28"/>
          <w:szCs w:val="28"/>
          <w:lang w:eastAsia="ar-SA"/>
        </w:rPr>
        <w:t>В соответствии с Планом мероприятий расширена практика проведения профориентационной работы с учащейся молодежью путем организации профессиографических экскурсий на предприятия города, уроков реальной трудовой жизни с привлечением ветеранов труда, проведение экскурс-тренингов на тему «Профориентация – Ваш путь к</w:t>
      </w:r>
      <w:r>
        <w:rPr>
          <w:sz w:val="28"/>
          <w:szCs w:val="28"/>
          <w:lang w:val="en-US" w:eastAsia="ar-SA"/>
        </w:rPr>
        <w:t> </w:t>
      </w:r>
      <w:r>
        <w:rPr>
          <w:sz w:val="28"/>
          <w:szCs w:val="28"/>
          <w:lang w:eastAsia="ar-SA"/>
        </w:rPr>
        <w:t xml:space="preserve">успеху», профориентационных уроков, в том числе выездные </w:t>
      </w:r>
      <w:r>
        <w:rPr>
          <w:sz w:val="28"/>
          <w:szCs w:val="28"/>
          <w:lang w:eastAsia="ar-SA"/>
        </w:rPr>
        <w:br/>
        <w:t>для школьников, проживающих в сельской местности.</w:t>
      </w:r>
    </w:p>
    <w:p w:rsidR="002A0671" w:rsidRDefault="002A0671" w:rsidP="00C75CDF">
      <w:pPr>
        <w:ind w:left="-45" w:firstLine="753"/>
        <w:jc w:val="both"/>
        <w:rPr>
          <w:sz w:val="28"/>
          <w:szCs w:val="28"/>
        </w:rPr>
      </w:pPr>
      <w:r>
        <w:rPr>
          <w:sz w:val="28"/>
          <w:szCs w:val="28"/>
          <w:lang w:eastAsia="ar-SA"/>
        </w:rPr>
        <w:t>Одним из основных направлений деятельности службы занятости является трудоустройство несовершеннолетних граждан в возрасте</w:t>
      </w:r>
      <w:r>
        <w:rPr>
          <w:sz w:val="28"/>
          <w:szCs w:val="28"/>
          <w:lang w:eastAsia="ar-SA"/>
        </w:rPr>
        <w:br/>
        <w:t>от 14 до 18 лет в свободное от учебы время, в том числе в период летних каникул, а также обеспечение права несовершеннолетних граждан на труд и</w:t>
      </w:r>
      <w:r>
        <w:rPr>
          <w:sz w:val="28"/>
          <w:szCs w:val="28"/>
          <w:lang w:val="en-US" w:eastAsia="ar-SA"/>
        </w:rPr>
        <w:t> </w:t>
      </w:r>
      <w:r>
        <w:rPr>
          <w:sz w:val="28"/>
          <w:szCs w:val="28"/>
          <w:lang w:eastAsia="ar-SA"/>
        </w:rPr>
        <w:t>вознаграждение за труд.</w:t>
      </w:r>
    </w:p>
    <w:p w:rsidR="002A0671" w:rsidRDefault="002A0671" w:rsidP="00C75CDF">
      <w:pPr>
        <w:ind w:left="-45" w:firstLine="753"/>
        <w:jc w:val="both"/>
        <w:rPr>
          <w:sz w:val="28"/>
          <w:szCs w:val="28"/>
          <w:lang w:eastAsia="ar-SA"/>
        </w:rPr>
      </w:pPr>
      <w:r>
        <w:rPr>
          <w:sz w:val="28"/>
          <w:szCs w:val="28"/>
        </w:rPr>
        <w:t>Под временной занятостью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w:t>
      </w:r>
      <w:r>
        <w:rPr>
          <w:sz w:val="28"/>
          <w:szCs w:val="28"/>
          <w:lang w:val="en-US"/>
        </w:rPr>
        <w:t> </w:t>
      </w:r>
      <w:r>
        <w:rPr>
          <w:sz w:val="28"/>
          <w:szCs w:val="28"/>
        </w:rPr>
        <w:t>в период каникул для мотивации подрастающего поколения к труду и</w:t>
      </w:r>
      <w:r>
        <w:rPr>
          <w:sz w:val="28"/>
          <w:szCs w:val="28"/>
          <w:lang w:val="en-US"/>
        </w:rPr>
        <w:t> </w:t>
      </w:r>
      <w:r>
        <w:rPr>
          <w:sz w:val="28"/>
          <w:szCs w:val="28"/>
        </w:rPr>
        <w:t>дополнительной социальной поддержке несовершеннолетних граждан.</w:t>
      </w:r>
    </w:p>
    <w:p w:rsidR="002A0671" w:rsidRDefault="002A0671" w:rsidP="00C75CDF">
      <w:pPr>
        <w:ind w:left="-45" w:firstLine="753"/>
        <w:jc w:val="both"/>
        <w:rPr>
          <w:sz w:val="28"/>
          <w:szCs w:val="28"/>
        </w:rPr>
      </w:pPr>
      <w:r>
        <w:rPr>
          <w:sz w:val="28"/>
          <w:szCs w:val="28"/>
          <w:lang w:eastAsia="ar-SA"/>
        </w:rPr>
        <w:t>Временная трудовая занятость помогает подросткам приобщиться к общественно-полезному труду, получить первичные профессиональные навыки и адаптироваться на рынке труда.</w:t>
      </w:r>
    </w:p>
    <w:p w:rsidR="002A0671" w:rsidRDefault="002A0671" w:rsidP="00C75CDF">
      <w:pPr>
        <w:ind w:left="-45" w:firstLine="753"/>
        <w:jc w:val="both"/>
        <w:rPr>
          <w:sz w:val="28"/>
          <w:szCs w:val="28"/>
        </w:rPr>
      </w:pPr>
      <w:r>
        <w:rPr>
          <w:sz w:val="28"/>
          <w:szCs w:val="28"/>
        </w:rPr>
        <w:t>Во временных работах в 2015 году приняли участие</w:t>
      </w:r>
      <w:r>
        <w:rPr>
          <w:sz w:val="28"/>
          <w:szCs w:val="28"/>
        </w:rPr>
        <w:br/>
        <w:t>58 несовершеннолетних граждан, в 2016 году – 100 человек, в 2017 году –</w:t>
      </w:r>
      <w:r>
        <w:rPr>
          <w:sz w:val="28"/>
          <w:szCs w:val="28"/>
        </w:rPr>
        <w:br/>
        <w:t>312 человек.</w:t>
      </w:r>
    </w:p>
    <w:p w:rsidR="002A0671" w:rsidRDefault="002A0671" w:rsidP="00C75CDF">
      <w:pPr>
        <w:ind w:left="-45" w:firstLine="753"/>
        <w:jc w:val="both"/>
        <w:rPr>
          <w:sz w:val="28"/>
          <w:szCs w:val="28"/>
        </w:rPr>
      </w:pPr>
      <w:r>
        <w:rPr>
          <w:sz w:val="28"/>
          <w:szCs w:val="28"/>
        </w:rPr>
        <w:t>Опыт организации временного трудоустройства несовершеннолетних граждан в возрасте от 14 до 18 лет в 2015–2017 годах выявил ряд проблем, главной из которых является отсутствие достаточного количества рабочих мест для временного трудоустройства подростков, ограниченные возможности финансирования оплаты их труда, что сдерживает обеспечение занятости несовершеннолетних граждан в свободное от учебы время.</w:t>
      </w:r>
    </w:p>
    <w:p w:rsidR="002A0671" w:rsidRDefault="002A0671" w:rsidP="00C75CDF">
      <w:pPr>
        <w:ind w:firstLine="709"/>
        <w:jc w:val="both"/>
        <w:rPr>
          <w:sz w:val="28"/>
          <w:szCs w:val="28"/>
        </w:rPr>
      </w:pPr>
      <w:r>
        <w:rPr>
          <w:sz w:val="28"/>
          <w:szCs w:val="28"/>
        </w:rPr>
        <w:lastRenderedPageBreak/>
        <w:t>Частой причиной для отказа работодателя в приеме подростков на работу является дополнительная ответственность, определенная трудовым законодательством Российской Федерации в отношении труда несовершеннолетних граждан.</w:t>
      </w:r>
    </w:p>
    <w:p w:rsidR="002A0671" w:rsidRDefault="002A0671" w:rsidP="00C75CDF">
      <w:pPr>
        <w:pStyle w:val="ConsPlusNormal0"/>
        <w:ind w:firstLine="708"/>
        <w:jc w:val="both"/>
        <w:rPr>
          <w:sz w:val="28"/>
          <w:szCs w:val="28"/>
        </w:rPr>
      </w:pPr>
      <w:r>
        <w:rPr>
          <w:sz w:val="28"/>
          <w:szCs w:val="28"/>
          <w:lang w:val="ru-RU"/>
        </w:rPr>
        <w:t>Главная задача организации мероприятия по трудоустройству несовершеннолетних граждан в возрасте от 14 до 18 лет состоит в том, чтобы первый трудовой опыт подростки получали легальным путем, в благоприятных условиях, наспециально созданных рабочих местах, чтобы труд способствовал развитию подростка и не мешал его образованию, досугу и отдыху, так как приобретение первого опыта трудовой деятельности влияет на перспективы занятости молодых людей, формирование целого ряда личностных качеств, а иногда даже на выбор будущей профессии.</w:t>
      </w:r>
    </w:p>
    <w:p w:rsidR="002A0671" w:rsidRDefault="002A0671" w:rsidP="00C75CDF">
      <w:pPr>
        <w:ind w:firstLine="709"/>
        <w:jc w:val="both"/>
        <w:rPr>
          <w:sz w:val="28"/>
          <w:szCs w:val="28"/>
        </w:rPr>
      </w:pPr>
      <w:r>
        <w:rPr>
          <w:sz w:val="28"/>
          <w:szCs w:val="28"/>
        </w:rPr>
        <w:t>Вопрос трудоустройства несовершеннолетних граждан остается актуальным и для работодателей. Обучить определенным тонкостям и правилам работы, привить самостоятельность и трудовую дисциплину подросткам является трудной задачей.</w:t>
      </w:r>
    </w:p>
    <w:p w:rsidR="002A0671" w:rsidRDefault="002A0671" w:rsidP="00C75CDF">
      <w:pPr>
        <w:pStyle w:val="ConsPlusNormal0"/>
        <w:ind w:firstLine="708"/>
        <w:jc w:val="both"/>
        <w:rPr>
          <w:sz w:val="28"/>
          <w:szCs w:val="28"/>
          <w:lang w:val="ru-RU"/>
        </w:rPr>
      </w:pPr>
      <w:r>
        <w:rPr>
          <w:sz w:val="28"/>
          <w:szCs w:val="28"/>
          <w:lang w:val="ru-RU"/>
        </w:rPr>
        <w:t>Необходимо более активно помогать подросткам адаптироваться на рынке труда, проводить с ними разъяснительную работу, инициировать самих подростков на защиту своих прав, так как трудовая занятость подростков, заполняя их свободное время, является своеобразной профилактикой преступности, отвлекает детей от влияния улицы и криминальных структур, помогает им получать навыки самостоятельной трудовой деятельности.</w:t>
      </w:r>
    </w:p>
    <w:p w:rsidR="002A0671" w:rsidRDefault="002A0671" w:rsidP="00C75CDF">
      <w:pPr>
        <w:pStyle w:val="ConsPlusNormal0"/>
        <w:ind w:firstLine="708"/>
        <w:jc w:val="both"/>
        <w:rPr>
          <w:sz w:val="28"/>
          <w:szCs w:val="28"/>
          <w:lang w:val="ru-RU"/>
        </w:rPr>
      </w:pPr>
      <w:r>
        <w:rPr>
          <w:sz w:val="28"/>
          <w:szCs w:val="28"/>
          <w:lang w:val="ru-RU"/>
        </w:rPr>
        <w:t>В то же время временное трудоустройство несовершеннолетних граждан может иметь форму молодежных движений (рабочие, экологические, сельскохозяйственные отряды) путем создания экологических отрядов по уходу за зелеными насаждениями в образовательных организациях. Подросткам необходимо получать свой первый трудовой опыт в молодежной среде, в которой они уже адаптировались.</w:t>
      </w:r>
    </w:p>
    <w:p w:rsidR="002A0671" w:rsidRDefault="002A0671" w:rsidP="00C75CDF">
      <w:pPr>
        <w:pStyle w:val="ConsPlusNormal0"/>
        <w:ind w:firstLine="708"/>
        <w:jc w:val="both"/>
        <w:rPr>
          <w:sz w:val="28"/>
          <w:szCs w:val="28"/>
          <w:lang w:val="ru-RU"/>
        </w:rPr>
      </w:pPr>
      <w:r>
        <w:rPr>
          <w:sz w:val="28"/>
          <w:szCs w:val="28"/>
          <w:lang w:val="ru-RU"/>
        </w:rPr>
        <w:t>С этой целью целесообразно организовывать временные рабочие места для трудоустройства несовершеннолетних граждан в бюджетных организациях, в первую очередь в образовательных организациях, где проходят обучение подростки (благоустройство около школьных территорий, уход за зелеными насаждениями, ремонт книг в школьных библиотеках), в</w:t>
      </w:r>
      <w:r>
        <w:rPr>
          <w:sz w:val="28"/>
          <w:szCs w:val="28"/>
          <w:lang w:val="en-US"/>
        </w:rPr>
        <w:t> </w:t>
      </w:r>
      <w:r>
        <w:rPr>
          <w:sz w:val="28"/>
          <w:szCs w:val="28"/>
          <w:lang w:val="ru-RU"/>
        </w:rPr>
        <w:t>учреждениях культуры (библиотеки).</w:t>
      </w:r>
    </w:p>
    <w:p w:rsidR="002A0671" w:rsidRDefault="002A0671" w:rsidP="00C75CDF">
      <w:pPr>
        <w:pStyle w:val="ConsPlusNormal0"/>
        <w:ind w:firstLine="708"/>
        <w:jc w:val="both"/>
        <w:rPr>
          <w:sz w:val="28"/>
          <w:szCs w:val="28"/>
          <w:lang w:val="ru-RU"/>
        </w:rPr>
      </w:pPr>
      <w:r>
        <w:rPr>
          <w:sz w:val="28"/>
          <w:szCs w:val="28"/>
          <w:lang w:val="ru-RU"/>
        </w:rPr>
        <w:t xml:space="preserve">Основываясь на принципах социального партнерства в сфере социально-трудовых отношений, </w:t>
      </w:r>
      <w:r>
        <w:rPr>
          <w:sz w:val="28"/>
          <w:szCs w:val="28"/>
          <w:lang w:val="ru-RU" w:eastAsia="en-US"/>
        </w:rPr>
        <w:t>Основное мероприятие 4.4</w:t>
      </w:r>
      <w:r>
        <w:rPr>
          <w:sz w:val="28"/>
          <w:szCs w:val="28"/>
          <w:lang w:val="ru-RU"/>
        </w:rPr>
        <w:t xml:space="preserve"> позволит сконцентрировать административные и финансовые ресурсы и повысить эффективность мероприятий по организации временного трудоустройства несовершеннолетних граждан в возрасте от 14 до 18 лет.</w:t>
      </w:r>
    </w:p>
    <w:p w:rsidR="002A0671" w:rsidRDefault="002A0671" w:rsidP="00C75CDF">
      <w:pPr>
        <w:pStyle w:val="ConsPlusNormal0"/>
        <w:ind w:firstLine="708"/>
        <w:jc w:val="both"/>
        <w:rPr>
          <w:sz w:val="28"/>
          <w:szCs w:val="28"/>
          <w:lang w:val="ru-RU"/>
        </w:rPr>
      </w:pPr>
      <w:r>
        <w:rPr>
          <w:sz w:val="28"/>
          <w:szCs w:val="28"/>
          <w:lang w:val="ru-RU"/>
        </w:rPr>
        <w:t xml:space="preserve">Целью </w:t>
      </w:r>
      <w:r>
        <w:rPr>
          <w:sz w:val="28"/>
          <w:szCs w:val="28"/>
          <w:lang w:val="ru-RU" w:eastAsia="en-US"/>
        </w:rPr>
        <w:t>Основного мероприятия 4.4</w:t>
      </w:r>
      <w:r>
        <w:rPr>
          <w:sz w:val="28"/>
          <w:szCs w:val="28"/>
          <w:lang w:val="ru-RU"/>
        </w:rPr>
        <w:t xml:space="preserve"> является создание комплексной системы временного трудоустройства и дополнительной материальной поддержки несовершеннолетних граждан в возрасте от 14 до 18 лет </w:t>
      </w:r>
      <w:r>
        <w:rPr>
          <w:sz w:val="28"/>
          <w:szCs w:val="28"/>
          <w:lang w:val="ru-RU"/>
        </w:rPr>
        <w:lastRenderedPageBreak/>
        <w:t>в свободное от учебы время и в период летних каникул, включающей:</w:t>
      </w:r>
    </w:p>
    <w:p w:rsidR="002A0671" w:rsidRDefault="002A0671" w:rsidP="00C75CDF">
      <w:pPr>
        <w:pStyle w:val="ConsPlusNormal0"/>
        <w:tabs>
          <w:tab w:val="left" w:pos="851"/>
        </w:tabs>
        <w:ind w:firstLine="709"/>
        <w:jc w:val="both"/>
        <w:rPr>
          <w:sz w:val="28"/>
          <w:szCs w:val="28"/>
          <w:lang w:val="ru-RU"/>
        </w:rPr>
      </w:pPr>
      <w:r>
        <w:rPr>
          <w:sz w:val="28"/>
          <w:szCs w:val="28"/>
          <w:lang w:val="ru-RU"/>
        </w:rPr>
        <w:t>- расширение возможностей для реализации молодыми людьми права на труд;</w:t>
      </w:r>
    </w:p>
    <w:p w:rsidR="002A0671" w:rsidRDefault="002A0671" w:rsidP="00C75CDF">
      <w:pPr>
        <w:pStyle w:val="ConsPlusNormal0"/>
        <w:tabs>
          <w:tab w:val="left" w:pos="851"/>
        </w:tabs>
        <w:ind w:firstLine="709"/>
        <w:jc w:val="both"/>
        <w:rPr>
          <w:sz w:val="28"/>
          <w:szCs w:val="28"/>
          <w:lang w:val="ru-RU"/>
        </w:rPr>
      </w:pPr>
      <w:r>
        <w:rPr>
          <w:sz w:val="28"/>
          <w:szCs w:val="28"/>
          <w:lang w:val="ru-RU"/>
        </w:rPr>
        <w:t>- повышение мотивации молодежи к труду;</w:t>
      </w:r>
    </w:p>
    <w:p w:rsidR="002A0671" w:rsidRDefault="002A0671" w:rsidP="00C75CDF">
      <w:pPr>
        <w:pStyle w:val="ConsPlusNormal0"/>
        <w:tabs>
          <w:tab w:val="left" w:pos="851"/>
        </w:tabs>
        <w:ind w:firstLine="709"/>
        <w:jc w:val="both"/>
        <w:rPr>
          <w:sz w:val="28"/>
          <w:szCs w:val="28"/>
          <w:lang w:val="ru-RU"/>
        </w:rPr>
      </w:pPr>
      <w:r>
        <w:rPr>
          <w:sz w:val="28"/>
          <w:szCs w:val="28"/>
          <w:lang w:val="ru-RU"/>
        </w:rPr>
        <w:t>- профилактику безнадзорности и правонарушений в молодежной среде.</w:t>
      </w:r>
    </w:p>
    <w:p w:rsidR="002A0671" w:rsidRDefault="002A0671" w:rsidP="00C75CDF">
      <w:pPr>
        <w:pStyle w:val="ConsPlusNormal0"/>
        <w:tabs>
          <w:tab w:val="left" w:pos="851"/>
        </w:tabs>
        <w:ind w:firstLine="709"/>
        <w:jc w:val="both"/>
        <w:rPr>
          <w:sz w:val="28"/>
          <w:szCs w:val="28"/>
          <w:lang w:val="ru-RU"/>
        </w:rPr>
      </w:pPr>
      <w:r>
        <w:rPr>
          <w:sz w:val="28"/>
          <w:szCs w:val="28"/>
          <w:lang w:val="ru-RU"/>
        </w:rPr>
        <w:t xml:space="preserve">Задачи </w:t>
      </w:r>
      <w:r>
        <w:rPr>
          <w:sz w:val="28"/>
          <w:szCs w:val="28"/>
          <w:lang w:val="ru-RU" w:eastAsia="en-US"/>
        </w:rPr>
        <w:t>Основного мероприятия 4.4</w:t>
      </w:r>
      <w:r>
        <w:rPr>
          <w:sz w:val="28"/>
          <w:szCs w:val="28"/>
          <w:lang w:val="ru-RU"/>
        </w:rPr>
        <w:t>:</w:t>
      </w:r>
    </w:p>
    <w:p w:rsidR="002A0671" w:rsidRDefault="002A0671" w:rsidP="00C75CDF">
      <w:pPr>
        <w:pStyle w:val="ConsPlusNormal0"/>
        <w:tabs>
          <w:tab w:val="left" w:pos="851"/>
        </w:tabs>
        <w:ind w:firstLine="709"/>
        <w:jc w:val="both"/>
        <w:rPr>
          <w:sz w:val="28"/>
          <w:szCs w:val="28"/>
          <w:lang w:val="ru-RU"/>
        </w:rPr>
      </w:pPr>
      <w:r>
        <w:rPr>
          <w:sz w:val="28"/>
          <w:szCs w:val="28"/>
          <w:lang w:val="ru-RU"/>
        </w:rPr>
        <w:t>- организация рабочих мест для временного трудоустройст</w:t>
      </w:r>
      <w:r w:rsidR="00084C51">
        <w:rPr>
          <w:sz w:val="28"/>
          <w:szCs w:val="28"/>
          <w:lang w:val="ru-RU"/>
        </w:rPr>
        <w:t xml:space="preserve">ва несовершеннолетних граждан в </w:t>
      </w:r>
      <w:r>
        <w:rPr>
          <w:sz w:val="28"/>
          <w:szCs w:val="28"/>
          <w:lang w:val="ru-RU"/>
        </w:rPr>
        <w:t>возрасте от 14 до 18 лет в свободное от учебы время;</w:t>
      </w:r>
    </w:p>
    <w:p w:rsidR="002A0671" w:rsidRDefault="002A0671" w:rsidP="00C75CDF">
      <w:pPr>
        <w:pStyle w:val="ConsPlusNormal0"/>
        <w:tabs>
          <w:tab w:val="left" w:pos="851"/>
        </w:tabs>
        <w:ind w:firstLine="709"/>
        <w:jc w:val="both"/>
        <w:rPr>
          <w:sz w:val="28"/>
          <w:szCs w:val="28"/>
          <w:lang w:val="ru-RU"/>
        </w:rPr>
      </w:pPr>
      <w:r>
        <w:rPr>
          <w:sz w:val="28"/>
          <w:szCs w:val="28"/>
          <w:lang w:val="ru-RU"/>
        </w:rPr>
        <w:t>- удовлетворение потребностей предприятий и организаций различных форм собственности в выполнении работ, носящих временный и сезонный характер;</w:t>
      </w:r>
    </w:p>
    <w:p w:rsidR="002A0671" w:rsidRDefault="002A0671" w:rsidP="00C75CDF">
      <w:pPr>
        <w:pStyle w:val="ConsPlusNormal0"/>
        <w:tabs>
          <w:tab w:val="left" w:pos="851"/>
        </w:tabs>
        <w:ind w:firstLine="709"/>
        <w:jc w:val="both"/>
        <w:rPr>
          <w:sz w:val="28"/>
          <w:szCs w:val="28"/>
          <w:lang w:val="ru-RU"/>
        </w:rPr>
      </w:pPr>
      <w:r>
        <w:rPr>
          <w:sz w:val="28"/>
          <w:szCs w:val="28"/>
          <w:lang w:val="ru-RU"/>
        </w:rPr>
        <w:t>- развитие трудовых навыков и социально-трудовая адаптация молодежи на рынке труда.</w:t>
      </w:r>
    </w:p>
    <w:p w:rsidR="002A0671" w:rsidRDefault="002A0671" w:rsidP="00C75CDF">
      <w:pPr>
        <w:pStyle w:val="ConsPlusNormal0"/>
        <w:ind w:firstLine="708"/>
        <w:jc w:val="both"/>
        <w:rPr>
          <w:sz w:val="18"/>
          <w:szCs w:val="18"/>
          <w:lang w:val="ru-RU"/>
        </w:rPr>
      </w:pPr>
      <w:r>
        <w:rPr>
          <w:sz w:val="28"/>
          <w:szCs w:val="28"/>
          <w:lang w:val="ru-RU"/>
        </w:rPr>
        <w:t>Достижение целей и решение задач Основного мероприятия 4.4 позволит достичь показателей, отраженных в таблице:</w:t>
      </w:r>
    </w:p>
    <w:p w:rsidR="002A0671" w:rsidRPr="00746D72" w:rsidRDefault="002A0671" w:rsidP="00C75CDF">
      <w:pPr>
        <w:pStyle w:val="ConsPlusNormal0"/>
        <w:ind w:firstLine="708"/>
        <w:jc w:val="both"/>
        <w:rPr>
          <w:sz w:val="28"/>
          <w:szCs w:val="28"/>
          <w:lang w:val="ru-RU"/>
        </w:rPr>
      </w:pPr>
    </w:p>
    <w:tbl>
      <w:tblPr>
        <w:tblW w:w="9357"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552"/>
        <w:gridCol w:w="1134"/>
        <w:gridCol w:w="709"/>
        <w:gridCol w:w="709"/>
        <w:gridCol w:w="709"/>
        <w:gridCol w:w="709"/>
        <w:gridCol w:w="709"/>
        <w:gridCol w:w="709"/>
        <w:gridCol w:w="709"/>
        <w:gridCol w:w="708"/>
      </w:tblGrid>
      <w:tr w:rsidR="00746D72" w:rsidTr="00E5780D">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746D72" w:rsidRDefault="00746D72" w:rsidP="00C75CDF">
            <w:pPr>
              <w:pStyle w:val="ConsPlusNormal0"/>
              <w:jc w:val="center"/>
              <w:rPr>
                <w:sz w:val="20"/>
                <w:lang w:val="ru-RU"/>
              </w:rPr>
            </w:pPr>
            <w:r>
              <w:rPr>
                <w:sz w:val="20"/>
                <w:lang w:val="ru-RU"/>
              </w:rPr>
              <w:t>Наименование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746D72" w:rsidRDefault="00746D72" w:rsidP="00C75CDF">
            <w:pPr>
              <w:pStyle w:val="ConsPlusNormal0"/>
              <w:jc w:val="center"/>
              <w:rPr>
                <w:sz w:val="20"/>
                <w:lang w:val="ru-RU"/>
              </w:rPr>
            </w:pPr>
            <w:r>
              <w:rPr>
                <w:sz w:val="20"/>
                <w:lang w:val="ru-RU"/>
              </w:rPr>
              <w:t>Единица измерения</w:t>
            </w:r>
          </w:p>
        </w:tc>
        <w:tc>
          <w:tcPr>
            <w:tcW w:w="567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46D72" w:rsidRDefault="00746D72" w:rsidP="00C75CDF">
            <w:pPr>
              <w:pStyle w:val="ConsPlusNormal0"/>
              <w:jc w:val="center"/>
              <w:rPr>
                <w:sz w:val="20"/>
              </w:rPr>
            </w:pPr>
            <w:r>
              <w:rPr>
                <w:sz w:val="20"/>
                <w:lang w:val="ru-RU"/>
              </w:rPr>
              <w:t>Значение показателя</w:t>
            </w:r>
          </w:p>
        </w:tc>
      </w:tr>
      <w:tr w:rsidR="00746D72" w:rsidTr="00E5780D">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rsidR="00746D72" w:rsidRDefault="00746D72" w:rsidP="00C75CDF">
            <w:pPr>
              <w:pStyle w:val="ConsPlusNormal0"/>
              <w:snapToGrid w:val="0"/>
              <w:jc w:val="center"/>
              <w:rPr>
                <w:sz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746D72" w:rsidRDefault="00746D72" w:rsidP="00C75CDF">
            <w:pPr>
              <w:pStyle w:val="ConsPlusNormal0"/>
              <w:snapToGrid w:val="0"/>
              <w:jc w:val="center"/>
              <w:rPr>
                <w:sz w:val="20"/>
              </w:rPr>
            </w:pPr>
          </w:p>
        </w:tc>
        <w:tc>
          <w:tcPr>
            <w:tcW w:w="709" w:type="dxa"/>
            <w:tcBorders>
              <w:top w:val="single" w:sz="4" w:space="0" w:color="000000"/>
              <w:left w:val="single" w:sz="4" w:space="0" w:color="000000"/>
              <w:bottom w:val="single" w:sz="4" w:space="0" w:color="000000"/>
            </w:tcBorders>
            <w:shd w:val="clear" w:color="auto" w:fill="auto"/>
            <w:vAlign w:val="center"/>
          </w:tcPr>
          <w:p w:rsidR="00746D72" w:rsidRDefault="00746D72" w:rsidP="00C75CDF">
            <w:pPr>
              <w:pStyle w:val="ConsPlusNormal0"/>
              <w:jc w:val="center"/>
              <w:rPr>
                <w:sz w:val="20"/>
                <w:lang w:val="ru-RU"/>
              </w:rPr>
            </w:pPr>
            <w:r>
              <w:rPr>
                <w:sz w:val="20"/>
                <w:lang w:val="ru-RU"/>
              </w:rPr>
              <w:t>2017</w:t>
            </w:r>
          </w:p>
        </w:tc>
        <w:tc>
          <w:tcPr>
            <w:tcW w:w="709" w:type="dxa"/>
            <w:tcBorders>
              <w:top w:val="single" w:sz="4" w:space="0" w:color="000000"/>
              <w:left w:val="single" w:sz="4" w:space="0" w:color="000000"/>
              <w:bottom w:val="single" w:sz="4" w:space="0" w:color="000000"/>
            </w:tcBorders>
            <w:shd w:val="clear" w:color="auto" w:fill="auto"/>
            <w:vAlign w:val="center"/>
          </w:tcPr>
          <w:p w:rsidR="00746D72" w:rsidRDefault="00746D72" w:rsidP="00C75CDF">
            <w:pPr>
              <w:pStyle w:val="ConsPlusNormal0"/>
              <w:jc w:val="center"/>
              <w:rPr>
                <w:sz w:val="20"/>
                <w:lang w:val="ru-RU"/>
              </w:rPr>
            </w:pPr>
            <w:r>
              <w:rPr>
                <w:sz w:val="20"/>
                <w:lang w:val="ru-RU"/>
              </w:rPr>
              <w:t>2018</w:t>
            </w:r>
          </w:p>
        </w:tc>
        <w:tc>
          <w:tcPr>
            <w:tcW w:w="709" w:type="dxa"/>
            <w:tcBorders>
              <w:top w:val="single" w:sz="4" w:space="0" w:color="000000"/>
              <w:left w:val="single" w:sz="4" w:space="0" w:color="000000"/>
              <w:bottom w:val="single" w:sz="4" w:space="0" w:color="000000"/>
            </w:tcBorders>
            <w:shd w:val="clear" w:color="auto" w:fill="auto"/>
            <w:vAlign w:val="center"/>
          </w:tcPr>
          <w:p w:rsidR="00746D72" w:rsidRDefault="00746D72" w:rsidP="00C75CDF">
            <w:pPr>
              <w:pStyle w:val="ConsPlusNormal0"/>
              <w:jc w:val="center"/>
              <w:rPr>
                <w:sz w:val="20"/>
                <w:lang w:val="ru-RU"/>
              </w:rPr>
            </w:pPr>
            <w:r>
              <w:rPr>
                <w:sz w:val="20"/>
                <w:lang w:val="ru-RU"/>
              </w:rPr>
              <w:t>2019</w:t>
            </w:r>
          </w:p>
        </w:tc>
        <w:tc>
          <w:tcPr>
            <w:tcW w:w="709" w:type="dxa"/>
            <w:tcBorders>
              <w:top w:val="single" w:sz="4" w:space="0" w:color="000000"/>
              <w:left w:val="single" w:sz="4" w:space="0" w:color="000000"/>
              <w:bottom w:val="single" w:sz="4" w:space="0" w:color="000000"/>
            </w:tcBorders>
            <w:shd w:val="clear" w:color="auto" w:fill="auto"/>
            <w:vAlign w:val="center"/>
          </w:tcPr>
          <w:p w:rsidR="00746D72" w:rsidRDefault="00746D72" w:rsidP="00C75CDF">
            <w:pPr>
              <w:pStyle w:val="ConsPlusNormal0"/>
              <w:jc w:val="center"/>
              <w:rPr>
                <w:sz w:val="20"/>
                <w:lang w:val="ru-RU"/>
              </w:rPr>
            </w:pPr>
            <w:r>
              <w:rPr>
                <w:sz w:val="20"/>
                <w:lang w:val="ru-RU"/>
              </w:rPr>
              <w:t>2020</w:t>
            </w:r>
          </w:p>
        </w:tc>
        <w:tc>
          <w:tcPr>
            <w:tcW w:w="709" w:type="dxa"/>
            <w:tcBorders>
              <w:top w:val="single" w:sz="4" w:space="0" w:color="000000"/>
              <w:left w:val="single" w:sz="4" w:space="0" w:color="000000"/>
              <w:bottom w:val="single" w:sz="4" w:space="0" w:color="000000"/>
            </w:tcBorders>
            <w:shd w:val="clear" w:color="auto" w:fill="auto"/>
            <w:vAlign w:val="center"/>
          </w:tcPr>
          <w:p w:rsidR="00746D72" w:rsidRDefault="00746D72" w:rsidP="00C75CDF">
            <w:pPr>
              <w:pStyle w:val="ConsPlusNormal0"/>
              <w:jc w:val="center"/>
              <w:rPr>
                <w:sz w:val="20"/>
                <w:lang w:val="ru-RU"/>
              </w:rPr>
            </w:pPr>
            <w:r>
              <w:rPr>
                <w:sz w:val="20"/>
                <w:lang w:val="ru-RU"/>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D72" w:rsidRDefault="00746D72" w:rsidP="00C75CDF">
            <w:pPr>
              <w:pStyle w:val="ConsPlusNormal0"/>
              <w:jc w:val="center"/>
              <w:rPr>
                <w:sz w:val="20"/>
              </w:rPr>
            </w:pPr>
            <w:r>
              <w:rPr>
                <w:sz w:val="20"/>
                <w:lang w:val="ru-RU"/>
              </w:rPr>
              <w:t>2022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46D72" w:rsidRDefault="00746D72" w:rsidP="00C75CDF">
            <w:pPr>
              <w:pStyle w:val="ConsPlusNormal0"/>
              <w:jc w:val="center"/>
              <w:rPr>
                <w:sz w:val="20"/>
                <w:lang w:val="ru-RU"/>
              </w:rPr>
            </w:pPr>
            <w:r>
              <w:rPr>
                <w:sz w:val="20"/>
                <w:lang w:val="ru-RU"/>
              </w:rPr>
              <w:t>2023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46D72" w:rsidRDefault="00746D72" w:rsidP="00C75CDF">
            <w:pPr>
              <w:pStyle w:val="ConsPlusNormal0"/>
              <w:jc w:val="center"/>
              <w:rPr>
                <w:sz w:val="20"/>
                <w:lang w:val="ru-RU"/>
              </w:rPr>
            </w:pPr>
            <w:r>
              <w:rPr>
                <w:sz w:val="20"/>
                <w:lang w:val="ru-RU"/>
              </w:rPr>
              <w:t>2024</w:t>
            </w:r>
          </w:p>
        </w:tc>
      </w:tr>
      <w:tr w:rsidR="00746D72" w:rsidTr="00E5780D">
        <w:tc>
          <w:tcPr>
            <w:tcW w:w="2551" w:type="dxa"/>
            <w:tcBorders>
              <w:top w:val="single" w:sz="4" w:space="0" w:color="000000"/>
              <w:left w:val="single" w:sz="4" w:space="0" w:color="000000"/>
              <w:bottom w:val="single" w:sz="4" w:space="0" w:color="000000"/>
            </w:tcBorders>
            <w:shd w:val="clear" w:color="auto" w:fill="auto"/>
          </w:tcPr>
          <w:p w:rsidR="00746D72" w:rsidRDefault="00746D72" w:rsidP="00C75CDF">
            <w:pPr>
              <w:pStyle w:val="ConsPlusNormal0"/>
              <w:jc w:val="center"/>
              <w:rPr>
                <w:sz w:val="20"/>
                <w:lang w:val="ru-RU"/>
              </w:rPr>
            </w:pPr>
            <w:r>
              <w:rPr>
                <w:sz w:val="20"/>
                <w:lang w:val="ru-RU"/>
              </w:rPr>
              <w:t>Численность трудоустроенных несовершеннолетних граждан в возрасте</w:t>
            </w:r>
          </w:p>
          <w:p w:rsidR="00746D72" w:rsidRDefault="00746D72" w:rsidP="00C75CDF">
            <w:pPr>
              <w:pStyle w:val="ConsPlusNormal0"/>
              <w:jc w:val="center"/>
              <w:rPr>
                <w:sz w:val="20"/>
                <w:lang w:val="ru-RU"/>
              </w:rPr>
            </w:pPr>
            <w:r>
              <w:rPr>
                <w:sz w:val="20"/>
                <w:lang w:val="ru-RU"/>
              </w:rPr>
              <w:t>от 14 до 18 лет</w:t>
            </w:r>
          </w:p>
          <w:p w:rsidR="00746D72" w:rsidRDefault="00746D72" w:rsidP="00C75CDF">
            <w:pPr>
              <w:pStyle w:val="ConsPlusNormal0"/>
              <w:jc w:val="center"/>
              <w:rPr>
                <w:sz w:val="20"/>
                <w:lang w:val="ru-RU"/>
              </w:rPr>
            </w:pPr>
            <w:r>
              <w:rPr>
                <w:sz w:val="20"/>
                <w:lang w:val="ru-RU"/>
              </w:rPr>
              <w:t>в свободное от учебы время</w:t>
            </w:r>
          </w:p>
        </w:tc>
        <w:tc>
          <w:tcPr>
            <w:tcW w:w="1134" w:type="dxa"/>
            <w:tcBorders>
              <w:top w:val="single" w:sz="4" w:space="0" w:color="000000"/>
              <w:left w:val="single" w:sz="4" w:space="0" w:color="000000"/>
              <w:bottom w:val="single" w:sz="4" w:space="0" w:color="000000"/>
            </w:tcBorders>
            <w:shd w:val="clear" w:color="auto" w:fill="auto"/>
            <w:vAlign w:val="center"/>
          </w:tcPr>
          <w:p w:rsidR="00746D72" w:rsidRDefault="00746D72" w:rsidP="00C75CDF">
            <w:pPr>
              <w:pStyle w:val="ConsPlusNormal0"/>
              <w:jc w:val="center"/>
              <w:rPr>
                <w:sz w:val="20"/>
                <w:lang w:val="ru-RU"/>
              </w:rPr>
            </w:pPr>
            <w:r>
              <w:rPr>
                <w:sz w:val="20"/>
                <w:lang w:val="ru-RU"/>
              </w:rPr>
              <w:t>человек</w:t>
            </w:r>
          </w:p>
        </w:tc>
        <w:tc>
          <w:tcPr>
            <w:tcW w:w="709" w:type="dxa"/>
            <w:tcBorders>
              <w:top w:val="single" w:sz="4" w:space="0" w:color="000000"/>
              <w:left w:val="single" w:sz="4" w:space="0" w:color="000000"/>
              <w:bottom w:val="single" w:sz="4" w:space="0" w:color="000000"/>
            </w:tcBorders>
            <w:shd w:val="clear" w:color="auto" w:fill="auto"/>
            <w:vAlign w:val="center"/>
          </w:tcPr>
          <w:p w:rsidR="00746D72" w:rsidRDefault="00746D72" w:rsidP="00C75CDF">
            <w:pPr>
              <w:pStyle w:val="ConsPlusNormal0"/>
              <w:jc w:val="center"/>
              <w:rPr>
                <w:sz w:val="20"/>
                <w:lang w:val="ru-RU"/>
              </w:rPr>
            </w:pPr>
            <w:r>
              <w:rPr>
                <w:sz w:val="20"/>
                <w:lang w:val="ru-RU"/>
              </w:rPr>
              <w:t>312</w:t>
            </w:r>
          </w:p>
        </w:tc>
        <w:tc>
          <w:tcPr>
            <w:tcW w:w="709" w:type="dxa"/>
            <w:tcBorders>
              <w:top w:val="single" w:sz="4" w:space="0" w:color="000000"/>
              <w:left w:val="single" w:sz="4" w:space="0" w:color="000000"/>
              <w:bottom w:val="single" w:sz="4" w:space="0" w:color="000000"/>
            </w:tcBorders>
            <w:shd w:val="clear" w:color="auto" w:fill="auto"/>
            <w:vAlign w:val="center"/>
          </w:tcPr>
          <w:p w:rsidR="00746D72" w:rsidRDefault="00746D72" w:rsidP="00C75CDF">
            <w:pPr>
              <w:pStyle w:val="ConsPlusNormal0"/>
              <w:jc w:val="center"/>
              <w:rPr>
                <w:sz w:val="20"/>
                <w:lang w:val="ru-RU"/>
              </w:rPr>
            </w:pPr>
            <w:r>
              <w:rPr>
                <w:sz w:val="20"/>
                <w:lang w:val="ru-RU"/>
              </w:rPr>
              <w:t>1100</w:t>
            </w:r>
          </w:p>
        </w:tc>
        <w:tc>
          <w:tcPr>
            <w:tcW w:w="709" w:type="dxa"/>
            <w:tcBorders>
              <w:top w:val="single" w:sz="4" w:space="0" w:color="000000"/>
              <w:left w:val="single" w:sz="4" w:space="0" w:color="000000"/>
              <w:bottom w:val="single" w:sz="4" w:space="0" w:color="000000"/>
            </w:tcBorders>
            <w:shd w:val="clear" w:color="auto" w:fill="auto"/>
            <w:vAlign w:val="center"/>
          </w:tcPr>
          <w:p w:rsidR="00746D72" w:rsidRDefault="00746D72" w:rsidP="00C75CDF">
            <w:pPr>
              <w:pStyle w:val="ConsPlusNormal0"/>
              <w:jc w:val="center"/>
              <w:rPr>
                <w:sz w:val="20"/>
                <w:lang w:val="ru-RU"/>
              </w:rPr>
            </w:pPr>
            <w:r>
              <w:rPr>
                <w:sz w:val="20"/>
                <w:lang w:val="ru-RU"/>
              </w:rPr>
              <w:t>1975</w:t>
            </w:r>
          </w:p>
        </w:tc>
        <w:tc>
          <w:tcPr>
            <w:tcW w:w="709" w:type="dxa"/>
            <w:tcBorders>
              <w:top w:val="single" w:sz="4" w:space="0" w:color="000000"/>
              <w:left w:val="single" w:sz="4" w:space="0" w:color="000000"/>
              <w:bottom w:val="single" w:sz="4" w:space="0" w:color="000000"/>
            </w:tcBorders>
            <w:shd w:val="clear" w:color="auto" w:fill="auto"/>
            <w:vAlign w:val="center"/>
          </w:tcPr>
          <w:p w:rsidR="00746D72" w:rsidRDefault="00746D72" w:rsidP="00C75CDF">
            <w:pPr>
              <w:pStyle w:val="ConsPlusNormal0"/>
              <w:jc w:val="center"/>
              <w:rPr>
                <w:sz w:val="20"/>
                <w:lang w:val="ru-RU"/>
              </w:rPr>
            </w:pPr>
            <w:r>
              <w:rPr>
                <w:sz w:val="20"/>
                <w:lang w:val="ru-RU"/>
              </w:rPr>
              <w:t>1</w:t>
            </w:r>
            <w:r w:rsidR="00BC4AE3">
              <w:rPr>
                <w:sz w:val="20"/>
                <w:lang w:val="ru-RU"/>
              </w:rPr>
              <w:t>975</w:t>
            </w:r>
          </w:p>
        </w:tc>
        <w:tc>
          <w:tcPr>
            <w:tcW w:w="709" w:type="dxa"/>
            <w:tcBorders>
              <w:top w:val="single" w:sz="4" w:space="0" w:color="000000"/>
              <w:left w:val="single" w:sz="4" w:space="0" w:color="000000"/>
              <w:bottom w:val="single" w:sz="4" w:space="0" w:color="000000"/>
            </w:tcBorders>
            <w:shd w:val="clear" w:color="auto" w:fill="auto"/>
            <w:vAlign w:val="center"/>
          </w:tcPr>
          <w:p w:rsidR="00746D72" w:rsidRDefault="00BC4AE3" w:rsidP="00C75CDF">
            <w:pPr>
              <w:pStyle w:val="ConsPlusNormal0"/>
              <w:jc w:val="center"/>
              <w:rPr>
                <w:sz w:val="20"/>
                <w:lang w:val="ru-RU"/>
              </w:rPr>
            </w:pPr>
            <w:r>
              <w:rPr>
                <w:sz w:val="20"/>
                <w:lang w:val="ru-RU"/>
              </w:rPr>
              <w:t>1975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D72" w:rsidRDefault="00BC4AE3" w:rsidP="00C75CDF">
            <w:pPr>
              <w:pStyle w:val="ConsPlusNormal0"/>
              <w:jc w:val="center"/>
              <w:rPr>
                <w:sz w:val="20"/>
              </w:rPr>
            </w:pPr>
            <w:r>
              <w:rPr>
                <w:sz w:val="20"/>
                <w:lang w:val="ru-RU"/>
              </w:rPr>
              <w:t>1975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D72" w:rsidRDefault="00BC4AE3" w:rsidP="00C75CDF">
            <w:pPr>
              <w:pStyle w:val="ConsPlusNormal0"/>
              <w:jc w:val="center"/>
              <w:rPr>
                <w:sz w:val="20"/>
                <w:lang w:val="ru-RU"/>
              </w:rPr>
            </w:pPr>
            <w:r>
              <w:rPr>
                <w:sz w:val="20"/>
                <w:lang w:val="ru-RU"/>
              </w:rPr>
              <w:t>1975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D72" w:rsidRDefault="00BC4AE3" w:rsidP="00C75CDF">
            <w:pPr>
              <w:pStyle w:val="ConsPlusNormal0"/>
              <w:jc w:val="center"/>
              <w:rPr>
                <w:sz w:val="20"/>
                <w:lang w:val="ru-RU"/>
              </w:rPr>
            </w:pPr>
            <w:r>
              <w:rPr>
                <w:sz w:val="20"/>
                <w:lang w:val="ru-RU"/>
              </w:rPr>
              <w:t>1975</w:t>
            </w:r>
          </w:p>
        </w:tc>
      </w:tr>
    </w:tbl>
    <w:p w:rsidR="00746D72" w:rsidRDefault="00746D72" w:rsidP="00C75CDF">
      <w:pPr>
        <w:pStyle w:val="ConsPlusNormal0"/>
        <w:ind w:firstLine="708"/>
        <w:jc w:val="both"/>
        <w:rPr>
          <w:sz w:val="18"/>
          <w:szCs w:val="18"/>
          <w:lang w:val="ru-RU"/>
        </w:rPr>
      </w:pPr>
    </w:p>
    <w:p w:rsidR="002A0671" w:rsidRDefault="002A0671" w:rsidP="00C75CDF">
      <w:pPr>
        <w:pStyle w:val="ConsPlusNormal0"/>
        <w:ind w:firstLine="708"/>
        <w:jc w:val="both"/>
        <w:rPr>
          <w:sz w:val="28"/>
          <w:szCs w:val="28"/>
          <w:lang w:val="ru-RU"/>
        </w:rPr>
      </w:pPr>
      <w:r>
        <w:rPr>
          <w:sz w:val="28"/>
          <w:szCs w:val="28"/>
          <w:lang w:val="ru-RU"/>
        </w:rPr>
        <w:t xml:space="preserve">Реализация </w:t>
      </w:r>
      <w:r>
        <w:rPr>
          <w:sz w:val="28"/>
          <w:szCs w:val="28"/>
          <w:lang w:val="ru-RU" w:eastAsia="en-US"/>
        </w:rPr>
        <w:t>Основного мероприятия 4.4</w:t>
      </w:r>
      <w:r>
        <w:rPr>
          <w:sz w:val="28"/>
          <w:szCs w:val="28"/>
          <w:lang w:val="ru-RU"/>
        </w:rPr>
        <w:t xml:space="preserve"> направлена на повышение доступности для подростков города Севастополя такой государственной услуги как «Организация временного трудоустройства несовершеннолетних граждан в возрасте от 14 до 18 лет в свободное от учебы время» с учетом норматива доступности, установленного приказом Мин</w:t>
      </w:r>
      <w:r w:rsidR="00B302CD">
        <w:rPr>
          <w:sz w:val="28"/>
          <w:szCs w:val="28"/>
          <w:lang w:val="ru-RU"/>
        </w:rPr>
        <w:t>истерства труда</w:t>
      </w:r>
      <w:r w:rsidR="00B302CD">
        <w:rPr>
          <w:sz w:val="28"/>
          <w:szCs w:val="28"/>
          <w:lang w:val="ru-RU"/>
        </w:rPr>
        <w:br/>
        <w:t>и социальной защиты</w:t>
      </w:r>
      <w:r>
        <w:rPr>
          <w:sz w:val="28"/>
          <w:szCs w:val="28"/>
          <w:lang w:val="ru-RU"/>
        </w:rPr>
        <w:t xml:space="preserve"> Росси</w:t>
      </w:r>
      <w:r w:rsidR="00B302CD">
        <w:rPr>
          <w:sz w:val="28"/>
          <w:szCs w:val="28"/>
          <w:lang w:val="ru-RU"/>
        </w:rPr>
        <w:t>йской Федерации</w:t>
      </w:r>
      <w:r>
        <w:rPr>
          <w:sz w:val="28"/>
          <w:szCs w:val="28"/>
          <w:lang w:val="ru-RU"/>
        </w:rPr>
        <w:t xml:space="preserve"> от</w:t>
      </w:r>
      <w:r w:rsidR="005A236D">
        <w:rPr>
          <w:sz w:val="28"/>
          <w:szCs w:val="28"/>
          <w:lang w:val="ru-RU"/>
        </w:rPr>
        <w:t xml:space="preserve"> </w:t>
      </w:r>
      <w:r>
        <w:rPr>
          <w:sz w:val="28"/>
          <w:szCs w:val="28"/>
          <w:lang w:val="ru-RU"/>
        </w:rPr>
        <w:t>26.10.2017 № 748н</w:t>
      </w:r>
      <w:r w:rsidR="00B302CD">
        <w:rPr>
          <w:sz w:val="28"/>
          <w:szCs w:val="28"/>
          <w:lang w:val="ru-RU"/>
        </w:rPr>
        <w:br/>
      </w:r>
      <w:r>
        <w:rPr>
          <w:sz w:val="28"/>
          <w:szCs w:val="28"/>
          <w:lang w:val="ru-RU"/>
        </w:rPr>
        <w:t>«Об утверждении нормативов доступности государственных услуг в области содействия занятости населения».</w:t>
      </w:r>
    </w:p>
    <w:p w:rsidR="002A0671" w:rsidRDefault="002A0671" w:rsidP="00C75CDF">
      <w:pPr>
        <w:pStyle w:val="ConsPlusNormal0"/>
        <w:ind w:firstLine="708"/>
        <w:jc w:val="both"/>
        <w:rPr>
          <w:sz w:val="28"/>
          <w:szCs w:val="28"/>
          <w:lang w:val="ru-RU"/>
        </w:rPr>
      </w:pPr>
      <w:r>
        <w:rPr>
          <w:sz w:val="28"/>
          <w:szCs w:val="28"/>
          <w:lang w:val="ru-RU"/>
        </w:rPr>
        <w:t>В приоритетном порядке для участия в данном мероприятии направляются несовершеннолетние граждане:</w:t>
      </w:r>
    </w:p>
    <w:p w:rsidR="002A0671" w:rsidRDefault="002A0671" w:rsidP="00C75CDF">
      <w:pPr>
        <w:pStyle w:val="ConsPlusNormal0"/>
        <w:numPr>
          <w:ilvl w:val="0"/>
          <w:numId w:val="3"/>
        </w:numPr>
        <w:tabs>
          <w:tab w:val="left" w:pos="0"/>
          <w:tab w:val="left" w:pos="851"/>
        </w:tabs>
        <w:ind w:left="0" w:firstLine="709"/>
        <w:jc w:val="both"/>
        <w:rPr>
          <w:sz w:val="28"/>
          <w:szCs w:val="28"/>
          <w:lang w:val="ru-RU"/>
        </w:rPr>
      </w:pPr>
      <w:r>
        <w:rPr>
          <w:sz w:val="28"/>
          <w:szCs w:val="28"/>
          <w:lang w:val="ru-RU"/>
        </w:rPr>
        <w:t>из числа детей-сирот и детей, оставшихся без попечения родителей, а также лиц, их заменяющих;</w:t>
      </w:r>
    </w:p>
    <w:p w:rsidR="002A0671" w:rsidRDefault="002A0671" w:rsidP="00C75CDF">
      <w:pPr>
        <w:pStyle w:val="ConsPlusNormal0"/>
        <w:numPr>
          <w:ilvl w:val="0"/>
          <w:numId w:val="3"/>
        </w:numPr>
        <w:tabs>
          <w:tab w:val="left" w:pos="0"/>
          <w:tab w:val="left" w:pos="851"/>
        </w:tabs>
        <w:ind w:left="0" w:firstLine="709"/>
        <w:jc w:val="both"/>
        <w:rPr>
          <w:sz w:val="28"/>
          <w:szCs w:val="28"/>
          <w:lang w:val="ru-RU"/>
        </w:rPr>
      </w:pPr>
      <w:r>
        <w:rPr>
          <w:sz w:val="28"/>
          <w:szCs w:val="28"/>
          <w:lang w:val="ru-RU"/>
        </w:rPr>
        <w:t>из многодетных семей, семей безработных граждан, семей беженцев и вынужденных переселенцев, малоимущих семей, неполных семей;</w:t>
      </w:r>
    </w:p>
    <w:p w:rsidR="002A0671" w:rsidRDefault="002A0671" w:rsidP="00C75CDF">
      <w:pPr>
        <w:pStyle w:val="ConsPlusNormal0"/>
        <w:numPr>
          <w:ilvl w:val="0"/>
          <w:numId w:val="3"/>
        </w:numPr>
        <w:tabs>
          <w:tab w:val="left" w:pos="0"/>
          <w:tab w:val="left" w:pos="851"/>
        </w:tabs>
        <w:ind w:left="0" w:firstLine="709"/>
        <w:jc w:val="both"/>
        <w:rPr>
          <w:sz w:val="28"/>
          <w:szCs w:val="28"/>
          <w:lang w:val="ru-RU"/>
        </w:rPr>
      </w:pPr>
      <w:r>
        <w:rPr>
          <w:sz w:val="28"/>
          <w:szCs w:val="28"/>
          <w:lang w:val="ru-RU"/>
        </w:rPr>
        <w:t>состоящие на учете в комиссиях по делам несовершеннолетних, освобожденные из воспитательно-трудовых колоний и закончившие специальные учебно-воспитательные учреждения;</w:t>
      </w:r>
    </w:p>
    <w:p w:rsidR="002A0671" w:rsidRDefault="002A0671" w:rsidP="00C75CDF">
      <w:pPr>
        <w:pStyle w:val="ConsPlusNormal0"/>
        <w:numPr>
          <w:ilvl w:val="0"/>
          <w:numId w:val="3"/>
        </w:numPr>
        <w:tabs>
          <w:tab w:val="left" w:pos="0"/>
          <w:tab w:val="left" w:pos="851"/>
        </w:tabs>
        <w:ind w:left="0" w:firstLine="709"/>
        <w:jc w:val="both"/>
        <w:rPr>
          <w:sz w:val="28"/>
          <w:szCs w:val="28"/>
        </w:rPr>
      </w:pPr>
      <w:r>
        <w:rPr>
          <w:sz w:val="28"/>
          <w:szCs w:val="28"/>
          <w:lang w:val="ru-RU"/>
        </w:rPr>
        <w:t>инвалиды, имеющие в соответствии с индивидуальной программой реабилитации рекомендации к труду.</w:t>
      </w:r>
    </w:p>
    <w:p w:rsidR="002A0671" w:rsidRDefault="002A0671" w:rsidP="00C75CDF">
      <w:pPr>
        <w:ind w:firstLine="708"/>
        <w:jc w:val="both"/>
        <w:rPr>
          <w:sz w:val="28"/>
          <w:szCs w:val="28"/>
        </w:rPr>
      </w:pPr>
      <w:r>
        <w:rPr>
          <w:sz w:val="28"/>
          <w:szCs w:val="28"/>
        </w:rPr>
        <w:lastRenderedPageBreak/>
        <w:t>Основными критериями при формировании мероприятия являлись:</w:t>
      </w:r>
    </w:p>
    <w:p w:rsidR="002A0671" w:rsidRDefault="002A0671" w:rsidP="00C75CDF">
      <w:pPr>
        <w:numPr>
          <w:ilvl w:val="0"/>
          <w:numId w:val="95"/>
        </w:numPr>
        <w:tabs>
          <w:tab w:val="left" w:pos="851"/>
          <w:tab w:val="left" w:pos="1276"/>
        </w:tabs>
        <w:ind w:left="0" w:firstLine="709"/>
        <w:jc w:val="both"/>
        <w:rPr>
          <w:sz w:val="28"/>
          <w:szCs w:val="28"/>
        </w:rPr>
      </w:pPr>
      <w:r>
        <w:rPr>
          <w:sz w:val="28"/>
          <w:szCs w:val="28"/>
        </w:rPr>
        <w:t>расширение спектра предоставляемых подросткам услуг</w:t>
      </w:r>
      <w:r>
        <w:rPr>
          <w:sz w:val="28"/>
          <w:szCs w:val="28"/>
        </w:rPr>
        <w:br/>
        <w:t>для их трудоустройства;</w:t>
      </w:r>
    </w:p>
    <w:p w:rsidR="002A0671" w:rsidRDefault="002A0671" w:rsidP="00C75CDF">
      <w:pPr>
        <w:numPr>
          <w:ilvl w:val="0"/>
          <w:numId w:val="95"/>
        </w:numPr>
        <w:tabs>
          <w:tab w:val="left" w:pos="851"/>
        </w:tabs>
        <w:ind w:left="0" w:firstLine="709"/>
        <w:jc w:val="both"/>
        <w:rPr>
          <w:sz w:val="28"/>
          <w:szCs w:val="28"/>
        </w:rPr>
      </w:pPr>
      <w:r>
        <w:rPr>
          <w:sz w:val="28"/>
          <w:szCs w:val="28"/>
        </w:rPr>
        <w:t>вовлечение в процесс трудоустройства детей всех социальных категорий;</w:t>
      </w:r>
    </w:p>
    <w:p w:rsidR="002A0671" w:rsidRDefault="002A0671" w:rsidP="00C75CDF">
      <w:pPr>
        <w:numPr>
          <w:ilvl w:val="0"/>
          <w:numId w:val="95"/>
        </w:numPr>
        <w:tabs>
          <w:tab w:val="left" w:pos="851"/>
        </w:tabs>
        <w:ind w:left="0" w:firstLine="709"/>
        <w:jc w:val="both"/>
        <w:rPr>
          <w:sz w:val="28"/>
          <w:szCs w:val="28"/>
        </w:rPr>
      </w:pPr>
      <w:r>
        <w:rPr>
          <w:sz w:val="28"/>
          <w:szCs w:val="28"/>
        </w:rPr>
        <w:t>соблюдение трудовых прав несовершеннолетних;</w:t>
      </w:r>
    </w:p>
    <w:p w:rsidR="002A0671" w:rsidRDefault="002A0671" w:rsidP="00C75CDF">
      <w:pPr>
        <w:numPr>
          <w:ilvl w:val="0"/>
          <w:numId w:val="95"/>
        </w:numPr>
        <w:tabs>
          <w:tab w:val="left" w:pos="851"/>
        </w:tabs>
        <w:ind w:left="0" w:firstLine="709"/>
        <w:jc w:val="both"/>
        <w:rPr>
          <w:sz w:val="28"/>
          <w:szCs w:val="28"/>
        </w:rPr>
      </w:pPr>
      <w:r>
        <w:rPr>
          <w:sz w:val="28"/>
          <w:szCs w:val="28"/>
        </w:rPr>
        <w:t>согласованность интересов подростков и потребностей работодателей.</w:t>
      </w:r>
    </w:p>
    <w:p w:rsidR="002A0671" w:rsidRDefault="002A0671" w:rsidP="00C75CDF">
      <w:pPr>
        <w:ind w:firstLine="708"/>
        <w:jc w:val="both"/>
        <w:rPr>
          <w:sz w:val="28"/>
          <w:szCs w:val="28"/>
        </w:rPr>
      </w:pPr>
      <w:r>
        <w:rPr>
          <w:sz w:val="28"/>
          <w:szCs w:val="28"/>
        </w:rPr>
        <w:t xml:space="preserve">Реализация </w:t>
      </w:r>
      <w:r>
        <w:rPr>
          <w:sz w:val="28"/>
          <w:szCs w:val="28"/>
          <w:lang w:eastAsia="en-US"/>
        </w:rPr>
        <w:t>Основного мероприятия 4.4</w:t>
      </w:r>
      <w:r>
        <w:rPr>
          <w:sz w:val="28"/>
          <w:szCs w:val="28"/>
        </w:rPr>
        <w:t xml:space="preserve"> позволит привлечь внимание работодателей к трудовому потенциалу молодежи, создать инфраструктуру для организации труда учащейся молодежи, удовлетворить потребности города Севастополя в выполнении работ, носящих временный или сезонный характер.</w:t>
      </w:r>
    </w:p>
    <w:p w:rsidR="002A0671" w:rsidRDefault="002A0671" w:rsidP="00C75CDF">
      <w:pPr>
        <w:ind w:firstLine="708"/>
        <w:jc w:val="both"/>
        <w:rPr>
          <w:sz w:val="28"/>
          <w:szCs w:val="28"/>
        </w:rPr>
      </w:pPr>
      <w:r>
        <w:rPr>
          <w:sz w:val="28"/>
          <w:szCs w:val="28"/>
        </w:rPr>
        <w:t>Организация временного трудоустройства несовершеннолетних граждан в возрасте от 14 до 18 лет в период каникул и в свободное от учебы время позволит:</w:t>
      </w:r>
    </w:p>
    <w:p w:rsidR="002A0671" w:rsidRDefault="002A0671" w:rsidP="00C75CDF">
      <w:pPr>
        <w:numPr>
          <w:ilvl w:val="0"/>
          <w:numId w:val="2"/>
        </w:numPr>
        <w:tabs>
          <w:tab w:val="left" w:pos="0"/>
          <w:tab w:val="left" w:pos="851"/>
        </w:tabs>
        <w:ind w:left="142" w:firstLine="567"/>
        <w:jc w:val="both"/>
        <w:rPr>
          <w:sz w:val="28"/>
          <w:szCs w:val="28"/>
        </w:rPr>
      </w:pPr>
      <w:r>
        <w:rPr>
          <w:sz w:val="28"/>
          <w:szCs w:val="28"/>
        </w:rPr>
        <w:t>приобщать к трудовой деятельности несовершеннолетних граждан в возрасте от 14 до 18 лет в свободное от учебы время;</w:t>
      </w:r>
    </w:p>
    <w:p w:rsidR="002A0671" w:rsidRDefault="002A0671" w:rsidP="00C75CDF">
      <w:pPr>
        <w:numPr>
          <w:ilvl w:val="0"/>
          <w:numId w:val="2"/>
        </w:numPr>
        <w:tabs>
          <w:tab w:val="left" w:pos="0"/>
          <w:tab w:val="left" w:pos="851"/>
        </w:tabs>
        <w:ind w:left="142" w:firstLine="567"/>
        <w:jc w:val="both"/>
        <w:rPr>
          <w:sz w:val="28"/>
          <w:szCs w:val="28"/>
        </w:rPr>
      </w:pPr>
      <w:r>
        <w:rPr>
          <w:sz w:val="28"/>
          <w:szCs w:val="28"/>
        </w:rPr>
        <w:t>оказывать материальную поддержку детям из семей, которые находятся в трудной жизненной ситуации;</w:t>
      </w:r>
    </w:p>
    <w:p w:rsidR="002A0671" w:rsidRDefault="002A0671" w:rsidP="00C75CDF">
      <w:pPr>
        <w:numPr>
          <w:ilvl w:val="0"/>
          <w:numId w:val="2"/>
        </w:numPr>
        <w:tabs>
          <w:tab w:val="left" w:pos="0"/>
          <w:tab w:val="left" w:pos="851"/>
        </w:tabs>
        <w:ind w:left="142" w:firstLine="567"/>
        <w:jc w:val="both"/>
        <w:rPr>
          <w:sz w:val="28"/>
          <w:szCs w:val="28"/>
        </w:rPr>
      </w:pPr>
      <w:r>
        <w:rPr>
          <w:sz w:val="28"/>
          <w:szCs w:val="28"/>
        </w:rPr>
        <w:t>сформировать трудовые навыки у подростков;</w:t>
      </w:r>
    </w:p>
    <w:p w:rsidR="002A0671" w:rsidRDefault="002A0671" w:rsidP="00C75CDF">
      <w:pPr>
        <w:numPr>
          <w:ilvl w:val="0"/>
          <w:numId w:val="2"/>
        </w:numPr>
        <w:tabs>
          <w:tab w:val="left" w:pos="0"/>
          <w:tab w:val="left" w:pos="851"/>
        </w:tabs>
        <w:ind w:left="142" w:firstLine="567"/>
        <w:jc w:val="both"/>
        <w:rPr>
          <w:sz w:val="28"/>
          <w:szCs w:val="28"/>
        </w:rPr>
      </w:pPr>
      <w:r>
        <w:rPr>
          <w:sz w:val="28"/>
          <w:szCs w:val="28"/>
        </w:rPr>
        <w:t>поддержать работодателей, создающих рабочие места для подростков;</w:t>
      </w:r>
    </w:p>
    <w:p w:rsidR="002A0671" w:rsidRDefault="002A0671" w:rsidP="00C75CDF">
      <w:pPr>
        <w:numPr>
          <w:ilvl w:val="0"/>
          <w:numId w:val="2"/>
        </w:numPr>
        <w:tabs>
          <w:tab w:val="left" w:pos="0"/>
          <w:tab w:val="left" w:pos="851"/>
        </w:tabs>
        <w:ind w:left="142" w:firstLine="567"/>
        <w:jc w:val="both"/>
        <w:rPr>
          <w:sz w:val="28"/>
          <w:szCs w:val="28"/>
        </w:rPr>
      </w:pPr>
      <w:r>
        <w:rPr>
          <w:sz w:val="28"/>
          <w:szCs w:val="28"/>
        </w:rPr>
        <w:t>снизить безнадзорность и количество правонарушений среди подростков.</w:t>
      </w:r>
    </w:p>
    <w:p w:rsidR="002A0671" w:rsidRDefault="002A0671" w:rsidP="00C75CDF">
      <w:pPr>
        <w:pStyle w:val="ConsPlusNormal0"/>
        <w:ind w:firstLine="708"/>
        <w:jc w:val="both"/>
        <w:rPr>
          <w:sz w:val="18"/>
          <w:szCs w:val="18"/>
          <w:lang w:val="ru-RU"/>
        </w:rPr>
      </w:pPr>
      <w:r>
        <w:rPr>
          <w:sz w:val="28"/>
          <w:szCs w:val="28"/>
          <w:lang w:val="ru-RU"/>
        </w:rPr>
        <w:t xml:space="preserve">Подростки, трудоустроенные в рамках </w:t>
      </w:r>
      <w:r>
        <w:rPr>
          <w:sz w:val="28"/>
          <w:szCs w:val="28"/>
          <w:lang w:val="ru-RU" w:eastAsia="en-US"/>
        </w:rPr>
        <w:t xml:space="preserve">Основного мероприятия 4.4, </w:t>
      </w:r>
      <w:r>
        <w:rPr>
          <w:sz w:val="28"/>
          <w:szCs w:val="28"/>
          <w:lang w:val="ru-RU"/>
        </w:rPr>
        <w:t>получают заработную плату, определенную срочным трудовым договором. Финансирование осуществляется за счет средств организаций</w:t>
      </w:r>
      <w:r w:rsidR="00AB1BA9">
        <w:rPr>
          <w:sz w:val="28"/>
          <w:szCs w:val="28"/>
          <w:lang w:val="ru-RU"/>
        </w:rPr>
        <w:t>,</w:t>
      </w:r>
      <w:r>
        <w:rPr>
          <w:sz w:val="28"/>
          <w:szCs w:val="28"/>
          <w:lang w:val="ru-RU"/>
        </w:rPr>
        <w:t xml:space="preserve"> независимо</w:t>
      </w:r>
      <w:r>
        <w:rPr>
          <w:sz w:val="28"/>
          <w:szCs w:val="28"/>
          <w:lang w:val="ru-RU"/>
        </w:rPr>
        <w:br/>
        <w:t>от формы собственности, в которых организовывается создание временных рабочих мест с последующей компенсацией работодателю части затрат</w:t>
      </w:r>
      <w:r>
        <w:rPr>
          <w:sz w:val="28"/>
          <w:szCs w:val="28"/>
          <w:lang w:val="ru-RU"/>
        </w:rPr>
        <w:br/>
        <w:t>по выплате заработной платы из бюджета города Севастополя, а также</w:t>
      </w:r>
      <w:r>
        <w:rPr>
          <w:sz w:val="28"/>
          <w:szCs w:val="28"/>
          <w:lang w:val="ru-RU"/>
        </w:rPr>
        <w:br/>
        <w:t>за счет предоставленных субсидий из бюджета города Севастополя государственным бюджетным и автономным учреждениям города Севастополя на иные цели, не связанные с финансовым обеспечением выполнения ими государственного задания:</w:t>
      </w:r>
    </w:p>
    <w:p w:rsidR="002A0671" w:rsidRDefault="002A0671" w:rsidP="00C75CDF">
      <w:pPr>
        <w:pStyle w:val="ConsPlusNormal0"/>
        <w:jc w:val="both"/>
        <w:rPr>
          <w:sz w:val="18"/>
          <w:szCs w:val="18"/>
          <w:lang w:val="ru-RU"/>
        </w:rPr>
      </w:pPr>
    </w:p>
    <w:p w:rsidR="002A0671" w:rsidRPr="00874CC7" w:rsidRDefault="002A0671" w:rsidP="00C75CDF">
      <w:pPr>
        <w:pStyle w:val="ConsPlusNormal0"/>
        <w:ind w:firstLine="708"/>
        <w:jc w:val="center"/>
        <w:rPr>
          <w:b/>
          <w:sz w:val="18"/>
          <w:szCs w:val="18"/>
          <w:lang w:val="ru-RU"/>
        </w:rPr>
      </w:pPr>
      <w:r w:rsidRPr="00874CC7">
        <w:rPr>
          <w:sz w:val="28"/>
          <w:szCs w:val="28"/>
          <w:lang w:val="ru-RU"/>
        </w:rPr>
        <w:t>Зп=Сгчн х Пр х Нд х (МРОТ+МРОТ х Оф), где</w:t>
      </w:r>
      <w:r w:rsidR="005E127B" w:rsidRPr="00874CC7">
        <w:rPr>
          <w:sz w:val="28"/>
          <w:szCs w:val="28"/>
          <w:lang w:val="ru-RU"/>
        </w:rPr>
        <w:t>:</w:t>
      </w:r>
    </w:p>
    <w:p w:rsidR="002A0671" w:rsidRDefault="002A0671" w:rsidP="00C75CDF">
      <w:pPr>
        <w:pStyle w:val="ConsPlusNormal0"/>
        <w:jc w:val="center"/>
        <w:rPr>
          <w:b/>
          <w:sz w:val="18"/>
          <w:szCs w:val="18"/>
          <w:lang w:val="ru-RU"/>
        </w:rPr>
      </w:pPr>
    </w:p>
    <w:p w:rsidR="002A0671" w:rsidRDefault="002A0671" w:rsidP="00C75CDF">
      <w:pPr>
        <w:ind w:firstLine="708"/>
        <w:jc w:val="both"/>
        <w:rPr>
          <w:sz w:val="28"/>
          <w:szCs w:val="28"/>
        </w:rPr>
      </w:pPr>
      <w:r>
        <w:rPr>
          <w:sz w:val="28"/>
          <w:szCs w:val="28"/>
        </w:rPr>
        <w:t>Сгчн – прогнозная среднегодовая численность населения города Севастополя в возрасте от 14 до 18 лет;</w:t>
      </w:r>
    </w:p>
    <w:p w:rsidR="002A0671" w:rsidRDefault="002A0671" w:rsidP="00C75CDF">
      <w:pPr>
        <w:ind w:firstLine="708"/>
        <w:jc w:val="both"/>
        <w:rPr>
          <w:sz w:val="28"/>
          <w:szCs w:val="28"/>
        </w:rPr>
      </w:pPr>
      <w:r>
        <w:rPr>
          <w:sz w:val="28"/>
          <w:szCs w:val="28"/>
        </w:rPr>
        <w:t>Пр – продолжительность работ для несовершеннолетних граждан;</w:t>
      </w:r>
    </w:p>
    <w:p w:rsidR="002A0671" w:rsidRDefault="002A0671" w:rsidP="00C75CDF">
      <w:pPr>
        <w:ind w:firstLine="708"/>
        <w:jc w:val="both"/>
        <w:rPr>
          <w:sz w:val="28"/>
          <w:szCs w:val="28"/>
        </w:rPr>
      </w:pPr>
      <w:r>
        <w:rPr>
          <w:sz w:val="28"/>
          <w:szCs w:val="28"/>
        </w:rPr>
        <w:t>Нд – норматив доступности государственной услуги «Организация временного трудоустройства несовершеннолетних граждан в возрасте от 14 до 18 лет в свободное от учебы время»;</w:t>
      </w:r>
    </w:p>
    <w:p w:rsidR="002A0671" w:rsidRDefault="002A0671" w:rsidP="00C75CDF">
      <w:pPr>
        <w:ind w:firstLine="708"/>
        <w:jc w:val="both"/>
        <w:rPr>
          <w:sz w:val="28"/>
          <w:szCs w:val="28"/>
        </w:rPr>
      </w:pPr>
      <w:r>
        <w:rPr>
          <w:sz w:val="28"/>
          <w:szCs w:val="28"/>
        </w:rPr>
        <w:t>МРОТ – минимальный размер оплаты труда;</w:t>
      </w:r>
    </w:p>
    <w:p w:rsidR="002A0671" w:rsidRDefault="002A0671" w:rsidP="00C75CDF">
      <w:pPr>
        <w:ind w:firstLine="708"/>
        <w:jc w:val="both"/>
        <w:rPr>
          <w:sz w:val="28"/>
          <w:szCs w:val="28"/>
        </w:rPr>
      </w:pPr>
      <w:r>
        <w:rPr>
          <w:sz w:val="28"/>
          <w:szCs w:val="28"/>
        </w:rPr>
        <w:t>Оф – страховые взносы в государственные внебюджетные фонды.</w:t>
      </w:r>
    </w:p>
    <w:p w:rsidR="002A0671" w:rsidRDefault="002A0671" w:rsidP="00C75CDF">
      <w:pPr>
        <w:pStyle w:val="ConsPlusNormal0"/>
        <w:ind w:firstLine="708"/>
        <w:jc w:val="both"/>
        <w:rPr>
          <w:sz w:val="28"/>
          <w:szCs w:val="28"/>
          <w:lang w:val="ru-RU"/>
        </w:rPr>
      </w:pPr>
      <w:r>
        <w:rPr>
          <w:sz w:val="28"/>
          <w:szCs w:val="28"/>
          <w:lang w:val="ru-RU"/>
        </w:rPr>
        <w:t xml:space="preserve">Кроме того, дополнительно к заработной плате, выплачиваемой </w:t>
      </w:r>
      <w:r>
        <w:rPr>
          <w:sz w:val="28"/>
          <w:szCs w:val="28"/>
          <w:lang w:val="ru-RU"/>
        </w:rPr>
        <w:lastRenderedPageBreak/>
        <w:t>работодателем, ГКУ ЦЗН оказывает материальную поддержку в размере двукратной минимальной величины пособия по безработице.</w:t>
      </w:r>
    </w:p>
    <w:p w:rsidR="002A0671" w:rsidRDefault="002A0671" w:rsidP="00C75CDF">
      <w:pPr>
        <w:pStyle w:val="ConsPlusNormal0"/>
        <w:ind w:firstLine="708"/>
        <w:jc w:val="both"/>
        <w:rPr>
          <w:sz w:val="18"/>
          <w:szCs w:val="18"/>
          <w:lang w:val="ru-RU"/>
        </w:rPr>
      </w:pPr>
      <w:r>
        <w:rPr>
          <w:sz w:val="28"/>
          <w:szCs w:val="28"/>
          <w:lang w:val="ru-RU"/>
        </w:rPr>
        <w:t>Материальная поддержка:</w:t>
      </w:r>
    </w:p>
    <w:p w:rsidR="002A0671" w:rsidRDefault="002A0671" w:rsidP="00C75CDF">
      <w:pPr>
        <w:pStyle w:val="ConsPlusNormal0"/>
        <w:jc w:val="both"/>
        <w:rPr>
          <w:sz w:val="18"/>
          <w:szCs w:val="18"/>
          <w:lang w:val="ru-RU"/>
        </w:rPr>
      </w:pPr>
    </w:p>
    <w:p w:rsidR="002A0671" w:rsidRPr="00874CC7" w:rsidRDefault="002A0671" w:rsidP="00C75CDF">
      <w:pPr>
        <w:ind w:firstLine="708"/>
        <w:jc w:val="center"/>
        <w:rPr>
          <w:sz w:val="18"/>
          <w:szCs w:val="18"/>
        </w:rPr>
      </w:pPr>
      <w:r w:rsidRPr="00874CC7">
        <w:rPr>
          <w:sz w:val="28"/>
          <w:szCs w:val="28"/>
        </w:rPr>
        <w:t>МП = Сгчн х Пр х Нд х Пбм, где</w:t>
      </w:r>
      <w:r w:rsidR="005E127B" w:rsidRPr="00874CC7">
        <w:rPr>
          <w:sz w:val="28"/>
          <w:szCs w:val="28"/>
        </w:rPr>
        <w:t>:</w:t>
      </w:r>
    </w:p>
    <w:p w:rsidR="002A0671" w:rsidRDefault="002A0671" w:rsidP="00C75CDF">
      <w:pPr>
        <w:jc w:val="center"/>
        <w:rPr>
          <w:sz w:val="18"/>
          <w:szCs w:val="18"/>
        </w:rPr>
      </w:pPr>
    </w:p>
    <w:p w:rsidR="002A0671" w:rsidRDefault="002A0671" w:rsidP="00C75CDF">
      <w:pPr>
        <w:ind w:firstLine="720"/>
        <w:jc w:val="both"/>
        <w:rPr>
          <w:sz w:val="28"/>
          <w:szCs w:val="28"/>
        </w:rPr>
      </w:pPr>
      <w:r>
        <w:rPr>
          <w:sz w:val="28"/>
          <w:szCs w:val="28"/>
        </w:rPr>
        <w:t>Сгчн – прогнозная среднегодовая численность населения города Севастополя в возрасте от 14 до 18 лет;</w:t>
      </w:r>
    </w:p>
    <w:p w:rsidR="002A0671" w:rsidRDefault="002A0671" w:rsidP="00C75CDF">
      <w:pPr>
        <w:ind w:firstLine="708"/>
        <w:jc w:val="both"/>
        <w:rPr>
          <w:sz w:val="28"/>
          <w:szCs w:val="28"/>
        </w:rPr>
      </w:pPr>
      <w:r>
        <w:rPr>
          <w:sz w:val="28"/>
          <w:szCs w:val="28"/>
        </w:rPr>
        <w:t>Пр – продолжительность работ для несовершеннолетних граждан;</w:t>
      </w:r>
    </w:p>
    <w:p w:rsidR="002A0671" w:rsidRDefault="002A0671" w:rsidP="00C75CDF">
      <w:pPr>
        <w:ind w:firstLine="708"/>
        <w:jc w:val="both"/>
        <w:rPr>
          <w:sz w:val="28"/>
          <w:szCs w:val="28"/>
        </w:rPr>
      </w:pPr>
      <w:r>
        <w:rPr>
          <w:sz w:val="28"/>
          <w:szCs w:val="28"/>
        </w:rPr>
        <w:t>Нд – норматив доступности государственной услуги «Организация временного трудоустройства несовершеннолетних граждан в возрасте от 14 до 18 лет в свободное от учебы время»;</w:t>
      </w:r>
    </w:p>
    <w:p w:rsidR="002A0671" w:rsidRDefault="002A0671" w:rsidP="00C75CDF">
      <w:pPr>
        <w:ind w:firstLine="708"/>
        <w:jc w:val="both"/>
        <w:rPr>
          <w:sz w:val="28"/>
          <w:szCs w:val="28"/>
        </w:rPr>
      </w:pPr>
      <w:r>
        <w:rPr>
          <w:sz w:val="28"/>
          <w:szCs w:val="28"/>
        </w:rPr>
        <w:t>Пбм – двукратная минимальная величина пособия по безработице.</w:t>
      </w:r>
    </w:p>
    <w:p w:rsidR="002A0671" w:rsidRDefault="002A0671" w:rsidP="00C75CDF">
      <w:pPr>
        <w:pStyle w:val="ConsPlusNormal0"/>
        <w:ind w:firstLine="708"/>
        <w:jc w:val="both"/>
        <w:rPr>
          <w:sz w:val="28"/>
          <w:szCs w:val="28"/>
        </w:rPr>
      </w:pPr>
      <w:r>
        <w:rPr>
          <w:sz w:val="28"/>
          <w:szCs w:val="28"/>
          <w:lang w:val="ru-RU"/>
        </w:rPr>
        <w:t>Оплата почтовых, банковских услуг составляет 5% и 3% от суммы материальной поддержки соответственно.</w:t>
      </w:r>
    </w:p>
    <w:p w:rsidR="002A0671" w:rsidRDefault="002A0671" w:rsidP="00C75CDF">
      <w:pPr>
        <w:pStyle w:val="ConsPlusNormal0"/>
        <w:ind w:firstLine="708"/>
        <w:jc w:val="center"/>
        <w:rPr>
          <w:sz w:val="28"/>
          <w:szCs w:val="28"/>
        </w:rPr>
      </w:pPr>
    </w:p>
    <w:p w:rsidR="002A0671" w:rsidRDefault="002A0671" w:rsidP="00C75CDF">
      <w:pPr>
        <w:jc w:val="center"/>
        <w:rPr>
          <w:sz w:val="28"/>
          <w:szCs w:val="28"/>
        </w:rPr>
      </w:pPr>
      <w:r>
        <w:rPr>
          <w:sz w:val="28"/>
          <w:szCs w:val="28"/>
        </w:rPr>
        <w:t>3.5. Отдельное мероприятие 4.5 «Создание условий для обеспечения прав граждан на получение государственных услуг в области содействия занятости населения»</w:t>
      </w:r>
    </w:p>
    <w:p w:rsidR="002A0671" w:rsidRDefault="002A0671" w:rsidP="00C75CDF">
      <w:pPr>
        <w:spacing w:line="0" w:lineRule="atLeast"/>
        <w:jc w:val="center"/>
        <w:rPr>
          <w:sz w:val="28"/>
          <w:szCs w:val="28"/>
        </w:rPr>
      </w:pPr>
    </w:p>
    <w:p w:rsidR="002A0671" w:rsidRDefault="002A0671" w:rsidP="00C75CDF">
      <w:pPr>
        <w:ind w:firstLine="709"/>
        <w:jc w:val="both"/>
        <w:rPr>
          <w:szCs w:val="28"/>
        </w:rPr>
      </w:pPr>
      <w:r>
        <w:rPr>
          <w:sz w:val="28"/>
          <w:szCs w:val="28"/>
        </w:rPr>
        <w:t>Реализация Подпрограммы 4 предполагает выполнение отдельного мероприятия «Создание условий для обеспечения прав граждан на получение государственных услуг в области содействия занятости населения».</w:t>
      </w:r>
    </w:p>
    <w:p w:rsidR="002A0671" w:rsidRDefault="002A0671" w:rsidP="00C75CDF">
      <w:pPr>
        <w:pStyle w:val="afa"/>
        <w:ind w:firstLine="708"/>
        <w:jc w:val="both"/>
        <w:rPr>
          <w:szCs w:val="28"/>
        </w:rPr>
      </w:pPr>
      <w:r>
        <w:rPr>
          <w:szCs w:val="28"/>
        </w:rPr>
        <w:t>В рамках данного мероприятия предусматривается:</w:t>
      </w:r>
    </w:p>
    <w:p w:rsidR="002A0671" w:rsidRDefault="002A0671" w:rsidP="00C75CDF">
      <w:pPr>
        <w:pStyle w:val="afa"/>
        <w:numPr>
          <w:ilvl w:val="0"/>
          <w:numId w:val="44"/>
        </w:numPr>
        <w:tabs>
          <w:tab w:val="left" w:pos="851"/>
        </w:tabs>
        <w:ind w:left="0" w:firstLine="709"/>
        <w:jc w:val="both"/>
        <w:rPr>
          <w:szCs w:val="28"/>
        </w:rPr>
      </w:pPr>
      <w:r>
        <w:rPr>
          <w:szCs w:val="28"/>
        </w:rPr>
        <w:t xml:space="preserve">обеспечение деятельности </w:t>
      </w:r>
      <w:r>
        <w:rPr>
          <w:bCs/>
          <w:szCs w:val="28"/>
        </w:rPr>
        <w:t>ГКУ</w:t>
      </w:r>
      <w:r w:rsidR="00084C51">
        <w:rPr>
          <w:bCs/>
          <w:szCs w:val="28"/>
        </w:rPr>
        <w:t> </w:t>
      </w:r>
      <w:r>
        <w:rPr>
          <w:bCs/>
          <w:szCs w:val="28"/>
        </w:rPr>
        <w:t>ЦЗН по предоставлению государственных услуг в области содействия занятости населения;</w:t>
      </w:r>
    </w:p>
    <w:p w:rsidR="002A0671" w:rsidRDefault="002A0671" w:rsidP="00C75CDF">
      <w:pPr>
        <w:pStyle w:val="afa"/>
        <w:numPr>
          <w:ilvl w:val="0"/>
          <w:numId w:val="44"/>
        </w:numPr>
        <w:tabs>
          <w:tab w:val="left" w:pos="851"/>
        </w:tabs>
        <w:ind w:left="0" w:firstLine="709"/>
        <w:jc w:val="both"/>
        <w:rPr>
          <w:szCs w:val="28"/>
        </w:rPr>
      </w:pPr>
      <w:r>
        <w:rPr>
          <w:szCs w:val="28"/>
        </w:rPr>
        <w:t>информационно-аналитическое обеспечение принятия управленческих решений;</w:t>
      </w:r>
    </w:p>
    <w:p w:rsidR="002A0671" w:rsidRDefault="002A0671" w:rsidP="00C75CDF">
      <w:pPr>
        <w:pStyle w:val="afa"/>
        <w:numPr>
          <w:ilvl w:val="0"/>
          <w:numId w:val="44"/>
        </w:numPr>
        <w:tabs>
          <w:tab w:val="left" w:pos="851"/>
        </w:tabs>
        <w:ind w:left="0" w:firstLine="709"/>
        <w:jc w:val="both"/>
        <w:rPr>
          <w:szCs w:val="28"/>
        </w:rPr>
      </w:pPr>
      <w:r>
        <w:rPr>
          <w:szCs w:val="28"/>
        </w:rPr>
        <w:t>организация взаимодействия и обмен опытом работы со службами занятости субъектов Российской Федерации;</w:t>
      </w:r>
    </w:p>
    <w:p w:rsidR="002A0671" w:rsidRDefault="002A0671" w:rsidP="00C75CDF">
      <w:pPr>
        <w:pStyle w:val="afa"/>
        <w:numPr>
          <w:ilvl w:val="0"/>
          <w:numId w:val="44"/>
        </w:numPr>
        <w:tabs>
          <w:tab w:val="left" w:pos="851"/>
        </w:tabs>
        <w:ind w:left="0" w:firstLine="709"/>
        <w:jc w:val="both"/>
        <w:rPr>
          <w:szCs w:val="28"/>
        </w:rPr>
      </w:pPr>
      <w:r>
        <w:rPr>
          <w:szCs w:val="28"/>
        </w:rPr>
        <w:t>организация системы защиты информации и защищенного информационного взаимодействия, связанных с обработкой персональных данных;</w:t>
      </w:r>
    </w:p>
    <w:p w:rsidR="002A0671" w:rsidRDefault="002A0671" w:rsidP="00C75CDF">
      <w:pPr>
        <w:pStyle w:val="afa"/>
        <w:numPr>
          <w:ilvl w:val="0"/>
          <w:numId w:val="44"/>
        </w:numPr>
        <w:tabs>
          <w:tab w:val="left" w:pos="851"/>
        </w:tabs>
        <w:ind w:left="0" w:firstLine="709"/>
        <w:jc w:val="both"/>
        <w:rPr>
          <w:bCs/>
          <w:szCs w:val="28"/>
        </w:rPr>
      </w:pPr>
      <w:r>
        <w:rPr>
          <w:szCs w:val="28"/>
        </w:rPr>
        <w:t xml:space="preserve">информационное наполнение тематических разделов на сайтах </w:t>
      </w:r>
      <w:r>
        <w:rPr>
          <w:bCs/>
          <w:szCs w:val="28"/>
        </w:rPr>
        <w:t>ДТСЗН и ГКУ ЦЗН в сети Интернет.</w:t>
      </w:r>
    </w:p>
    <w:p w:rsidR="002A0671" w:rsidRDefault="002A0671" w:rsidP="00C75CDF">
      <w:pPr>
        <w:ind w:firstLine="709"/>
        <w:jc w:val="both"/>
        <w:rPr>
          <w:bCs/>
          <w:sz w:val="28"/>
          <w:szCs w:val="28"/>
        </w:rPr>
      </w:pPr>
      <w:r>
        <w:rPr>
          <w:bCs/>
          <w:sz w:val="28"/>
          <w:szCs w:val="28"/>
        </w:rPr>
        <w:t>Основной задачей ГКУ ЦЗН является оказание населению государственных услуг в области содействия занятости населения, установленных федеральным законодательством и законодательством города Севастополя.</w:t>
      </w:r>
    </w:p>
    <w:p w:rsidR="002A0671" w:rsidRDefault="002A0671" w:rsidP="00C75CDF">
      <w:pPr>
        <w:ind w:firstLine="709"/>
        <w:jc w:val="both"/>
        <w:rPr>
          <w:bCs/>
          <w:sz w:val="28"/>
          <w:szCs w:val="28"/>
        </w:rPr>
      </w:pPr>
      <w:r>
        <w:rPr>
          <w:bCs/>
          <w:sz w:val="28"/>
          <w:szCs w:val="28"/>
        </w:rPr>
        <w:t>Финансирование деятельности ГКУ ЦЗН осуществляется на основе составления и исполнения бюджетных смет.</w:t>
      </w:r>
    </w:p>
    <w:p w:rsidR="002A0671" w:rsidRDefault="002A0671" w:rsidP="00C75CDF">
      <w:pPr>
        <w:ind w:firstLine="709"/>
        <w:jc w:val="both"/>
        <w:rPr>
          <w:sz w:val="28"/>
          <w:szCs w:val="28"/>
        </w:rPr>
      </w:pPr>
      <w:r>
        <w:rPr>
          <w:bCs/>
          <w:sz w:val="28"/>
          <w:szCs w:val="28"/>
        </w:rPr>
        <w:t>Прогнозные объемы финансирования отдельного мероприятия приведены в приложении № 4 к Программе.</w:t>
      </w:r>
    </w:p>
    <w:p w:rsidR="002A0671" w:rsidRDefault="002A0671" w:rsidP="00C75CDF">
      <w:pPr>
        <w:pStyle w:val="ConsPlusNormal0"/>
        <w:ind w:firstLine="709"/>
        <w:jc w:val="center"/>
        <w:rPr>
          <w:sz w:val="28"/>
          <w:szCs w:val="28"/>
          <w:lang w:val="ru-RU"/>
        </w:rPr>
      </w:pPr>
    </w:p>
    <w:p w:rsidR="005761A0" w:rsidRDefault="005761A0" w:rsidP="00C75CDF">
      <w:pPr>
        <w:pStyle w:val="ConsPlusNormal0"/>
        <w:ind w:firstLine="709"/>
        <w:jc w:val="center"/>
        <w:rPr>
          <w:sz w:val="28"/>
          <w:szCs w:val="28"/>
          <w:lang w:val="ru-RU"/>
        </w:rPr>
      </w:pPr>
    </w:p>
    <w:p w:rsidR="00B93832" w:rsidRDefault="002A0671" w:rsidP="00C75CDF">
      <w:pPr>
        <w:pStyle w:val="ConsPlusNormal0"/>
        <w:jc w:val="center"/>
        <w:rPr>
          <w:b/>
          <w:sz w:val="28"/>
          <w:szCs w:val="28"/>
          <w:lang w:val="ru-RU"/>
        </w:rPr>
      </w:pPr>
      <w:r>
        <w:rPr>
          <w:b/>
          <w:sz w:val="28"/>
          <w:szCs w:val="28"/>
          <w:lang w:val="ru-RU"/>
        </w:rPr>
        <w:lastRenderedPageBreak/>
        <w:t>4. Характеристика мер государственногои правового</w:t>
      </w:r>
    </w:p>
    <w:p w:rsidR="002A0671" w:rsidRDefault="002A0671" w:rsidP="00C75CDF">
      <w:pPr>
        <w:pStyle w:val="ConsPlusNormal0"/>
        <w:jc w:val="center"/>
        <w:rPr>
          <w:sz w:val="28"/>
          <w:szCs w:val="28"/>
          <w:lang w:val="ru-RU"/>
        </w:rPr>
      </w:pPr>
      <w:r>
        <w:rPr>
          <w:b/>
          <w:sz w:val="28"/>
          <w:szCs w:val="28"/>
          <w:lang w:val="ru-RU"/>
        </w:rPr>
        <w:t>регулирования Подпрограммы 4</w:t>
      </w:r>
    </w:p>
    <w:p w:rsidR="002A0671" w:rsidRDefault="002A0671" w:rsidP="00C75CDF">
      <w:pPr>
        <w:pStyle w:val="ConsPlusNormal0"/>
        <w:ind w:firstLine="709"/>
        <w:jc w:val="center"/>
        <w:rPr>
          <w:sz w:val="28"/>
          <w:szCs w:val="28"/>
          <w:lang w:val="ru-RU"/>
        </w:rPr>
      </w:pPr>
    </w:p>
    <w:p w:rsidR="002A0671" w:rsidRDefault="002A0671" w:rsidP="00C75CDF">
      <w:pPr>
        <w:pStyle w:val="ConsPlusNormal0"/>
        <w:ind w:firstLine="709"/>
        <w:jc w:val="both"/>
        <w:rPr>
          <w:sz w:val="28"/>
          <w:szCs w:val="28"/>
          <w:lang w:val="ru-RU"/>
        </w:rPr>
      </w:pPr>
      <w:r>
        <w:rPr>
          <w:sz w:val="28"/>
          <w:szCs w:val="28"/>
          <w:lang w:val="ru-RU"/>
        </w:rPr>
        <w:t>Государственное и правовое регулирование Подпрограммы 4 осуществляется в соответствии с федеральными и региональными нормативными документами в сфере занятости населения. Перечень мер правового регулирования Подпрограммы 4 приведен в приложении № 3               к Программе.</w:t>
      </w:r>
    </w:p>
    <w:p w:rsidR="002A0671" w:rsidRDefault="002A0671" w:rsidP="00C75CDF">
      <w:pPr>
        <w:pStyle w:val="ConsPlusNormal0"/>
        <w:ind w:firstLine="709"/>
        <w:jc w:val="both"/>
        <w:rPr>
          <w:sz w:val="28"/>
          <w:szCs w:val="28"/>
          <w:lang w:val="ru-RU"/>
        </w:rPr>
      </w:pPr>
    </w:p>
    <w:p w:rsidR="002A0671" w:rsidRDefault="002A0671" w:rsidP="00C75CDF">
      <w:pPr>
        <w:pStyle w:val="a0"/>
        <w:rPr>
          <w:szCs w:val="28"/>
        </w:rPr>
      </w:pPr>
      <w:r>
        <w:rPr>
          <w:szCs w:val="28"/>
        </w:rPr>
        <w:t>5. Ресурсное обеспечение Подпрограммы 4</w:t>
      </w:r>
    </w:p>
    <w:p w:rsidR="002A0671" w:rsidRPr="00B302CD" w:rsidRDefault="002A0671" w:rsidP="00C75CDF">
      <w:pPr>
        <w:ind w:right="-139" w:firstLine="680"/>
        <w:jc w:val="both"/>
      </w:pPr>
    </w:p>
    <w:p w:rsidR="002A0671" w:rsidRDefault="002A0671" w:rsidP="00C75CDF">
      <w:pPr>
        <w:ind w:right="-139" w:firstLine="680"/>
        <w:jc w:val="both"/>
        <w:rPr>
          <w:spacing w:val="1"/>
          <w:sz w:val="28"/>
          <w:szCs w:val="28"/>
        </w:rPr>
      </w:pPr>
      <w:r>
        <w:rPr>
          <w:sz w:val="28"/>
          <w:szCs w:val="28"/>
        </w:rPr>
        <w:t>Ресурсное обеспечение Подпрограммы 4 осуществляется за счет средств федерального бюджета, предоставляемых бюджету города Севастополя в форме субвенции на реализацию переданного Российской Федерацией полномочия по осуществлению социальных выплат гражданам, признанным                                       в установленном порядке безработными, а также средств бюджета города Севастополя на реализацию мероприятий в сфере содействия занятости и на финансовое обеспечение деятельности ГКУ ЦЗН по оказанию государственных услуг (работ) в области содействия занятости населения, на исполнение полномочий города Севастополя в сфере содействия занятости населения, средств Севастопольского объединения организаций профсоюзов            и Регионального объединения работодателей «Севастопольский союз промышленников и предпринимателей» на софинансирование конкурса «Лучший работодатель города Севастополя».</w:t>
      </w:r>
    </w:p>
    <w:p w:rsidR="002A0671" w:rsidRDefault="002A0671" w:rsidP="00C75CDF">
      <w:pPr>
        <w:tabs>
          <w:tab w:val="left" w:pos="0"/>
        </w:tabs>
        <w:ind w:firstLine="709"/>
        <w:contextualSpacing/>
        <w:jc w:val="both"/>
        <w:textAlignment w:val="baseline"/>
        <w:rPr>
          <w:spacing w:val="1"/>
          <w:sz w:val="28"/>
          <w:szCs w:val="28"/>
        </w:rPr>
      </w:pPr>
      <w:r>
        <w:rPr>
          <w:spacing w:val="1"/>
          <w:sz w:val="28"/>
          <w:szCs w:val="28"/>
        </w:rPr>
        <w:t>Общий объем финансирования Подпрограммы 4 сост</w:t>
      </w:r>
      <w:r w:rsidR="008D5487">
        <w:rPr>
          <w:spacing w:val="1"/>
          <w:sz w:val="28"/>
          <w:szCs w:val="28"/>
        </w:rPr>
        <w:t xml:space="preserve">авляет                  </w:t>
      </w:r>
      <w:r w:rsidR="00B06418">
        <w:rPr>
          <w:sz w:val="28"/>
          <w:szCs w:val="28"/>
          <w:lang w:val="uk-UA"/>
        </w:rPr>
        <w:t>880</w:t>
      </w:r>
      <w:r w:rsidR="007A3FF4">
        <w:rPr>
          <w:sz w:val="28"/>
          <w:szCs w:val="28"/>
          <w:lang w:val="uk-UA"/>
        </w:rPr>
        <w:t> </w:t>
      </w:r>
      <w:r w:rsidR="00B06418">
        <w:rPr>
          <w:sz w:val="28"/>
          <w:szCs w:val="28"/>
          <w:lang w:val="uk-UA"/>
        </w:rPr>
        <w:t>405</w:t>
      </w:r>
      <w:r w:rsidR="00420817">
        <w:rPr>
          <w:sz w:val="28"/>
          <w:szCs w:val="28"/>
          <w:lang w:val="uk-UA"/>
        </w:rPr>
        <w:t>,</w:t>
      </w:r>
      <w:r w:rsidR="00B06418">
        <w:rPr>
          <w:sz w:val="28"/>
          <w:szCs w:val="28"/>
          <w:lang w:val="uk-UA"/>
        </w:rPr>
        <w:t>7</w:t>
      </w:r>
      <w:r w:rsidR="007A3FF4">
        <w:rPr>
          <w:sz w:val="28"/>
          <w:szCs w:val="28"/>
          <w:lang w:val="uk-UA"/>
        </w:rPr>
        <w:t xml:space="preserve"> </w:t>
      </w:r>
      <w:r>
        <w:rPr>
          <w:spacing w:val="1"/>
          <w:sz w:val="28"/>
          <w:szCs w:val="28"/>
        </w:rPr>
        <w:t>тыс. рублей, в том числе по годам:</w:t>
      </w:r>
    </w:p>
    <w:p w:rsidR="006800A4" w:rsidRDefault="006800A4" w:rsidP="00C75CDF">
      <w:pPr>
        <w:pStyle w:val="ConsPlusNormal0"/>
        <w:ind w:firstLine="709"/>
        <w:jc w:val="both"/>
        <w:rPr>
          <w:lang w:val="ru-RU"/>
        </w:rPr>
      </w:pPr>
      <w:r>
        <w:rPr>
          <w:sz w:val="28"/>
          <w:szCs w:val="28"/>
          <w:lang w:val="ru-RU"/>
        </w:rPr>
        <w:t>2017 год – 67</w:t>
      </w:r>
      <w:r w:rsidR="007A3FF4">
        <w:rPr>
          <w:sz w:val="28"/>
          <w:szCs w:val="28"/>
          <w:lang w:val="ru-RU"/>
        </w:rPr>
        <w:t> </w:t>
      </w:r>
      <w:r>
        <w:rPr>
          <w:sz w:val="28"/>
          <w:szCs w:val="28"/>
          <w:lang w:val="ru-RU"/>
        </w:rPr>
        <w:t>921,9 тыс. рублей;</w:t>
      </w:r>
    </w:p>
    <w:p w:rsidR="006800A4" w:rsidRDefault="006800A4" w:rsidP="00C75CDF">
      <w:pPr>
        <w:pStyle w:val="ConsPlusNormal0"/>
        <w:ind w:firstLine="709"/>
        <w:jc w:val="both"/>
        <w:rPr>
          <w:sz w:val="28"/>
          <w:szCs w:val="28"/>
          <w:lang w:val="ru-RU"/>
        </w:rPr>
      </w:pPr>
      <w:r>
        <w:rPr>
          <w:sz w:val="28"/>
          <w:szCs w:val="28"/>
          <w:lang w:val="ru-RU"/>
        </w:rPr>
        <w:t>2018 год – 76</w:t>
      </w:r>
      <w:r w:rsidR="007A3FF4">
        <w:rPr>
          <w:sz w:val="28"/>
          <w:szCs w:val="28"/>
          <w:lang w:val="ru-RU"/>
        </w:rPr>
        <w:t> </w:t>
      </w:r>
      <w:r>
        <w:rPr>
          <w:sz w:val="28"/>
          <w:szCs w:val="28"/>
          <w:lang w:val="ru-RU"/>
        </w:rPr>
        <w:t>538,2 тыс. рублей;</w:t>
      </w:r>
    </w:p>
    <w:p w:rsidR="006800A4" w:rsidRDefault="006800A4" w:rsidP="00C75CDF">
      <w:pPr>
        <w:pStyle w:val="ConsPlusNormal0"/>
        <w:ind w:firstLine="709"/>
        <w:jc w:val="both"/>
        <w:rPr>
          <w:lang w:val="ru-RU"/>
        </w:rPr>
      </w:pPr>
      <w:r>
        <w:rPr>
          <w:sz w:val="28"/>
          <w:szCs w:val="28"/>
          <w:lang w:val="ru-RU"/>
        </w:rPr>
        <w:t>2019 год – 118</w:t>
      </w:r>
      <w:r w:rsidR="007A3FF4">
        <w:rPr>
          <w:sz w:val="28"/>
          <w:szCs w:val="28"/>
          <w:lang w:val="ru-RU"/>
        </w:rPr>
        <w:t> </w:t>
      </w:r>
      <w:r w:rsidR="00B06418">
        <w:rPr>
          <w:sz w:val="28"/>
          <w:szCs w:val="28"/>
          <w:lang w:val="ru-RU"/>
        </w:rPr>
        <w:t>803</w:t>
      </w:r>
      <w:r>
        <w:rPr>
          <w:sz w:val="28"/>
          <w:szCs w:val="28"/>
          <w:lang w:val="ru-RU"/>
        </w:rPr>
        <w:t>,</w:t>
      </w:r>
      <w:r w:rsidR="00B06418">
        <w:rPr>
          <w:sz w:val="28"/>
          <w:szCs w:val="28"/>
          <w:lang w:val="ru-RU"/>
        </w:rPr>
        <w:t>0</w:t>
      </w:r>
      <w:r>
        <w:rPr>
          <w:sz w:val="28"/>
          <w:szCs w:val="28"/>
          <w:lang w:val="ru-RU"/>
        </w:rPr>
        <w:t xml:space="preserve"> тыс. рублей;</w:t>
      </w:r>
    </w:p>
    <w:p w:rsidR="006800A4" w:rsidRDefault="006800A4" w:rsidP="00C75CDF">
      <w:pPr>
        <w:pStyle w:val="ConsPlusNormal0"/>
        <w:ind w:firstLine="709"/>
        <w:jc w:val="both"/>
        <w:rPr>
          <w:sz w:val="28"/>
          <w:szCs w:val="28"/>
          <w:lang w:val="ru-RU"/>
        </w:rPr>
      </w:pPr>
      <w:r>
        <w:rPr>
          <w:sz w:val="28"/>
          <w:szCs w:val="28"/>
          <w:lang w:val="ru-RU"/>
        </w:rPr>
        <w:t>2020 год – 1</w:t>
      </w:r>
      <w:r w:rsidR="00B06418">
        <w:rPr>
          <w:sz w:val="28"/>
          <w:szCs w:val="28"/>
          <w:lang w:val="ru-RU"/>
        </w:rPr>
        <w:t>40</w:t>
      </w:r>
      <w:r w:rsidR="007A3FF4">
        <w:rPr>
          <w:sz w:val="28"/>
          <w:szCs w:val="28"/>
          <w:lang w:val="ru-RU"/>
        </w:rPr>
        <w:t> </w:t>
      </w:r>
      <w:r w:rsidR="00B06418">
        <w:rPr>
          <w:sz w:val="28"/>
          <w:szCs w:val="28"/>
          <w:lang w:val="ru-RU"/>
        </w:rPr>
        <w:t>481</w:t>
      </w:r>
      <w:r w:rsidR="008950B8">
        <w:rPr>
          <w:sz w:val="28"/>
          <w:szCs w:val="28"/>
          <w:lang w:val="ru-RU"/>
        </w:rPr>
        <w:t>,</w:t>
      </w:r>
      <w:r w:rsidR="00B06418">
        <w:rPr>
          <w:sz w:val="28"/>
          <w:szCs w:val="28"/>
          <w:lang w:val="ru-RU"/>
        </w:rPr>
        <w:t>3</w:t>
      </w:r>
      <w:r>
        <w:rPr>
          <w:sz w:val="28"/>
          <w:szCs w:val="28"/>
          <w:lang w:val="ru-RU"/>
        </w:rPr>
        <w:t xml:space="preserve"> тыс. рублей;</w:t>
      </w:r>
    </w:p>
    <w:p w:rsidR="006800A4" w:rsidRDefault="006800A4" w:rsidP="00C75CDF">
      <w:pPr>
        <w:pStyle w:val="ConsPlusNormal0"/>
        <w:ind w:firstLine="709"/>
        <w:jc w:val="both"/>
        <w:rPr>
          <w:sz w:val="28"/>
          <w:szCs w:val="28"/>
          <w:lang w:val="ru-RU"/>
        </w:rPr>
      </w:pPr>
      <w:r>
        <w:rPr>
          <w:sz w:val="28"/>
          <w:szCs w:val="28"/>
          <w:lang w:val="ru-RU"/>
        </w:rPr>
        <w:t>2021 год – 1</w:t>
      </w:r>
      <w:r w:rsidR="00B06418">
        <w:rPr>
          <w:sz w:val="28"/>
          <w:szCs w:val="28"/>
          <w:lang w:val="ru-RU"/>
        </w:rPr>
        <w:t>42</w:t>
      </w:r>
      <w:r w:rsidR="007A3FF4">
        <w:rPr>
          <w:sz w:val="28"/>
          <w:szCs w:val="28"/>
          <w:lang w:val="ru-RU"/>
        </w:rPr>
        <w:t> </w:t>
      </w:r>
      <w:r w:rsidR="00B06418">
        <w:rPr>
          <w:sz w:val="28"/>
          <w:szCs w:val="28"/>
          <w:lang w:val="ru-RU"/>
        </w:rPr>
        <w:t>058</w:t>
      </w:r>
      <w:r w:rsidR="008950B8">
        <w:rPr>
          <w:sz w:val="28"/>
          <w:szCs w:val="28"/>
          <w:lang w:val="ru-RU"/>
        </w:rPr>
        <w:t>,</w:t>
      </w:r>
      <w:r w:rsidR="00B06418">
        <w:rPr>
          <w:sz w:val="28"/>
          <w:szCs w:val="28"/>
          <w:lang w:val="ru-RU"/>
        </w:rPr>
        <w:t>4</w:t>
      </w:r>
      <w:r>
        <w:rPr>
          <w:sz w:val="28"/>
          <w:szCs w:val="28"/>
          <w:lang w:val="ru-RU"/>
        </w:rPr>
        <w:t xml:space="preserve"> тыс. рублей;</w:t>
      </w:r>
    </w:p>
    <w:p w:rsidR="006800A4" w:rsidRDefault="006800A4" w:rsidP="00C75CDF">
      <w:pPr>
        <w:pStyle w:val="ConsPlusNormal0"/>
        <w:ind w:firstLine="709"/>
        <w:jc w:val="both"/>
      </w:pPr>
      <w:r>
        <w:rPr>
          <w:sz w:val="28"/>
          <w:szCs w:val="28"/>
          <w:lang w:val="ru-RU"/>
        </w:rPr>
        <w:t xml:space="preserve">2022 год – </w:t>
      </w:r>
      <w:r w:rsidR="008950B8">
        <w:rPr>
          <w:sz w:val="28"/>
          <w:szCs w:val="28"/>
          <w:lang w:val="ru-RU"/>
        </w:rPr>
        <w:t>1</w:t>
      </w:r>
      <w:r w:rsidR="00B06418">
        <w:rPr>
          <w:sz w:val="28"/>
          <w:szCs w:val="28"/>
          <w:lang w:val="ru-RU"/>
        </w:rPr>
        <w:t>45</w:t>
      </w:r>
      <w:r w:rsidR="007A3FF4">
        <w:rPr>
          <w:sz w:val="28"/>
          <w:szCs w:val="28"/>
          <w:lang w:val="ru-RU"/>
        </w:rPr>
        <w:t> </w:t>
      </w:r>
      <w:r w:rsidR="00B06418">
        <w:rPr>
          <w:sz w:val="28"/>
          <w:szCs w:val="28"/>
          <w:lang w:val="ru-RU"/>
        </w:rPr>
        <w:t>824</w:t>
      </w:r>
      <w:r w:rsidR="008950B8">
        <w:rPr>
          <w:sz w:val="28"/>
          <w:szCs w:val="28"/>
          <w:lang w:val="ru-RU"/>
        </w:rPr>
        <w:t>,</w:t>
      </w:r>
      <w:r w:rsidR="00B06418">
        <w:rPr>
          <w:sz w:val="28"/>
          <w:szCs w:val="28"/>
          <w:lang w:val="ru-RU"/>
        </w:rPr>
        <w:t>1</w:t>
      </w:r>
      <w:r>
        <w:rPr>
          <w:sz w:val="28"/>
          <w:szCs w:val="28"/>
          <w:lang w:val="ru-RU"/>
        </w:rPr>
        <w:t xml:space="preserve"> тыс. рублей;</w:t>
      </w:r>
    </w:p>
    <w:p w:rsidR="006800A4" w:rsidRDefault="006800A4" w:rsidP="00C75CDF">
      <w:pPr>
        <w:pStyle w:val="ConsPlusNormal0"/>
        <w:ind w:firstLine="709"/>
        <w:jc w:val="both"/>
      </w:pPr>
      <w:r>
        <w:rPr>
          <w:sz w:val="28"/>
          <w:szCs w:val="28"/>
          <w:lang w:val="ru-RU"/>
        </w:rPr>
        <w:t xml:space="preserve">2023 год – </w:t>
      </w:r>
      <w:r w:rsidR="00B66001">
        <w:rPr>
          <w:sz w:val="28"/>
          <w:szCs w:val="28"/>
          <w:lang w:val="ru-RU"/>
        </w:rPr>
        <w:t>9</w:t>
      </w:r>
      <w:r w:rsidR="008950B8">
        <w:rPr>
          <w:sz w:val="28"/>
          <w:szCs w:val="28"/>
          <w:lang w:val="ru-RU"/>
        </w:rPr>
        <w:t>4</w:t>
      </w:r>
      <w:r w:rsidR="007A3FF4">
        <w:rPr>
          <w:sz w:val="28"/>
          <w:szCs w:val="28"/>
          <w:lang w:val="ru-RU"/>
        </w:rPr>
        <w:t> </w:t>
      </w:r>
      <w:r w:rsidR="00B66001">
        <w:rPr>
          <w:sz w:val="28"/>
          <w:szCs w:val="28"/>
          <w:lang w:val="ru-RU"/>
        </w:rPr>
        <w:t>389,4</w:t>
      </w:r>
      <w:r>
        <w:rPr>
          <w:sz w:val="28"/>
          <w:szCs w:val="28"/>
          <w:lang w:val="ru-RU"/>
        </w:rPr>
        <w:t xml:space="preserve"> тыс. рублей;</w:t>
      </w:r>
    </w:p>
    <w:p w:rsidR="006800A4" w:rsidRDefault="006800A4" w:rsidP="00C75CDF">
      <w:pPr>
        <w:pStyle w:val="ConsPlusNormal0"/>
        <w:ind w:firstLine="709"/>
        <w:jc w:val="both"/>
        <w:rPr>
          <w:sz w:val="28"/>
          <w:szCs w:val="28"/>
          <w:lang w:val="ru-RU"/>
        </w:rPr>
      </w:pPr>
      <w:r>
        <w:rPr>
          <w:sz w:val="28"/>
          <w:szCs w:val="28"/>
          <w:lang w:val="ru-RU"/>
        </w:rPr>
        <w:t xml:space="preserve">2024 год – </w:t>
      </w:r>
      <w:r w:rsidR="00B66001">
        <w:rPr>
          <w:sz w:val="28"/>
          <w:szCs w:val="28"/>
          <w:lang w:val="ru-RU"/>
        </w:rPr>
        <w:t>9</w:t>
      </w:r>
      <w:r w:rsidR="008950B8">
        <w:rPr>
          <w:sz w:val="28"/>
          <w:szCs w:val="28"/>
          <w:lang w:val="ru-RU"/>
        </w:rPr>
        <w:t>4</w:t>
      </w:r>
      <w:r w:rsidR="007A3FF4">
        <w:rPr>
          <w:sz w:val="28"/>
          <w:szCs w:val="28"/>
          <w:lang w:val="ru-RU"/>
        </w:rPr>
        <w:t> </w:t>
      </w:r>
      <w:r w:rsidR="00B66001">
        <w:rPr>
          <w:sz w:val="28"/>
          <w:szCs w:val="28"/>
          <w:lang w:val="ru-RU"/>
        </w:rPr>
        <w:t>389,4</w:t>
      </w:r>
      <w:r>
        <w:rPr>
          <w:sz w:val="28"/>
          <w:szCs w:val="28"/>
          <w:lang w:val="ru-RU"/>
        </w:rPr>
        <w:t xml:space="preserve"> тыс. рублей.</w:t>
      </w:r>
    </w:p>
    <w:p w:rsidR="002A0671" w:rsidRDefault="002A0671" w:rsidP="00C75CDF">
      <w:pPr>
        <w:autoSpaceDE w:val="0"/>
        <w:ind w:firstLine="709"/>
        <w:jc w:val="both"/>
        <w:rPr>
          <w:rFonts w:eastAsia="Calibri"/>
          <w:sz w:val="28"/>
          <w:szCs w:val="28"/>
        </w:rPr>
      </w:pPr>
      <w:r>
        <w:rPr>
          <w:rFonts w:eastAsia="Calibri"/>
          <w:sz w:val="28"/>
          <w:szCs w:val="28"/>
        </w:rPr>
        <w:t>Ресурсное обеспечение Подпрограммы 4, осуществляемое за счет средств федерального бюджета и бюджета города Севастополя, носит прогнозный характер и подлежит ежегодному уточнению в установленном порядке при формировании проектов бюджета города Севастополя на очередной финансовый год и плановый период.</w:t>
      </w:r>
    </w:p>
    <w:p w:rsidR="002A0671" w:rsidRDefault="002A0671" w:rsidP="00C75CDF">
      <w:pPr>
        <w:pStyle w:val="Style4"/>
        <w:widowControl/>
        <w:spacing w:line="240" w:lineRule="auto"/>
        <w:ind w:firstLine="709"/>
        <w:rPr>
          <w:rFonts w:eastAsia="Calibri"/>
          <w:sz w:val="28"/>
          <w:szCs w:val="28"/>
        </w:rPr>
      </w:pPr>
      <w:r>
        <w:rPr>
          <w:rFonts w:eastAsia="Calibri"/>
          <w:sz w:val="28"/>
          <w:szCs w:val="28"/>
        </w:rPr>
        <w:t>Ресурсное обеспечение и прогнозная (справочная) оценка расходов               на реализацию целей Подпрограммы 4 по источникам финансирования приведена в приложении № 4 к Программе.</w:t>
      </w:r>
    </w:p>
    <w:p w:rsidR="002A0671" w:rsidRDefault="002A0671" w:rsidP="00C75CDF">
      <w:pPr>
        <w:jc w:val="center"/>
        <w:rPr>
          <w:rFonts w:eastAsia="Calibri"/>
          <w:sz w:val="28"/>
          <w:szCs w:val="28"/>
        </w:rPr>
      </w:pPr>
    </w:p>
    <w:p w:rsidR="005761A0" w:rsidRDefault="005761A0" w:rsidP="00C75CDF">
      <w:pPr>
        <w:jc w:val="center"/>
        <w:rPr>
          <w:rFonts w:eastAsia="Calibri"/>
          <w:sz w:val="28"/>
          <w:szCs w:val="28"/>
        </w:rPr>
      </w:pPr>
    </w:p>
    <w:p w:rsidR="005761A0" w:rsidRDefault="005761A0" w:rsidP="00C75CDF">
      <w:pPr>
        <w:jc w:val="center"/>
        <w:rPr>
          <w:rFonts w:eastAsia="Calibri"/>
          <w:sz w:val="28"/>
          <w:szCs w:val="28"/>
        </w:rPr>
      </w:pPr>
    </w:p>
    <w:p w:rsidR="002A0671" w:rsidRDefault="002A0671" w:rsidP="00C75CDF">
      <w:pPr>
        <w:pStyle w:val="aff0"/>
        <w:spacing w:after="0" w:line="240" w:lineRule="auto"/>
        <w:jc w:val="center"/>
        <w:rPr>
          <w:b/>
          <w:sz w:val="28"/>
          <w:szCs w:val="28"/>
        </w:rPr>
      </w:pPr>
      <w:r>
        <w:rPr>
          <w:b/>
          <w:sz w:val="28"/>
          <w:szCs w:val="28"/>
        </w:rPr>
        <w:lastRenderedPageBreak/>
        <w:t>6. Риски реализации Подпрограммы 4</w:t>
      </w:r>
      <w:r w:rsidR="00F97125">
        <w:rPr>
          <w:b/>
          <w:sz w:val="28"/>
          <w:szCs w:val="28"/>
        </w:rPr>
        <w:t xml:space="preserve"> и меры</w:t>
      </w:r>
    </w:p>
    <w:p w:rsidR="002A0671" w:rsidRDefault="002A0671" w:rsidP="00C75CDF">
      <w:pPr>
        <w:pStyle w:val="aff0"/>
        <w:spacing w:after="0" w:line="240" w:lineRule="auto"/>
        <w:jc w:val="center"/>
        <w:rPr>
          <w:sz w:val="28"/>
          <w:szCs w:val="28"/>
        </w:rPr>
      </w:pPr>
      <w:r>
        <w:rPr>
          <w:b/>
          <w:sz w:val="28"/>
          <w:szCs w:val="28"/>
        </w:rPr>
        <w:t>по управлению этими рисками</w:t>
      </w:r>
    </w:p>
    <w:p w:rsidR="002A0671" w:rsidRPr="00B302CD" w:rsidRDefault="002A0671" w:rsidP="00C75CDF">
      <w:pPr>
        <w:ind w:firstLine="709"/>
        <w:jc w:val="both"/>
      </w:pPr>
    </w:p>
    <w:p w:rsidR="002A0671" w:rsidRDefault="002A0671" w:rsidP="00C75CDF">
      <w:pPr>
        <w:ind w:firstLine="709"/>
        <w:jc w:val="both"/>
      </w:pPr>
      <w:r>
        <w:rPr>
          <w:sz w:val="28"/>
          <w:szCs w:val="28"/>
        </w:rPr>
        <w:t>Возможные риски реализации Подпрограммы 4 представлены</w:t>
      </w:r>
      <w:r w:rsidR="00B302CD">
        <w:rPr>
          <w:sz w:val="28"/>
          <w:szCs w:val="28"/>
        </w:rPr>
        <w:br/>
      </w:r>
      <w:r>
        <w:rPr>
          <w:sz w:val="28"/>
          <w:szCs w:val="28"/>
        </w:rPr>
        <w:t>в таблице:</w:t>
      </w:r>
    </w:p>
    <w:p w:rsidR="002A0671" w:rsidRPr="00D51729" w:rsidRDefault="002A0671" w:rsidP="00C75CDF">
      <w:pPr>
        <w:rPr>
          <w:sz w:val="18"/>
          <w:szCs w:val="18"/>
        </w:rPr>
      </w:pPr>
    </w:p>
    <w:p w:rsidR="002A0671" w:rsidRDefault="002A0671" w:rsidP="00C75CDF">
      <w:pPr>
        <w:rPr>
          <w:sz w:val="28"/>
          <w:szCs w:val="28"/>
        </w:rPr>
      </w:pPr>
      <w:r>
        <w:rPr>
          <w:sz w:val="28"/>
          <w:szCs w:val="28"/>
        </w:rPr>
        <w:t>Таблица</w:t>
      </w:r>
    </w:p>
    <w:p w:rsidR="005761A0" w:rsidRDefault="005761A0" w:rsidP="00C75CDF">
      <w:pPr>
        <w:rPr>
          <w:sz w:val="26"/>
          <w:szCs w:val="26"/>
        </w:rPr>
      </w:pPr>
    </w:p>
    <w:tbl>
      <w:tblPr>
        <w:tblW w:w="0" w:type="auto"/>
        <w:tblInd w:w="108" w:type="dxa"/>
        <w:tblLayout w:type="fixed"/>
        <w:tblLook w:val="0000"/>
      </w:tblPr>
      <w:tblGrid>
        <w:gridCol w:w="567"/>
        <w:gridCol w:w="3828"/>
        <w:gridCol w:w="4991"/>
      </w:tblGrid>
      <w:tr w:rsidR="002A0671" w:rsidRPr="00C23AE1">
        <w:tc>
          <w:tcPr>
            <w:tcW w:w="567" w:type="dxa"/>
            <w:tcBorders>
              <w:top w:val="single" w:sz="4" w:space="0" w:color="000000"/>
              <w:left w:val="single" w:sz="4" w:space="0" w:color="000000"/>
            </w:tcBorders>
            <w:shd w:val="clear" w:color="auto" w:fill="auto"/>
          </w:tcPr>
          <w:p w:rsidR="002A0671" w:rsidRPr="00C23AE1" w:rsidRDefault="002A0671" w:rsidP="00C75CDF">
            <w:pPr>
              <w:jc w:val="center"/>
            </w:pPr>
            <w:r w:rsidRPr="00C23AE1">
              <w:t>№ п/п</w:t>
            </w:r>
          </w:p>
        </w:tc>
        <w:tc>
          <w:tcPr>
            <w:tcW w:w="3828" w:type="dxa"/>
            <w:tcBorders>
              <w:top w:val="single" w:sz="4" w:space="0" w:color="000000"/>
              <w:left w:val="single" w:sz="4" w:space="0" w:color="000000"/>
            </w:tcBorders>
            <w:shd w:val="clear" w:color="auto" w:fill="auto"/>
          </w:tcPr>
          <w:p w:rsidR="00CE5BC8" w:rsidRDefault="002A0671" w:rsidP="00C75CDF">
            <w:pPr>
              <w:jc w:val="center"/>
            </w:pPr>
            <w:r w:rsidRPr="00C23AE1">
              <w:t>Наименование группы</w:t>
            </w:r>
          </w:p>
          <w:p w:rsidR="002A0671" w:rsidRPr="00C23AE1" w:rsidRDefault="002A0671" w:rsidP="00C75CDF">
            <w:pPr>
              <w:jc w:val="center"/>
            </w:pPr>
            <w:r w:rsidRPr="00C23AE1">
              <w:t>рисков</w:t>
            </w:r>
          </w:p>
        </w:tc>
        <w:tc>
          <w:tcPr>
            <w:tcW w:w="4991" w:type="dxa"/>
            <w:tcBorders>
              <w:top w:val="single" w:sz="4" w:space="0" w:color="000000"/>
              <w:left w:val="single" w:sz="4" w:space="0" w:color="000000"/>
              <w:right w:val="single" w:sz="4" w:space="0" w:color="000000"/>
            </w:tcBorders>
            <w:shd w:val="clear" w:color="auto" w:fill="auto"/>
          </w:tcPr>
          <w:p w:rsidR="002A0671" w:rsidRPr="00C23AE1" w:rsidRDefault="002A0671" w:rsidP="00C75CDF">
            <w:pPr>
              <w:jc w:val="center"/>
            </w:pPr>
            <w:r w:rsidRPr="00C23AE1">
              <w:t>Меры по снижению рисков</w:t>
            </w:r>
          </w:p>
        </w:tc>
      </w:tr>
    </w:tbl>
    <w:p w:rsidR="002A0671" w:rsidRPr="00C23AE1" w:rsidRDefault="002A0671" w:rsidP="00C75CDF">
      <w:pPr>
        <w:rPr>
          <w:sz w:val="4"/>
          <w:szCs w:val="4"/>
        </w:rPr>
      </w:pPr>
    </w:p>
    <w:tbl>
      <w:tblPr>
        <w:tblW w:w="0" w:type="auto"/>
        <w:tblInd w:w="108" w:type="dxa"/>
        <w:tblLayout w:type="fixed"/>
        <w:tblLook w:val="0000"/>
      </w:tblPr>
      <w:tblGrid>
        <w:gridCol w:w="620"/>
        <w:gridCol w:w="3775"/>
        <w:gridCol w:w="4991"/>
      </w:tblGrid>
      <w:tr w:rsidR="002A0671" w:rsidRPr="00C23AE1" w:rsidTr="00B302CD">
        <w:trPr>
          <w:trHeight w:val="413"/>
          <w:tblHeader/>
        </w:trPr>
        <w:tc>
          <w:tcPr>
            <w:tcW w:w="620" w:type="dxa"/>
            <w:tcBorders>
              <w:top w:val="single" w:sz="4" w:space="0" w:color="000000"/>
              <w:left w:val="single" w:sz="4" w:space="0" w:color="000000"/>
              <w:bottom w:val="single" w:sz="4" w:space="0" w:color="000000"/>
            </w:tcBorders>
            <w:shd w:val="clear" w:color="auto" w:fill="auto"/>
            <w:vAlign w:val="center"/>
          </w:tcPr>
          <w:p w:rsidR="002A0671" w:rsidRPr="00C23AE1" w:rsidRDefault="002A0671" w:rsidP="00C75CDF">
            <w:pPr>
              <w:jc w:val="center"/>
            </w:pPr>
            <w:r w:rsidRPr="00C23AE1">
              <w:t>1</w:t>
            </w:r>
          </w:p>
        </w:tc>
        <w:tc>
          <w:tcPr>
            <w:tcW w:w="3775" w:type="dxa"/>
            <w:tcBorders>
              <w:top w:val="single" w:sz="4" w:space="0" w:color="000000"/>
              <w:left w:val="single" w:sz="4" w:space="0" w:color="000000"/>
              <w:bottom w:val="single" w:sz="4" w:space="0" w:color="000000"/>
            </w:tcBorders>
            <w:shd w:val="clear" w:color="auto" w:fill="auto"/>
            <w:vAlign w:val="center"/>
          </w:tcPr>
          <w:p w:rsidR="002A0671" w:rsidRPr="00C23AE1" w:rsidRDefault="002A0671" w:rsidP="00C75CDF">
            <w:pPr>
              <w:jc w:val="center"/>
            </w:pPr>
            <w:r w:rsidRPr="00C23AE1">
              <w:t>2</w:t>
            </w:r>
          </w:p>
        </w:tc>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671" w:rsidRPr="00C23AE1" w:rsidRDefault="002A0671" w:rsidP="00C75CDF">
            <w:pPr>
              <w:jc w:val="center"/>
            </w:pPr>
            <w:r w:rsidRPr="00C23AE1">
              <w:t>3</w:t>
            </w:r>
          </w:p>
        </w:tc>
      </w:tr>
      <w:tr w:rsidR="002A0671" w:rsidRPr="00C23AE1">
        <w:tc>
          <w:tcPr>
            <w:tcW w:w="9386" w:type="dxa"/>
            <w:gridSpan w:val="3"/>
            <w:tcBorders>
              <w:top w:val="single" w:sz="4" w:space="0" w:color="000000"/>
              <w:left w:val="single" w:sz="4" w:space="0" w:color="000000"/>
              <w:bottom w:val="single" w:sz="4" w:space="0" w:color="000000"/>
              <w:right w:val="single" w:sz="4" w:space="0" w:color="000000"/>
            </w:tcBorders>
            <w:shd w:val="clear" w:color="auto" w:fill="auto"/>
          </w:tcPr>
          <w:p w:rsidR="002A0671" w:rsidRPr="00C23AE1" w:rsidRDefault="002A0671" w:rsidP="00C75CDF">
            <w:pPr>
              <w:jc w:val="center"/>
            </w:pPr>
            <w:r w:rsidRPr="00C23AE1">
              <w:t>I. Макроэкономические риски</w:t>
            </w:r>
          </w:p>
        </w:tc>
      </w:tr>
      <w:tr w:rsidR="00AB1BA9" w:rsidRPr="00C23AE1" w:rsidTr="00AB1BA9">
        <w:trPr>
          <w:cantSplit/>
        </w:trPr>
        <w:tc>
          <w:tcPr>
            <w:tcW w:w="620" w:type="dxa"/>
            <w:tcBorders>
              <w:top w:val="single" w:sz="4" w:space="0" w:color="000000"/>
              <w:left w:val="single" w:sz="4" w:space="0" w:color="000000"/>
              <w:bottom w:val="single" w:sz="4" w:space="0" w:color="000000"/>
            </w:tcBorders>
            <w:shd w:val="clear" w:color="auto" w:fill="auto"/>
          </w:tcPr>
          <w:p w:rsidR="00AB1BA9" w:rsidRPr="00C23AE1" w:rsidRDefault="00AB1BA9" w:rsidP="00C75CDF">
            <w:pPr>
              <w:jc w:val="center"/>
            </w:pPr>
            <w:r w:rsidRPr="00C23AE1">
              <w:t>1.</w:t>
            </w:r>
          </w:p>
        </w:tc>
        <w:tc>
          <w:tcPr>
            <w:tcW w:w="3775" w:type="dxa"/>
            <w:tcBorders>
              <w:top w:val="single" w:sz="4" w:space="0" w:color="000000"/>
              <w:left w:val="single" w:sz="4" w:space="0" w:color="000000"/>
              <w:bottom w:val="single" w:sz="4" w:space="0" w:color="000000"/>
            </w:tcBorders>
            <w:shd w:val="clear" w:color="auto" w:fill="auto"/>
          </w:tcPr>
          <w:p w:rsidR="00AB1BA9" w:rsidRPr="00C23AE1" w:rsidRDefault="00AB1BA9" w:rsidP="00C75CDF">
            <w:pPr>
              <w:jc w:val="both"/>
            </w:pPr>
            <w:r w:rsidRPr="00C23AE1">
              <w:t>Возникновение кризисных явлений в экономике, повлекших снижение возможностей трудоустройства, высвобождение</w:t>
            </w:r>
            <w:r w:rsidR="005A236D">
              <w:t xml:space="preserve"> </w:t>
            </w:r>
            <w:r w:rsidRPr="00C23AE1">
              <w:t>значительного числа работающих,</w:t>
            </w:r>
            <w:r w:rsidR="005A236D">
              <w:t xml:space="preserve"> </w:t>
            </w:r>
            <w:r w:rsidR="005A236D" w:rsidRPr="00C23AE1">
              <w:t>и, как следствие, рост регистрируемой безработицы</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AB1BA9" w:rsidRPr="00C23AE1" w:rsidRDefault="00AB1BA9" w:rsidP="00C75CDF">
            <w:pPr>
              <w:numPr>
                <w:ilvl w:val="0"/>
                <w:numId w:val="3"/>
              </w:numPr>
              <w:tabs>
                <w:tab w:val="left" w:pos="121"/>
              </w:tabs>
              <w:ind w:left="0" w:firstLine="1"/>
              <w:jc w:val="both"/>
            </w:pPr>
            <w:r w:rsidRPr="00C23AE1">
              <w:t>осуществление дополнительных мер  по поддержке рынка труда, таких как организация специализированных ярмарок вакансий и учебных мест;</w:t>
            </w:r>
          </w:p>
          <w:p w:rsidR="00AB1BA9" w:rsidRDefault="00AB1BA9" w:rsidP="00C75CDF">
            <w:pPr>
              <w:numPr>
                <w:ilvl w:val="0"/>
                <w:numId w:val="3"/>
              </w:numPr>
              <w:tabs>
                <w:tab w:val="left" w:pos="121"/>
              </w:tabs>
              <w:ind w:left="0" w:firstLine="1"/>
              <w:jc w:val="both"/>
            </w:pPr>
            <w:r w:rsidRPr="00C23AE1">
              <w:t>замещение российскими работниками</w:t>
            </w:r>
            <w:r w:rsidR="005A236D">
              <w:t xml:space="preserve"> </w:t>
            </w:r>
            <w:r w:rsidR="005A236D" w:rsidRPr="00C23AE1">
              <w:t>рабочих мест, заявленных для привлечения иностранных работников;</w:t>
            </w:r>
          </w:p>
          <w:p w:rsidR="005A236D" w:rsidRDefault="005A236D" w:rsidP="00C75CDF">
            <w:pPr>
              <w:numPr>
                <w:ilvl w:val="0"/>
                <w:numId w:val="3"/>
              </w:numPr>
              <w:tabs>
                <w:tab w:val="left" w:pos="121"/>
              </w:tabs>
              <w:ind w:left="0" w:firstLine="1"/>
              <w:jc w:val="both"/>
            </w:pPr>
            <w:r w:rsidRPr="00C23AE1">
              <w:t>проведение превентивной работы по снижению угрозы массового увольнения работников предприятий;</w:t>
            </w:r>
          </w:p>
          <w:p w:rsidR="005A236D" w:rsidRPr="00C23AE1" w:rsidRDefault="005A236D" w:rsidP="00C75CDF">
            <w:pPr>
              <w:numPr>
                <w:ilvl w:val="0"/>
                <w:numId w:val="3"/>
              </w:numPr>
              <w:tabs>
                <w:tab w:val="left" w:pos="121"/>
              </w:tabs>
              <w:ind w:left="0" w:firstLine="1"/>
              <w:jc w:val="both"/>
            </w:pPr>
            <w:r w:rsidRPr="00C23AE1">
              <w:t>разработка планов по снижению напряженности на рынке труда города в связи с массовым увольнением работников</w:t>
            </w:r>
          </w:p>
        </w:tc>
      </w:tr>
      <w:tr w:rsidR="002A0671" w:rsidRPr="00C23AE1">
        <w:tc>
          <w:tcPr>
            <w:tcW w:w="9386" w:type="dxa"/>
            <w:gridSpan w:val="3"/>
            <w:tcBorders>
              <w:top w:val="single" w:sz="4" w:space="0" w:color="000000"/>
              <w:left w:val="single" w:sz="4" w:space="0" w:color="000000"/>
              <w:bottom w:val="single" w:sz="4" w:space="0" w:color="000000"/>
              <w:right w:val="single" w:sz="4" w:space="0" w:color="000000"/>
            </w:tcBorders>
            <w:shd w:val="clear" w:color="auto" w:fill="auto"/>
          </w:tcPr>
          <w:p w:rsidR="002A0671" w:rsidRPr="00C23AE1" w:rsidRDefault="002A0671" w:rsidP="00C75CDF">
            <w:pPr>
              <w:jc w:val="center"/>
            </w:pPr>
            <w:r w:rsidRPr="00C23AE1">
              <w:t>II. Организационные и управленческие риски</w:t>
            </w:r>
          </w:p>
        </w:tc>
      </w:tr>
      <w:tr w:rsidR="002A0671" w:rsidRPr="00C23AE1" w:rsidTr="00084C51">
        <w:trPr>
          <w:cantSplit/>
        </w:trPr>
        <w:tc>
          <w:tcPr>
            <w:tcW w:w="620" w:type="dxa"/>
            <w:vMerge w:val="restart"/>
            <w:tcBorders>
              <w:top w:val="single" w:sz="4" w:space="0" w:color="000000"/>
              <w:left w:val="single" w:sz="4" w:space="0" w:color="000000"/>
              <w:bottom w:val="single" w:sz="4" w:space="0" w:color="000000"/>
            </w:tcBorders>
            <w:shd w:val="clear" w:color="auto" w:fill="auto"/>
          </w:tcPr>
          <w:p w:rsidR="002A0671" w:rsidRPr="00C23AE1" w:rsidRDefault="002A0671" w:rsidP="00C75CDF">
            <w:pPr>
              <w:jc w:val="center"/>
            </w:pPr>
            <w:r w:rsidRPr="00C23AE1">
              <w:t>2.</w:t>
            </w:r>
          </w:p>
        </w:tc>
        <w:tc>
          <w:tcPr>
            <w:tcW w:w="3775" w:type="dxa"/>
            <w:vMerge w:val="restart"/>
            <w:tcBorders>
              <w:top w:val="single" w:sz="4" w:space="0" w:color="000000"/>
              <w:left w:val="single" w:sz="4" w:space="0" w:color="000000"/>
              <w:bottom w:val="single" w:sz="4" w:space="0" w:color="000000"/>
            </w:tcBorders>
            <w:shd w:val="clear" w:color="auto" w:fill="auto"/>
          </w:tcPr>
          <w:p w:rsidR="002A0671" w:rsidRPr="00C23AE1" w:rsidRDefault="002A0671" w:rsidP="00C75CDF">
            <w:r w:rsidRPr="00C23AE1">
              <w:t xml:space="preserve">Ошибки управления реализацией </w:t>
            </w:r>
          </w:p>
          <w:p w:rsidR="002A0671" w:rsidRPr="00C23AE1" w:rsidRDefault="002A0671" w:rsidP="00C75CDF">
            <w:pPr>
              <w:rPr>
                <w:spacing w:val="1"/>
              </w:rPr>
            </w:pPr>
            <w:r w:rsidRPr="00C23AE1">
              <w:t>Подпрограммы 4</w:t>
            </w:r>
          </w:p>
        </w:tc>
        <w:tc>
          <w:tcPr>
            <w:tcW w:w="4991" w:type="dxa"/>
            <w:tcBorders>
              <w:top w:val="single" w:sz="4" w:space="0" w:color="000000"/>
              <w:left w:val="single" w:sz="4" w:space="0" w:color="000000"/>
              <w:right w:val="single" w:sz="4" w:space="0" w:color="000000"/>
            </w:tcBorders>
            <w:shd w:val="clear" w:color="auto" w:fill="auto"/>
          </w:tcPr>
          <w:p w:rsidR="002A0671" w:rsidRPr="00C23AE1" w:rsidRDefault="002A0671" w:rsidP="00C75CDF">
            <w:pPr>
              <w:numPr>
                <w:ilvl w:val="0"/>
                <w:numId w:val="3"/>
              </w:numPr>
              <w:tabs>
                <w:tab w:val="left" w:pos="121"/>
              </w:tabs>
              <w:ind w:left="0" w:firstLine="1"/>
              <w:jc w:val="both"/>
            </w:pPr>
            <w:r w:rsidRPr="00C23AE1">
              <w:rPr>
                <w:spacing w:val="1"/>
              </w:rPr>
              <w:t>оперативное реагирование на выявленные недостатки в процедурах управления, контроля и кадрового обеспечения реализации полномочий в области содействия занятости населения;</w:t>
            </w:r>
          </w:p>
        </w:tc>
      </w:tr>
      <w:tr w:rsidR="002A0671" w:rsidRPr="00C23AE1" w:rsidTr="00084C51">
        <w:trPr>
          <w:cantSplit/>
        </w:trPr>
        <w:tc>
          <w:tcPr>
            <w:tcW w:w="620" w:type="dxa"/>
            <w:vMerge/>
            <w:tcBorders>
              <w:left w:val="single" w:sz="4" w:space="0" w:color="000000"/>
              <w:bottom w:val="single" w:sz="4" w:space="0" w:color="000000"/>
            </w:tcBorders>
            <w:shd w:val="clear" w:color="auto" w:fill="auto"/>
          </w:tcPr>
          <w:p w:rsidR="002A0671" w:rsidRPr="00C23AE1" w:rsidRDefault="002A0671" w:rsidP="00C75CDF">
            <w:pPr>
              <w:snapToGrid w:val="0"/>
            </w:pPr>
          </w:p>
        </w:tc>
        <w:tc>
          <w:tcPr>
            <w:tcW w:w="3775" w:type="dxa"/>
            <w:vMerge/>
            <w:tcBorders>
              <w:left w:val="single" w:sz="4" w:space="0" w:color="000000"/>
              <w:bottom w:val="single" w:sz="4" w:space="0" w:color="000000"/>
            </w:tcBorders>
            <w:shd w:val="clear" w:color="auto" w:fill="auto"/>
          </w:tcPr>
          <w:p w:rsidR="002A0671" w:rsidRPr="00C23AE1" w:rsidRDefault="002A0671" w:rsidP="00C75CDF">
            <w:pPr>
              <w:snapToGrid w:val="0"/>
              <w:jc w:val="center"/>
            </w:pPr>
          </w:p>
        </w:tc>
        <w:tc>
          <w:tcPr>
            <w:tcW w:w="4991" w:type="dxa"/>
            <w:tcBorders>
              <w:left w:val="single" w:sz="4" w:space="0" w:color="000000"/>
              <w:right w:val="single" w:sz="4" w:space="0" w:color="000000"/>
            </w:tcBorders>
            <w:shd w:val="clear" w:color="auto" w:fill="auto"/>
          </w:tcPr>
          <w:p w:rsidR="002A0671" w:rsidRPr="00C23AE1" w:rsidRDefault="002A0671" w:rsidP="00C75CDF">
            <w:pPr>
              <w:numPr>
                <w:ilvl w:val="0"/>
                <w:numId w:val="3"/>
              </w:numPr>
              <w:tabs>
                <w:tab w:val="left" w:pos="121"/>
              </w:tabs>
              <w:ind w:left="0" w:firstLine="0"/>
              <w:jc w:val="both"/>
            </w:pPr>
            <w:r w:rsidRPr="00C23AE1">
              <w:rPr>
                <w:spacing w:val="1"/>
              </w:rPr>
              <w:t>проведение систематического мониторинга и анализа  результативности реализации Подпрограммы 4;</w:t>
            </w:r>
          </w:p>
        </w:tc>
      </w:tr>
      <w:tr w:rsidR="002A0671" w:rsidRPr="00C23AE1">
        <w:trPr>
          <w:cantSplit/>
        </w:trPr>
        <w:tc>
          <w:tcPr>
            <w:tcW w:w="620" w:type="dxa"/>
            <w:vMerge/>
            <w:tcBorders>
              <w:top w:val="single" w:sz="4" w:space="0" w:color="000000"/>
              <w:left w:val="single" w:sz="4" w:space="0" w:color="000000"/>
              <w:bottom w:val="single" w:sz="4" w:space="0" w:color="000000"/>
            </w:tcBorders>
            <w:shd w:val="clear" w:color="auto" w:fill="auto"/>
          </w:tcPr>
          <w:p w:rsidR="002A0671" w:rsidRPr="00C23AE1" w:rsidRDefault="002A0671" w:rsidP="00C75CDF">
            <w:pPr>
              <w:snapToGrid w:val="0"/>
            </w:pPr>
          </w:p>
        </w:tc>
        <w:tc>
          <w:tcPr>
            <w:tcW w:w="3775" w:type="dxa"/>
            <w:vMerge/>
            <w:tcBorders>
              <w:top w:val="single" w:sz="4" w:space="0" w:color="000000"/>
              <w:left w:val="single" w:sz="4" w:space="0" w:color="000000"/>
              <w:bottom w:val="single" w:sz="4" w:space="0" w:color="000000"/>
            </w:tcBorders>
            <w:shd w:val="clear" w:color="auto" w:fill="auto"/>
          </w:tcPr>
          <w:p w:rsidR="002A0671" w:rsidRPr="00C23AE1" w:rsidRDefault="002A0671" w:rsidP="00C75CDF">
            <w:pPr>
              <w:snapToGrid w:val="0"/>
              <w:jc w:val="center"/>
            </w:pPr>
          </w:p>
        </w:tc>
        <w:tc>
          <w:tcPr>
            <w:tcW w:w="4991" w:type="dxa"/>
            <w:tcBorders>
              <w:left w:val="single" w:sz="4" w:space="0" w:color="000000"/>
              <w:right w:val="single" w:sz="4" w:space="0" w:color="000000"/>
            </w:tcBorders>
            <w:shd w:val="clear" w:color="auto" w:fill="auto"/>
          </w:tcPr>
          <w:p w:rsidR="002A0671" w:rsidRPr="00C23AE1" w:rsidRDefault="002A0671" w:rsidP="00C75CDF">
            <w:pPr>
              <w:tabs>
                <w:tab w:val="left" w:pos="121"/>
              </w:tabs>
              <w:jc w:val="both"/>
            </w:pPr>
            <w:r w:rsidRPr="00C23AE1">
              <w:rPr>
                <w:spacing w:val="1"/>
              </w:rPr>
              <w:t>- повышение эффективности взаимодействия участников реализации Подпрограммы 4;</w:t>
            </w:r>
          </w:p>
        </w:tc>
      </w:tr>
      <w:tr w:rsidR="002A0671" w:rsidRPr="00C23AE1">
        <w:trPr>
          <w:cantSplit/>
        </w:trPr>
        <w:tc>
          <w:tcPr>
            <w:tcW w:w="620" w:type="dxa"/>
            <w:vMerge/>
            <w:tcBorders>
              <w:top w:val="single" w:sz="4" w:space="0" w:color="000000"/>
              <w:left w:val="single" w:sz="4" w:space="0" w:color="000000"/>
              <w:bottom w:val="single" w:sz="4" w:space="0" w:color="000000"/>
            </w:tcBorders>
            <w:shd w:val="clear" w:color="auto" w:fill="auto"/>
          </w:tcPr>
          <w:p w:rsidR="002A0671" w:rsidRPr="00C23AE1" w:rsidRDefault="002A0671" w:rsidP="00C75CDF">
            <w:pPr>
              <w:snapToGrid w:val="0"/>
            </w:pPr>
          </w:p>
        </w:tc>
        <w:tc>
          <w:tcPr>
            <w:tcW w:w="3775" w:type="dxa"/>
            <w:vMerge/>
            <w:tcBorders>
              <w:top w:val="single" w:sz="4" w:space="0" w:color="000000"/>
              <w:left w:val="single" w:sz="4" w:space="0" w:color="000000"/>
              <w:bottom w:val="single" w:sz="4" w:space="0" w:color="000000"/>
            </w:tcBorders>
            <w:shd w:val="clear" w:color="auto" w:fill="auto"/>
          </w:tcPr>
          <w:p w:rsidR="002A0671" w:rsidRPr="00C23AE1" w:rsidRDefault="002A0671" w:rsidP="00C75CDF">
            <w:pPr>
              <w:snapToGrid w:val="0"/>
              <w:jc w:val="center"/>
            </w:pPr>
          </w:p>
        </w:tc>
        <w:tc>
          <w:tcPr>
            <w:tcW w:w="4991" w:type="dxa"/>
            <w:tcBorders>
              <w:left w:val="single" w:sz="4" w:space="0" w:color="000000"/>
              <w:bottom w:val="single" w:sz="4" w:space="0" w:color="000000"/>
              <w:right w:val="single" w:sz="4" w:space="0" w:color="000000"/>
            </w:tcBorders>
            <w:shd w:val="clear" w:color="auto" w:fill="auto"/>
          </w:tcPr>
          <w:p w:rsidR="002A0671" w:rsidRPr="00C23AE1" w:rsidRDefault="002A0671" w:rsidP="00C75CDF">
            <w:pPr>
              <w:numPr>
                <w:ilvl w:val="0"/>
                <w:numId w:val="3"/>
              </w:numPr>
              <w:tabs>
                <w:tab w:val="left" w:pos="121"/>
              </w:tabs>
              <w:ind w:left="0" w:firstLine="1"/>
              <w:jc w:val="both"/>
            </w:pPr>
            <w:r w:rsidRPr="00C23AE1">
              <w:rPr>
                <w:spacing w:val="1"/>
              </w:rPr>
              <w:t>своевременная корректировка мероприятий Подпрограммы 4</w:t>
            </w:r>
          </w:p>
        </w:tc>
      </w:tr>
      <w:tr w:rsidR="002A0671" w:rsidRPr="00C23AE1">
        <w:tc>
          <w:tcPr>
            <w:tcW w:w="9386" w:type="dxa"/>
            <w:gridSpan w:val="3"/>
            <w:tcBorders>
              <w:top w:val="single" w:sz="4" w:space="0" w:color="000000"/>
              <w:left w:val="single" w:sz="4" w:space="0" w:color="000000"/>
              <w:bottom w:val="single" w:sz="4" w:space="0" w:color="000000"/>
              <w:right w:val="single" w:sz="4" w:space="0" w:color="000000"/>
            </w:tcBorders>
            <w:shd w:val="clear" w:color="auto" w:fill="auto"/>
          </w:tcPr>
          <w:p w:rsidR="002A0671" w:rsidRPr="00C23AE1" w:rsidRDefault="002A0671" w:rsidP="00C75CDF">
            <w:pPr>
              <w:jc w:val="center"/>
            </w:pPr>
            <w:r w:rsidRPr="00C23AE1">
              <w:t>III. Финансовые риски</w:t>
            </w:r>
          </w:p>
        </w:tc>
      </w:tr>
      <w:tr w:rsidR="002A0671" w:rsidRPr="00C23AE1" w:rsidTr="005761A0">
        <w:trPr>
          <w:cantSplit/>
        </w:trPr>
        <w:tc>
          <w:tcPr>
            <w:tcW w:w="620" w:type="dxa"/>
            <w:vMerge w:val="restart"/>
            <w:tcBorders>
              <w:top w:val="single" w:sz="4" w:space="0" w:color="000000"/>
              <w:left w:val="single" w:sz="4" w:space="0" w:color="000000"/>
              <w:bottom w:val="single" w:sz="4" w:space="0" w:color="000000"/>
            </w:tcBorders>
            <w:shd w:val="clear" w:color="auto" w:fill="auto"/>
          </w:tcPr>
          <w:p w:rsidR="002A0671" w:rsidRPr="00C23AE1" w:rsidRDefault="002A0671" w:rsidP="00C75CDF">
            <w:pPr>
              <w:jc w:val="center"/>
            </w:pPr>
            <w:r w:rsidRPr="00C23AE1">
              <w:t>3.</w:t>
            </w:r>
          </w:p>
        </w:tc>
        <w:tc>
          <w:tcPr>
            <w:tcW w:w="3775" w:type="dxa"/>
            <w:vMerge w:val="restart"/>
            <w:tcBorders>
              <w:top w:val="single" w:sz="4" w:space="0" w:color="000000"/>
              <w:left w:val="single" w:sz="4" w:space="0" w:color="000000"/>
              <w:bottom w:val="single" w:sz="4" w:space="0" w:color="000000"/>
              <w:right w:val="single" w:sz="4" w:space="0" w:color="auto"/>
            </w:tcBorders>
            <w:shd w:val="clear" w:color="auto" w:fill="auto"/>
          </w:tcPr>
          <w:p w:rsidR="002A0671" w:rsidRPr="00C23AE1" w:rsidRDefault="002A0671" w:rsidP="00C75CDF">
            <w:pPr>
              <w:pStyle w:val="ConsNormal"/>
              <w:ind w:firstLine="0"/>
              <w:jc w:val="both"/>
              <w:rPr>
                <w:sz w:val="24"/>
                <w:szCs w:val="24"/>
              </w:rPr>
            </w:pPr>
            <w:r w:rsidRPr="00C23AE1">
              <w:rPr>
                <w:rFonts w:ascii="Times New Roman" w:hAnsi="Times New Roman" w:cs="Times New Roman"/>
                <w:sz w:val="24"/>
                <w:szCs w:val="24"/>
              </w:rPr>
              <w:t>Недостаточное финансирование мероприятий Подпрограммы 4 на фоне роста регистрируемой безработицы</w:t>
            </w: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2A0671" w:rsidRPr="00C23AE1" w:rsidRDefault="002A0671" w:rsidP="00C75CDF">
            <w:pPr>
              <w:numPr>
                <w:ilvl w:val="0"/>
                <w:numId w:val="2"/>
              </w:numPr>
              <w:tabs>
                <w:tab w:val="left" w:pos="148"/>
              </w:tabs>
              <w:ind w:left="0" w:hanging="18"/>
              <w:jc w:val="both"/>
            </w:pPr>
            <w:r w:rsidRPr="00C23AE1">
              <w:t>перераспределение бюджетных средств, выделенных из бюджета города Севастополя на реализацию меро</w:t>
            </w:r>
            <w:r w:rsidR="00C23AE1">
              <w:t xml:space="preserve">приятий содействия занятости, в </w:t>
            </w:r>
            <w:r w:rsidRPr="00C23AE1">
              <w:t>соответствии с приоритетами рынка труда;</w:t>
            </w:r>
          </w:p>
        </w:tc>
      </w:tr>
      <w:tr w:rsidR="002A0671" w:rsidRPr="00C23AE1" w:rsidTr="005761A0">
        <w:trPr>
          <w:cantSplit/>
        </w:trPr>
        <w:tc>
          <w:tcPr>
            <w:tcW w:w="620" w:type="dxa"/>
            <w:vMerge/>
            <w:tcBorders>
              <w:top w:val="single" w:sz="4" w:space="0" w:color="auto"/>
              <w:left w:val="single" w:sz="4" w:space="0" w:color="000000"/>
              <w:bottom w:val="single" w:sz="4" w:space="0" w:color="000000"/>
            </w:tcBorders>
            <w:shd w:val="clear" w:color="auto" w:fill="auto"/>
          </w:tcPr>
          <w:p w:rsidR="002A0671" w:rsidRPr="00C23AE1" w:rsidRDefault="002A0671" w:rsidP="00C75CDF">
            <w:pPr>
              <w:snapToGrid w:val="0"/>
              <w:jc w:val="center"/>
            </w:pPr>
          </w:p>
        </w:tc>
        <w:tc>
          <w:tcPr>
            <w:tcW w:w="3775" w:type="dxa"/>
            <w:vMerge/>
            <w:tcBorders>
              <w:top w:val="single" w:sz="4" w:space="0" w:color="auto"/>
              <w:left w:val="single" w:sz="4" w:space="0" w:color="000000"/>
              <w:bottom w:val="single" w:sz="4" w:space="0" w:color="000000"/>
            </w:tcBorders>
            <w:shd w:val="clear" w:color="auto" w:fill="auto"/>
          </w:tcPr>
          <w:p w:rsidR="002A0671" w:rsidRPr="00C23AE1" w:rsidRDefault="002A0671" w:rsidP="00C75CDF">
            <w:pPr>
              <w:snapToGrid w:val="0"/>
              <w:jc w:val="both"/>
            </w:pPr>
          </w:p>
        </w:tc>
        <w:tc>
          <w:tcPr>
            <w:tcW w:w="4991" w:type="dxa"/>
            <w:tcBorders>
              <w:top w:val="single" w:sz="4" w:space="0" w:color="auto"/>
              <w:left w:val="single" w:sz="4" w:space="0" w:color="000000"/>
              <w:right w:val="single" w:sz="4" w:space="0" w:color="000000"/>
            </w:tcBorders>
            <w:shd w:val="clear" w:color="auto" w:fill="auto"/>
          </w:tcPr>
          <w:p w:rsidR="002A0671" w:rsidRPr="00C23AE1" w:rsidRDefault="002A0671" w:rsidP="00C75CDF">
            <w:pPr>
              <w:numPr>
                <w:ilvl w:val="0"/>
                <w:numId w:val="2"/>
              </w:numPr>
              <w:tabs>
                <w:tab w:val="left" w:pos="148"/>
              </w:tabs>
              <w:ind w:left="0" w:hanging="18"/>
              <w:jc w:val="both"/>
            </w:pPr>
            <w:r w:rsidRPr="00C23AE1">
              <w:t>подготовка предложений Федеральной службе по труду и занятости по корректировке исходных данных для расчета объемов субвенции, предоставляемой из федерального бюджета бюджету города Севастополя на осуществление социальных выплат гражданам, признанным в установленном порядке безработными;</w:t>
            </w:r>
          </w:p>
        </w:tc>
      </w:tr>
      <w:tr w:rsidR="002A0671" w:rsidRPr="00C23AE1">
        <w:trPr>
          <w:cantSplit/>
        </w:trPr>
        <w:tc>
          <w:tcPr>
            <w:tcW w:w="620" w:type="dxa"/>
            <w:vMerge/>
            <w:tcBorders>
              <w:top w:val="single" w:sz="4" w:space="0" w:color="000000"/>
              <w:left w:val="single" w:sz="4" w:space="0" w:color="000000"/>
              <w:bottom w:val="single" w:sz="4" w:space="0" w:color="000000"/>
            </w:tcBorders>
            <w:shd w:val="clear" w:color="auto" w:fill="auto"/>
          </w:tcPr>
          <w:p w:rsidR="002A0671" w:rsidRPr="00C23AE1" w:rsidRDefault="002A0671" w:rsidP="00C75CDF">
            <w:pPr>
              <w:snapToGrid w:val="0"/>
              <w:jc w:val="center"/>
            </w:pPr>
          </w:p>
        </w:tc>
        <w:tc>
          <w:tcPr>
            <w:tcW w:w="3775" w:type="dxa"/>
            <w:vMerge/>
            <w:tcBorders>
              <w:top w:val="single" w:sz="4" w:space="0" w:color="000000"/>
              <w:left w:val="single" w:sz="4" w:space="0" w:color="000000"/>
              <w:bottom w:val="single" w:sz="4" w:space="0" w:color="000000"/>
            </w:tcBorders>
            <w:shd w:val="clear" w:color="auto" w:fill="auto"/>
          </w:tcPr>
          <w:p w:rsidR="002A0671" w:rsidRPr="00C23AE1" w:rsidRDefault="002A0671" w:rsidP="00C75CDF">
            <w:pPr>
              <w:snapToGrid w:val="0"/>
              <w:ind w:firstLine="708"/>
              <w:jc w:val="both"/>
            </w:pPr>
          </w:p>
        </w:tc>
        <w:tc>
          <w:tcPr>
            <w:tcW w:w="4991" w:type="dxa"/>
            <w:tcBorders>
              <w:left w:val="single" w:sz="4" w:space="0" w:color="000000"/>
              <w:bottom w:val="single" w:sz="4" w:space="0" w:color="000000"/>
              <w:right w:val="single" w:sz="4" w:space="0" w:color="000000"/>
            </w:tcBorders>
            <w:shd w:val="clear" w:color="auto" w:fill="auto"/>
          </w:tcPr>
          <w:p w:rsidR="002A0671" w:rsidRPr="00C23AE1" w:rsidRDefault="002A0671" w:rsidP="00C75CDF">
            <w:pPr>
              <w:numPr>
                <w:ilvl w:val="0"/>
                <w:numId w:val="2"/>
              </w:numPr>
              <w:tabs>
                <w:tab w:val="left" w:pos="148"/>
              </w:tabs>
              <w:ind w:left="0" w:hanging="18"/>
              <w:jc w:val="both"/>
            </w:pPr>
            <w:r w:rsidRPr="00C23AE1">
              <w:t>корректировка показателей оказания государственных услуг ГКУ ЦЗН</w:t>
            </w:r>
          </w:p>
        </w:tc>
      </w:tr>
    </w:tbl>
    <w:p w:rsidR="002A0671" w:rsidRDefault="002A0671" w:rsidP="00C75CDF">
      <w:pPr>
        <w:jc w:val="center"/>
        <w:rPr>
          <w:b/>
          <w:sz w:val="28"/>
          <w:szCs w:val="28"/>
        </w:rPr>
      </w:pPr>
    </w:p>
    <w:p w:rsidR="002A0671" w:rsidRDefault="002A0671" w:rsidP="00C75CDF">
      <w:pPr>
        <w:jc w:val="center"/>
        <w:rPr>
          <w:sz w:val="28"/>
          <w:szCs w:val="28"/>
        </w:rPr>
      </w:pPr>
      <w:r>
        <w:rPr>
          <w:b/>
          <w:sz w:val="28"/>
          <w:szCs w:val="28"/>
        </w:rPr>
        <w:t>7. Механизм реализации Подпрограммы 4</w:t>
      </w:r>
    </w:p>
    <w:p w:rsidR="002A0671" w:rsidRDefault="002A0671" w:rsidP="00C75CDF">
      <w:pPr>
        <w:ind w:firstLine="709"/>
        <w:jc w:val="both"/>
        <w:rPr>
          <w:sz w:val="28"/>
          <w:szCs w:val="28"/>
        </w:rPr>
      </w:pPr>
    </w:p>
    <w:p w:rsidR="002A0671" w:rsidRDefault="002A0671" w:rsidP="00C75CDF">
      <w:pPr>
        <w:ind w:firstLine="709"/>
        <w:jc w:val="both"/>
        <w:rPr>
          <w:szCs w:val="28"/>
        </w:rPr>
      </w:pPr>
      <w:r>
        <w:rPr>
          <w:sz w:val="28"/>
          <w:szCs w:val="28"/>
        </w:rPr>
        <w:t xml:space="preserve">Правовое регулирование Подпрограммы 4 осуществляется на основании Закона Российской Федерации от 19.04.1991 № 1032-1 «О занятости населения в Российской Федерации», федеральных государственных стандартов государственных услуг, утвержденных соответствующими приказами Министерства труда и социальной защиты Российской Федерации, иными федеральными и региональными нормативными правовыми актами, административных регламентов, утвержденных соответствующими приказами </w:t>
      </w:r>
      <w:r>
        <w:rPr>
          <w:rStyle w:val="FontStyle24"/>
          <w:sz w:val="28"/>
          <w:szCs w:val="28"/>
        </w:rPr>
        <w:t>ДТСЗН</w:t>
      </w:r>
      <w:r>
        <w:rPr>
          <w:sz w:val="28"/>
          <w:szCs w:val="28"/>
        </w:rPr>
        <w:t>.</w:t>
      </w:r>
    </w:p>
    <w:p w:rsidR="002A0671" w:rsidRDefault="002A0671" w:rsidP="00C75CDF">
      <w:pPr>
        <w:pStyle w:val="afa"/>
        <w:ind w:firstLine="708"/>
        <w:jc w:val="both"/>
        <w:rPr>
          <w:szCs w:val="28"/>
        </w:rPr>
      </w:pPr>
      <w:r>
        <w:rPr>
          <w:szCs w:val="28"/>
        </w:rPr>
        <w:t>Уполномоченным исполнительным органом государственной власти города Севастополя, ответственным за реализацию Подпрограммы 4, является ДТСЗН.</w:t>
      </w:r>
    </w:p>
    <w:p w:rsidR="002A0671" w:rsidRDefault="002A0671" w:rsidP="00C75CDF">
      <w:pPr>
        <w:pStyle w:val="ConsPlusNormal0"/>
        <w:ind w:firstLine="708"/>
        <w:jc w:val="both"/>
        <w:rPr>
          <w:sz w:val="28"/>
          <w:szCs w:val="28"/>
          <w:lang w:val="ru-RU"/>
        </w:rPr>
      </w:pPr>
      <w:r>
        <w:rPr>
          <w:sz w:val="28"/>
          <w:szCs w:val="28"/>
          <w:lang w:val="ru-RU"/>
        </w:rPr>
        <w:t>Соисполнителями Основного мероприятия</w:t>
      </w:r>
      <w:r>
        <w:rPr>
          <w:sz w:val="28"/>
          <w:szCs w:val="28"/>
        </w:rPr>
        <w:t xml:space="preserve"> 4.4 </w:t>
      </w:r>
      <w:r>
        <w:rPr>
          <w:sz w:val="28"/>
          <w:szCs w:val="28"/>
          <w:lang w:val="ru-RU"/>
        </w:rPr>
        <w:t>являются ДО</w:t>
      </w:r>
      <w:r w:rsidR="00BC4AE3">
        <w:rPr>
          <w:sz w:val="28"/>
          <w:szCs w:val="28"/>
          <w:lang w:val="ru-RU"/>
        </w:rPr>
        <w:t>Н</w:t>
      </w:r>
      <w:r>
        <w:rPr>
          <w:sz w:val="28"/>
          <w:szCs w:val="28"/>
          <w:lang w:val="ru-RU"/>
        </w:rPr>
        <w:t>, ДГХ, ГУК, УМиС.</w:t>
      </w:r>
    </w:p>
    <w:p w:rsidR="002A0671" w:rsidRDefault="002A0671" w:rsidP="00C75CDF">
      <w:pPr>
        <w:pStyle w:val="ConsPlusNormal0"/>
        <w:ind w:firstLine="708"/>
        <w:jc w:val="both"/>
        <w:rPr>
          <w:sz w:val="18"/>
          <w:szCs w:val="18"/>
          <w:lang w:val="ru-RU"/>
        </w:rPr>
      </w:pPr>
      <w:r>
        <w:rPr>
          <w:sz w:val="28"/>
          <w:szCs w:val="28"/>
          <w:lang w:val="ru-RU"/>
        </w:rPr>
        <w:t>Распределение между соисполнителями и ГКУ ЦЗН численности несовершеннолетних граждан, принимающих участие в Основном мероприятии 4.4, отражено в таблице.</w:t>
      </w:r>
    </w:p>
    <w:p w:rsidR="00E5780D" w:rsidRDefault="00E5780D" w:rsidP="00C75CDF">
      <w:pPr>
        <w:pStyle w:val="ConsPlusNormal0"/>
        <w:ind w:firstLine="708"/>
        <w:jc w:val="both"/>
        <w:rPr>
          <w:sz w:val="18"/>
          <w:szCs w:val="18"/>
          <w:lang w:val="ru-RU"/>
        </w:rPr>
      </w:pPr>
    </w:p>
    <w:tbl>
      <w:tblPr>
        <w:tblW w:w="9073" w:type="dxa"/>
        <w:tblInd w:w="25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986"/>
        <w:gridCol w:w="1274"/>
        <w:gridCol w:w="710"/>
        <w:gridCol w:w="708"/>
        <w:gridCol w:w="851"/>
        <w:gridCol w:w="709"/>
        <w:gridCol w:w="708"/>
        <w:gridCol w:w="709"/>
        <w:gridCol w:w="710"/>
        <w:gridCol w:w="708"/>
      </w:tblGrid>
      <w:tr w:rsidR="00E5780D" w:rsidTr="00BC4AE3">
        <w:trPr>
          <w:cantSplit/>
        </w:trPr>
        <w:tc>
          <w:tcPr>
            <w:tcW w:w="1986" w:type="dxa"/>
            <w:vMerge w:val="restart"/>
            <w:tcBorders>
              <w:top w:val="single" w:sz="4" w:space="0" w:color="000000"/>
              <w:left w:val="single" w:sz="4" w:space="0" w:color="000000"/>
              <w:bottom w:val="single" w:sz="4" w:space="0" w:color="000000"/>
            </w:tcBorders>
            <w:shd w:val="clear" w:color="auto" w:fill="auto"/>
            <w:vAlign w:val="center"/>
          </w:tcPr>
          <w:p w:rsidR="00E5780D" w:rsidRDefault="00E5780D" w:rsidP="00C75CDF">
            <w:pPr>
              <w:pStyle w:val="ConsPlusNormal0"/>
              <w:jc w:val="center"/>
              <w:rPr>
                <w:sz w:val="20"/>
                <w:lang w:val="ru-RU"/>
              </w:rPr>
            </w:pPr>
            <w:r>
              <w:rPr>
                <w:sz w:val="20"/>
                <w:lang w:val="ru-RU"/>
              </w:rPr>
              <w:t>Наименование</w:t>
            </w:r>
          </w:p>
        </w:tc>
        <w:tc>
          <w:tcPr>
            <w:tcW w:w="1274" w:type="dxa"/>
            <w:vMerge w:val="restart"/>
            <w:tcBorders>
              <w:top w:val="single" w:sz="4" w:space="0" w:color="000000"/>
              <w:left w:val="single" w:sz="4" w:space="0" w:color="000000"/>
              <w:bottom w:val="single" w:sz="4" w:space="0" w:color="000000"/>
            </w:tcBorders>
            <w:shd w:val="clear" w:color="auto" w:fill="auto"/>
            <w:vAlign w:val="center"/>
          </w:tcPr>
          <w:p w:rsidR="00E5780D" w:rsidRDefault="00E5780D" w:rsidP="00C75CDF">
            <w:pPr>
              <w:pStyle w:val="ConsPlusNormal0"/>
              <w:jc w:val="center"/>
              <w:rPr>
                <w:sz w:val="20"/>
                <w:lang w:val="ru-RU"/>
              </w:rPr>
            </w:pPr>
            <w:r>
              <w:rPr>
                <w:sz w:val="20"/>
                <w:lang w:val="ru-RU"/>
              </w:rPr>
              <w:t>Единица измерения</w:t>
            </w:r>
          </w:p>
        </w:tc>
        <w:tc>
          <w:tcPr>
            <w:tcW w:w="58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5780D" w:rsidRDefault="00E5780D" w:rsidP="00C75CDF">
            <w:pPr>
              <w:pStyle w:val="ConsPlusNormal0"/>
              <w:jc w:val="center"/>
              <w:rPr>
                <w:sz w:val="20"/>
                <w:lang w:val="ru-RU"/>
              </w:rPr>
            </w:pPr>
            <w:r>
              <w:rPr>
                <w:sz w:val="20"/>
                <w:lang w:val="ru-RU"/>
              </w:rPr>
              <w:t>Численность трудоустроенных несовершеннолетних граждан</w:t>
            </w:r>
          </w:p>
          <w:p w:rsidR="00E5780D" w:rsidRDefault="00E5780D" w:rsidP="00C75CDF">
            <w:pPr>
              <w:pStyle w:val="ConsPlusNormal0"/>
              <w:jc w:val="center"/>
              <w:rPr>
                <w:sz w:val="20"/>
              </w:rPr>
            </w:pPr>
            <w:r>
              <w:rPr>
                <w:sz w:val="20"/>
                <w:lang w:val="ru-RU"/>
              </w:rPr>
              <w:t>в возрасте от 14 до 18 лет в свободное от учебы время</w:t>
            </w:r>
          </w:p>
        </w:tc>
      </w:tr>
      <w:tr w:rsidR="00E5780D" w:rsidTr="00BC4AE3">
        <w:trPr>
          <w:cantSplit/>
        </w:trPr>
        <w:tc>
          <w:tcPr>
            <w:tcW w:w="1986" w:type="dxa"/>
            <w:vMerge/>
            <w:tcBorders>
              <w:top w:val="single" w:sz="4" w:space="0" w:color="000000"/>
              <w:left w:val="single" w:sz="4" w:space="0" w:color="000000"/>
              <w:bottom w:val="single" w:sz="4" w:space="0" w:color="000000"/>
            </w:tcBorders>
            <w:shd w:val="clear" w:color="auto" w:fill="auto"/>
            <w:vAlign w:val="center"/>
          </w:tcPr>
          <w:p w:rsidR="00E5780D" w:rsidRDefault="00E5780D" w:rsidP="00C75CDF">
            <w:pPr>
              <w:pStyle w:val="ConsPlusNormal0"/>
              <w:snapToGrid w:val="0"/>
              <w:jc w:val="both"/>
              <w:rPr>
                <w:sz w:val="20"/>
              </w:rPr>
            </w:pPr>
          </w:p>
        </w:tc>
        <w:tc>
          <w:tcPr>
            <w:tcW w:w="1274" w:type="dxa"/>
            <w:vMerge/>
            <w:tcBorders>
              <w:top w:val="single" w:sz="4" w:space="0" w:color="000000"/>
              <w:left w:val="single" w:sz="4" w:space="0" w:color="000000"/>
              <w:bottom w:val="single" w:sz="4" w:space="0" w:color="000000"/>
            </w:tcBorders>
            <w:shd w:val="clear" w:color="auto" w:fill="auto"/>
            <w:vAlign w:val="center"/>
          </w:tcPr>
          <w:p w:rsidR="00E5780D" w:rsidRDefault="00E5780D" w:rsidP="00C75CDF">
            <w:pPr>
              <w:pStyle w:val="ConsPlusNormal0"/>
              <w:snapToGrid w:val="0"/>
              <w:jc w:val="both"/>
              <w:rPr>
                <w:sz w:val="20"/>
              </w:rPr>
            </w:pPr>
          </w:p>
        </w:tc>
        <w:tc>
          <w:tcPr>
            <w:tcW w:w="710" w:type="dxa"/>
            <w:tcBorders>
              <w:top w:val="single" w:sz="4" w:space="0" w:color="000000"/>
              <w:left w:val="single" w:sz="4" w:space="0" w:color="000000"/>
              <w:bottom w:val="single" w:sz="4" w:space="0" w:color="000000"/>
            </w:tcBorders>
            <w:shd w:val="clear" w:color="auto" w:fill="auto"/>
            <w:vAlign w:val="center"/>
          </w:tcPr>
          <w:p w:rsidR="00E5780D" w:rsidRDefault="00E5780D" w:rsidP="00C75CDF">
            <w:pPr>
              <w:pStyle w:val="ConsPlusNormal0"/>
              <w:jc w:val="center"/>
              <w:rPr>
                <w:sz w:val="20"/>
                <w:lang w:val="ru-RU"/>
              </w:rPr>
            </w:pPr>
            <w:r>
              <w:rPr>
                <w:sz w:val="20"/>
                <w:lang w:val="ru-RU"/>
              </w:rPr>
              <w:t>2017</w:t>
            </w:r>
          </w:p>
        </w:tc>
        <w:tc>
          <w:tcPr>
            <w:tcW w:w="708" w:type="dxa"/>
            <w:tcBorders>
              <w:top w:val="single" w:sz="4" w:space="0" w:color="000000"/>
              <w:left w:val="single" w:sz="4" w:space="0" w:color="000000"/>
              <w:bottom w:val="single" w:sz="4" w:space="0" w:color="000000"/>
            </w:tcBorders>
            <w:shd w:val="clear" w:color="auto" w:fill="auto"/>
            <w:vAlign w:val="center"/>
          </w:tcPr>
          <w:p w:rsidR="00E5780D" w:rsidRDefault="00E5780D" w:rsidP="00C75CDF">
            <w:pPr>
              <w:pStyle w:val="ConsPlusNormal0"/>
              <w:jc w:val="center"/>
              <w:rPr>
                <w:sz w:val="20"/>
                <w:lang w:val="ru-RU"/>
              </w:rPr>
            </w:pPr>
            <w:r>
              <w:rPr>
                <w:sz w:val="20"/>
                <w:lang w:val="ru-RU"/>
              </w:rPr>
              <w:t>2018</w:t>
            </w:r>
          </w:p>
        </w:tc>
        <w:tc>
          <w:tcPr>
            <w:tcW w:w="851" w:type="dxa"/>
            <w:tcBorders>
              <w:top w:val="single" w:sz="4" w:space="0" w:color="000000"/>
              <w:left w:val="single" w:sz="4" w:space="0" w:color="000000"/>
              <w:bottom w:val="single" w:sz="4" w:space="0" w:color="000000"/>
            </w:tcBorders>
            <w:shd w:val="clear" w:color="auto" w:fill="auto"/>
            <w:vAlign w:val="center"/>
          </w:tcPr>
          <w:p w:rsidR="00E5780D" w:rsidRDefault="00E5780D" w:rsidP="00C75CDF">
            <w:pPr>
              <w:pStyle w:val="ConsPlusNormal0"/>
              <w:jc w:val="center"/>
              <w:rPr>
                <w:sz w:val="20"/>
                <w:lang w:val="ru-RU"/>
              </w:rPr>
            </w:pPr>
            <w:r>
              <w:rPr>
                <w:sz w:val="20"/>
                <w:lang w:val="ru-RU"/>
              </w:rPr>
              <w:t>2019</w:t>
            </w:r>
          </w:p>
        </w:tc>
        <w:tc>
          <w:tcPr>
            <w:tcW w:w="709" w:type="dxa"/>
            <w:tcBorders>
              <w:top w:val="single" w:sz="4" w:space="0" w:color="000000"/>
              <w:left w:val="single" w:sz="4" w:space="0" w:color="000000"/>
              <w:bottom w:val="single" w:sz="4" w:space="0" w:color="000000"/>
            </w:tcBorders>
            <w:shd w:val="clear" w:color="auto" w:fill="auto"/>
            <w:vAlign w:val="center"/>
          </w:tcPr>
          <w:p w:rsidR="00E5780D" w:rsidRPr="00EB0446" w:rsidRDefault="00E5780D" w:rsidP="00C75CDF">
            <w:pPr>
              <w:pStyle w:val="ConsPlusNormal0"/>
              <w:jc w:val="center"/>
              <w:rPr>
                <w:sz w:val="20"/>
                <w:lang w:val="ru-RU"/>
              </w:rPr>
            </w:pPr>
            <w:r w:rsidRPr="00EB0446">
              <w:rPr>
                <w:sz w:val="20"/>
                <w:lang w:val="ru-RU"/>
              </w:rPr>
              <w:t>2020</w:t>
            </w:r>
          </w:p>
        </w:tc>
        <w:tc>
          <w:tcPr>
            <w:tcW w:w="708" w:type="dxa"/>
            <w:tcBorders>
              <w:top w:val="single" w:sz="4" w:space="0" w:color="000000"/>
              <w:left w:val="single" w:sz="4" w:space="0" w:color="000000"/>
              <w:bottom w:val="single" w:sz="4" w:space="0" w:color="000000"/>
            </w:tcBorders>
            <w:shd w:val="clear" w:color="auto" w:fill="auto"/>
            <w:vAlign w:val="center"/>
          </w:tcPr>
          <w:p w:rsidR="00E5780D" w:rsidRPr="00EB0446" w:rsidRDefault="00E5780D" w:rsidP="00C75CDF">
            <w:pPr>
              <w:pStyle w:val="ConsPlusNormal0"/>
              <w:jc w:val="center"/>
              <w:rPr>
                <w:sz w:val="20"/>
                <w:lang w:val="ru-RU"/>
              </w:rPr>
            </w:pPr>
            <w:r w:rsidRPr="00EB0446">
              <w:rPr>
                <w:sz w:val="20"/>
                <w:lang w:val="ru-RU"/>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80D" w:rsidRPr="00EB0446" w:rsidRDefault="00E5780D" w:rsidP="00C75CDF">
            <w:pPr>
              <w:pStyle w:val="ConsPlusNormal0"/>
              <w:jc w:val="center"/>
              <w:rPr>
                <w:sz w:val="20"/>
              </w:rPr>
            </w:pPr>
            <w:r w:rsidRPr="00EB0446">
              <w:rPr>
                <w:sz w:val="20"/>
                <w:lang w:val="ru-RU"/>
              </w:rPr>
              <w:t>2022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E5780D" w:rsidRPr="00EB0446" w:rsidRDefault="00E5780D" w:rsidP="00C75CDF">
            <w:pPr>
              <w:pStyle w:val="ConsPlusNormal0"/>
              <w:jc w:val="center"/>
              <w:rPr>
                <w:sz w:val="20"/>
                <w:lang w:val="ru-RU"/>
              </w:rPr>
            </w:pPr>
            <w:r w:rsidRPr="00EB0446">
              <w:rPr>
                <w:sz w:val="20"/>
                <w:lang w:val="ru-RU"/>
              </w:rPr>
              <w:t>2023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5780D" w:rsidRPr="00EB0446" w:rsidRDefault="00E5780D" w:rsidP="00C75CDF">
            <w:pPr>
              <w:pStyle w:val="ConsPlusNormal0"/>
              <w:jc w:val="center"/>
              <w:rPr>
                <w:sz w:val="20"/>
                <w:lang w:val="ru-RU"/>
              </w:rPr>
            </w:pPr>
            <w:r w:rsidRPr="00EB0446">
              <w:rPr>
                <w:sz w:val="20"/>
                <w:lang w:val="ru-RU"/>
              </w:rPr>
              <w:t>2024</w:t>
            </w:r>
          </w:p>
        </w:tc>
      </w:tr>
      <w:tr w:rsidR="00B86968" w:rsidTr="00B86968">
        <w:trPr>
          <w:cantSplit/>
        </w:trPr>
        <w:tc>
          <w:tcPr>
            <w:tcW w:w="1986" w:type="dxa"/>
            <w:tcBorders>
              <w:top w:val="single" w:sz="4" w:space="0" w:color="000000"/>
              <w:left w:val="single" w:sz="4" w:space="0" w:color="000000"/>
              <w:bottom w:val="single" w:sz="4" w:space="0" w:color="000000"/>
            </w:tcBorders>
            <w:shd w:val="clear" w:color="auto" w:fill="auto"/>
          </w:tcPr>
          <w:p w:rsidR="00B86968" w:rsidRDefault="00B86968" w:rsidP="00C75CDF">
            <w:pPr>
              <w:pStyle w:val="ConsPlusNormal0"/>
              <w:jc w:val="both"/>
              <w:rPr>
                <w:sz w:val="20"/>
                <w:lang w:val="ru-RU"/>
              </w:rPr>
            </w:pPr>
            <w:r>
              <w:rPr>
                <w:sz w:val="20"/>
                <w:lang w:val="ru-RU"/>
              </w:rPr>
              <w:t>ГКУ ЦЗН</w:t>
            </w:r>
          </w:p>
        </w:tc>
        <w:tc>
          <w:tcPr>
            <w:tcW w:w="1274" w:type="dxa"/>
            <w:vMerge w:val="restart"/>
            <w:tcBorders>
              <w:top w:val="single" w:sz="4" w:space="0" w:color="000000"/>
              <w:left w:val="single" w:sz="4" w:space="0" w:color="000000"/>
              <w:bottom w:val="single" w:sz="4" w:space="0" w:color="000000"/>
            </w:tcBorders>
            <w:shd w:val="clear" w:color="auto" w:fill="auto"/>
            <w:vAlign w:val="center"/>
          </w:tcPr>
          <w:p w:rsidR="00B86968" w:rsidRDefault="00B86968" w:rsidP="00C75CDF">
            <w:pPr>
              <w:pStyle w:val="ConsPlusNormal0"/>
              <w:jc w:val="center"/>
              <w:rPr>
                <w:sz w:val="20"/>
                <w:lang w:val="ru-RU"/>
              </w:rPr>
            </w:pPr>
            <w:r>
              <w:rPr>
                <w:sz w:val="20"/>
                <w:lang w:val="ru-RU"/>
              </w:rPr>
              <w:t>человек</w:t>
            </w:r>
          </w:p>
        </w:tc>
        <w:tc>
          <w:tcPr>
            <w:tcW w:w="710" w:type="dxa"/>
            <w:tcBorders>
              <w:top w:val="single" w:sz="4" w:space="0" w:color="000000"/>
              <w:left w:val="single" w:sz="4" w:space="0" w:color="000000"/>
              <w:bottom w:val="single" w:sz="4" w:space="0" w:color="000000"/>
            </w:tcBorders>
            <w:shd w:val="clear" w:color="auto" w:fill="auto"/>
            <w:vAlign w:val="center"/>
          </w:tcPr>
          <w:p w:rsidR="00B86968" w:rsidRDefault="00B86968" w:rsidP="00C75CDF">
            <w:pPr>
              <w:pStyle w:val="ConsPlusNormal0"/>
              <w:jc w:val="center"/>
              <w:rPr>
                <w:sz w:val="20"/>
                <w:lang w:val="ru-RU"/>
              </w:rPr>
            </w:pPr>
            <w:r>
              <w:rPr>
                <w:sz w:val="20"/>
                <w:lang w:val="ru-RU"/>
              </w:rPr>
              <w:t>312</w:t>
            </w:r>
          </w:p>
        </w:tc>
        <w:tc>
          <w:tcPr>
            <w:tcW w:w="708" w:type="dxa"/>
            <w:tcBorders>
              <w:top w:val="single" w:sz="4" w:space="0" w:color="000000"/>
              <w:left w:val="single" w:sz="4" w:space="0" w:color="000000"/>
              <w:bottom w:val="single" w:sz="4" w:space="0" w:color="000000"/>
            </w:tcBorders>
            <w:shd w:val="clear" w:color="auto" w:fill="auto"/>
            <w:vAlign w:val="center"/>
          </w:tcPr>
          <w:p w:rsidR="00B86968" w:rsidRDefault="00B86968" w:rsidP="00C75CDF">
            <w:pPr>
              <w:pStyle w:val="ConsPlusNormal0"/>
              <w:jc w:val="center"/>
              <w:rPr>
                <w:sz w:val="20"/>
                <w:lang w:val="ru-RU"/>
              </w:rPr>
            </w:pPr>
            <w:r>
              <w:rPr>
                <w:sz w:val="20"/>
                <w:lang w:val="ru-RU"/>
              </w:rPr>
              <w:t>350</w:t>
            </w:r>
          </w:p>
        </w:tc>
        <w:tc>
          <w:tcPr>
            <w:tcW w:w="851" w:type="dxa"/>
            <w:tcBorders>
              <w:top w:val="single" w:sz="4" w:space="0" w:color="000000"/>
              <w:left w:val="single" w:sz="4" w:space="0" w:color="000000"/>
              <w:bottom w:val="single" w:sz="4" w:space="0" w:color="000000"/>
            </w:tcBorders>
            <w:shd w:val="clear" w:color="auto" w:fill="auto"/>
            <w:vAlign w:val="center"/>
          </w:tcPr>
          <w:p w:rsidR="00B86968" w:rsidRDefault="00B86968" w:rsidP="00C75CDF">
            <w:pPr>
              <w:pStyle w:val="ConsPlusNormal0"/>
              <w:jc w:val="center"/>
              <w:rPr>
                <w:sz w:val="20"/>
                <w:lang w:val="ru-RU"/>
              </w:rPr>
            </w:pPr>
            <w:r>
              <w:rPr>
                <w:sz w:val="20"/>
                <w:lang w:val="ru-RU"/>
              </w:rPr>
              <w:t>535</w:t>
            </w:r>
          </w:p>
        </w:tc>
        <w:tc>
          <w:tcPr>
            <w:tcW w:w="709" w:type="dxa"/>
            <w:tcBorders>
              <w:top w:val="single" w:sz="4" w:space="0" w:color="000000"/>
              <w:left w:val="single" w:sz="4" w:space="0" w:color="000000"/>
              <w:bottom w:val="single" w:sz="4" w:space="0" w:color="000000"/>
            </w:tcBorders>
            <w:shd w:val="clear" w:color="auto" w:fill="auto"/>
            <w:vAlign w:val="center"/>
          </w:tcPr>
          <w:p w:rsidR="00B86968" w:rsidRPr="00EB0446" w:rsidRDefault="00B86968" w:rsidP="00C75CDF">
            <w:pPr>
              <w:pStyle w:val="ConsPlusNormal0"/>
              <w:jc w:val="center"/>
              <w:rPr>
                <w:sz w:val="20"/>
                <w:lang w:val="ru-RU"/>
              </w:rPr>
            </w:pPr>
            <w:r w:rsidRPr="00EB0446">
              <w:rPr>
                <w:sz w:val="20"/>
                <w:lang w:val="ru-RU"/>
              </w:rPr>
              <w:t>535</w:t>
            </w:r>
          </w:p>
        </w:tc>
        <w:tc>
          <w:tcPr>
            <w:tcW w:w="708" w:type="dxa"/>
            <w:tcBorders>
              <w:top w:val="single" w:sz="4" w:space="0" w:color="000000"/>
              <w:left w:val="single" w:sz="4" w:space="0" w:color="000000"/>
              <w:bottom w:val="single" w:sz="4" w:space="0" w:color="000000"/>
            </w:tcBorders>
            <w:shd w:val="clear" w:color="auto" w:fill="auto"/>
          </w:tcPr>
          <w:p w:rsidR="00B86968" w:rsidRPr="00EB0446" w:rsidRDefault="00B86968" w:rsidP="00C75CDF">
            <w:pPr>
              <w:jc w:val="center"/>
            </w:pPr>
            <w:r w:rsidRPr="00EB0446">
              <w:rPr>
                <w:sz w:val="20"/>
              </w:rPr>
              <w:t>535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968" w:rsidRPr="00EB0446" w:rsidRDefault="00B86968" w:rsidP="00C75CDF">
            <w:pPr>
              <w:jc w:val="center"/>
            </w:pPr>
            <w:r w:rsidRPr="00EB0446">
              <w:rPr>
                <w:sz w:val="20"/>
              </w:rPr>
              <w:t>535</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86968" w:rsidRPr="00EB0446" w:rsidRDefault="00B86968" w:rsidP="00C75CDF">
            <w:pPr>
              <w:jc w:val="center"/>
            </w:pPr>
            <w:r w:rsidRPr="00EB0446">
              <w:rPr>
                <w:sz w:val="20"/>
              </w:rPr>
              <w:t>535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86968" w:rsidRPr="00EB0446" w:rsidRDefault="00B86968" w:rsidP="00C75CDF">
            <w:pPr>
              <w:jc w:val="center"/>
            </w:pPr>
            <w:r w:rsidRPr="00EB0446">
              <w:rPr>
                <w:sz w:val="20"/>
              </w:rPr>
              <w:t>535</w:t>
            </w:r>
          </w:p>
        </w:tc>
      </w:tr>
      <w:tr w:rsidR="00BC4AE3" w:rsidTr="00BC4AE3">
        <w:trPr>
          <w:cantSplit/>
        </w:trPr>
        <w:tc>
          <w:tcPr>
            <w:tcW w:w="1986" w:type="dxa"/>
            <w:tcBorders>
              <w:top w:val="single" w:sz="4" w:space="0" w:color="000000"/>
              <w:left w:val="single" w:sz="4" w:space="0" w:color="000000"/>
              <w:bottom w:val="single" w:sz="4" w:space="0" w:color="000000"/>
            </w:tcBorders>
            <w:shd w:val="clear" w:color="auto" w:fill="auto"/>
          </w:tcPr>
          <w:p w:rsidR="00BC4AE3" w:rsidRDefault="00BC4AE3" w:rsidP="00C75CDF">
            <w:pPr>
              <w:pStyle w:val="ConsPlusNormal0"/>
              <w:jc w:val="both"/>
              <w:rPr>
                <w:sz w:val="20"/>
              </w:rPr>
            </w:pPr>
            <w:r>
              <w:rPr>
                <w:sz w:val="20"/>
                <w:lang w:val="ru-RU"/>
              </w:rPr>
              <w:t>ДОН</w:t>
            </w:r>
          </w:p>
        </w:tc>
        <w:tc>
          <w:tcPr>
            <w:tcW w:w="1274" w:type="dxa"/>
            <w:vMerge/>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snapToGrid w:val="0"/>
              <w:jc w:val="both"/>
              <w:rPr>
                <w:sz w:val="20"/>
              </w:rPr>
            </w:pPr>
          </w:p>
        </w:tc>
        <w:tc>
          <w:tcPr>
            <w:tcW w:w="710" w:type="dxa"/>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snapToGrid w:val="0"/>
              <w:jc w:val="center"/>
              <w:rPr>
                <w:sz w:val="20"/>
              </w:rPr>
            </w:pPr>
          </w:p>
        </w:tc>
        <w:tc>
          <w:tcPr>
            <w:tcW w:w="708" w:type="dxa"/>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jc w:val="center"/>
              <w:rPr>
                <w:sz w:val="20"/>
                <w:lang w:val="ru-RU"/>
              </w:rPr>
            </w:pPr>
            <w:r>
              <w:rPr>
                <w:sz w:val="20"/>
                <w:lang w:val="ru-RU"/>
              </w:rPr>
              <w:t>580</w:t>
            </w:r>
          </w:p>
        </w:tc>
        <w:tc>
          <w:tcPr>
            <w:tcW w:w="851" w:type="dxa"/>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snapToGrid w:val="0"/>
              <w:jc w:val="center"/>
              <w:rPr>
                <w:sz w:val="20"/>
                <w:lang w:val="ru-RU"/>
              </w:rPr>
            </w:pPr>
            <w:r>
              <w:rPr>
                <w:sz w:val="20"/>
                <w:lang w:val="ru-RU"/>
              </w:rPr>
              <w:t>1200</w:t>
            </w:r>
          </w:p>
        </w:tc>
        <w:tc>
          <w:tcPr>
            <w:tcW w:w="709" w:type="dxa"/>
            <w:tcBorders>
              <w:top w:val="single" w:sz="4" w:space="0" w:color="000000"/>
              <w:left w:val="single" w:sz="4" w:space="0" w:color="000000"/>
              <w:bottom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1200</w:t>
            </w:r>
          </w:p>
        </w:tc>
        <w:tc>
          <w:tcPr>
            <w:tcW w:w="708" w:type="dxa"/>
            <w:tcBorders>
              <w:top w:val="single" w:sz="4" w:space="0" w:color="000000"/>
              <w:left w:val="single" w:sz="4" w:space="0" w:color="000000"/>
              <w:bottom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1200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1200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1200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1200</w:t>
            </w:r>
          </w:p>
        </w:tc>
      </w:tr>
      <w:tr w:rsidR="00BC4AE3" w:rsidTr="00BC4AE3">
        <w:trPr>
          <w:cantSplit/>
        </w:trPr>
        <w:tc>
          <w:tcPr>
            <w:tcW w:w="1986" w:type="dxa"/>
            <w:tcBorders>
              <w:top w:val="single" w:sz="4" w:space="0" w:color="000000"/>
              <w:left w:val="single" w:sz="4" w:space="0" w:color="000000"/>
              <w:bottom w:val="single" w:sz="4" w:space="0" w:color="000000"/>
            </w:tcBorders>
            <w:shd w:val="clear" w:color="auto" w:fill="auto"/>
          </w:tcPr>
          <w:p w:rsidR="00BC4AE3" w:rsidRDefault="00BC4AE3" w:rsidP="00C75CDF">
            <w:pPr>
              <w:pStyle w:val="ConsPlusNormal0"/>
              <w:jc w:val="both"/>
              <w:rPr>
                <w:sz w:val="20"/>
              </w:rPr>
            </w:pPr>
            <w:r>
              <w:rPr>
                <w:sz w:val="20"/>
                <w:lang w:val="ru-RU"/>
              </w:rPr>
              <w:t>ДГХ</w:t>
            </w:r>
          </w:p>
        </w:tc>
        <w:tc>
          <w:tcPr>
            <w:tcW w:w="1274" w:type="dxa"/>
            <w:vMerge/>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snapToGrid w:val="0"/>
              <w:jc w:val="both"/>
              <w:rPr>
                <w:sz w:val="20"/>
              </w:rPr>
            </w:pPr>
          </w:p>
        </w:tc>
        <w:tc>
          <w:tcPr>
            <w:tcW w:w="710" w:type="dxa"/>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snapToGrid w:val="0"/>
              <w:jc w:val="center"/>
              <w:rPr>
                <w:sz w:val="20"/>
              </w:rPr>
            </w:pPr>
          </w:p>
        </w:tc>
        <w:tc>
          <w:tcPr>
            <w:tcW w:w="708" w:type="dxa"/>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jc w:val="center"/>
              <w:rPr>
                <w:sz w:val="20"/>
              </w:rPr>
            </w:pPr>
            <w:r>
              <w:rPr>
                <w:sz w:val="20"/>
                <w:lang w:val="ru-RU"/>
              </w:rPr>
              <w:t>50</w:t>
            </w:r>
          </w:p>
        </w:tc>
        <w:tc>
          <w:tcPr>
            <w:tcW w:w="851" w:type="dxa"/>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snapToGrid w:val="0"/>
              <w:jc w:val="center"/>
              <w:rPr>
                <w:sz w:val="20"/>
                <w:lang w:val="ru-RU"/>
              </w:rPr>
            </w:pPr>
            <w:r>
              <w:rPr>
                <w:sz w:val="20"/>
                <w:lang w:val="ru-RU"/>
              </w:rPr>
              <w:t>0</w:t>
            </w:r>
          </w:p>
        </w:tc>
        <w:tc>
          <w:tcPr>
            <w:tcW w:w="709" w:type="dxa"/>
            <w:tcBorders>
              <w:top w:val="single" w:sz="4" w:space="0" w:color="000000"/>
              <w:left w:val="single" w:sz="4" w:space="0" w:color="000000"/>
              <w:bottom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0</w:t>
            </w:r>
          </w:p>
        </w:tc>
        <w:tc>
          <w:tcPr>
            <w:tcW w:w="708" w:type="dxa"/>
            <w:tcBorders>
              <w:top w:val="single" w:sz="4" w:space="0" w:color="000000"/>
              <w:left w:val="single" w:sz="4" w:space="0" w:color="000000"/>
              <w:bottom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AE3" w:rsidRPr="00EB0446" w:rsidRDefault="00B86968" w:rsidP="00C75CDF">
            <w:pPr>
              <w:pStyle w:val="ConsPlusNormal0"/>
              <w:snapToGrid w:val="0"/>
              <w:jc w:val="center"/>
              <w:rPr>
                <w:sz w:val="20"/>
                <w:lang w:val="ru-RU"/>
              </w:rPr>
            </w:pPr>
            <w:r w:rsidRPr="00EB0446">
              <w:rPr>
                <w:sz w:val="20"/>
                <w:lang w:val="ru-RU"/>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AE3" w:rsidRPr="00EB0446" w:rsidRDefault="00B86968" w:rsidP="00C75CDF">
            <w:pPr>
              <w:pStyle w:val="ConsPlusNormal0"/>
              <w:snapToGrid w:val="0"/>
              <w:jc w:val="center"/>
              <w:rPr>
                <w:sz w:val="20"/>
                <w:lang w:val="ru-RU"/>
              </w:rPr>
            </w:pPr>
            <w:r w:rsidRPr="00EB0446">
              <w:rPr>
                <w:sz w:val="20"/>
                <w:lang w:val="ru-RU"/>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0</w:t>
            </w:r>
          </w:p>
        </w:tc>
      </w:tr>
      <w:tr w:rsidR="00BC4AE3" w:rsidTr="00BC4AE3">
        <w:trPr>
          <w:cantSplit/>
        </w:trPr>
        <w:tc>
          <w:tcPr>
            <w:tcW w:w="1986" w:type="dxa"/>
            <w:tcBorders>
              <w:top w:val="single" w:sz="4" w:space="0" w:color="000000"/>
              <w:left w:val="single" w:sz="4" w:space="0" w:color="000000"/>
              <w:bottom w:val="single" w:sz="4" w:space="0" w:color="000000"/>
            </w:tcBorders>
            <w:shd w:val="clear" w:color="auto" w:fill="auto"/>
          </w:tcPr>
          <w:p w:rsidR="00BC4AE3" w:rsidRDefault="00BC4AE3" w:rsidP="00C75CDF">
            <w:pPr>
              <w:pStyle w:val="ConsPlusNormal0"/>
              <w:jc w:val="both"/>
              <w:rPr>
                <w:sz w:val="20"/>
              </w:rPr>
            </w:pPr>
            <w:r>
              <w:rPr>
                <w:sz w:val="20"/>
                <w:lang w:val="ru-RU"/>
              </w:rPr>
              <w:t>ГУК</w:t>
            </w:r>
          </w:p>
        </w:tc>
        <w:tc>
          <w:tcPr>
            <w:tcW w:w="1274" w:type="dxa"/>
            <w:vMerge/>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snapToGrid w:val="0"/>
              <w:jc w:val="both"/>
              <w:rPr>
                <w:sz w:val="20"/>
              </w:rPr>
            </w:pPr>
          </w:p>
        </w:tc>
        <w:tc>
          <w:tcPr>
            <w:tcW w:w="710" w:type="dxa"/>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snapToGrid w:val="0"/>
              <w:jc w:val="center"/>
              <w:rPr>
                <w:sz w:val="20"/>
              </w:rPr>
            </w:pPr>
          </w:p>
        </w:tc>
        <w:tc>
          <w:tcPr>
            <w:tcW w:w="708" w:type="dxa"/>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jc w:val="center"/>
              <w:rPr>
                <w:sz w:val="20"/>
              </w:rPr>
            </w:pPr>
            <w:r>
              <w:rPr>
                <w:sz w:val="20"/>
                <w:lang w:val="ru-RU"/>
              </w:rPr>
              <w:t>70</w:t>
            </w:r>
          </w:p>
        </w:tc>
        <w:tc>
          <w:tcPr>
            <w:tcW w:w="851" w:type="dxa"/>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snapToGrid w:val="0"/>
              <w:jc w:val="center"/>
              <w:rPr>
                <w:sz w:val="20"/>
                <w:lang w:val="ru-RU"/>
              </w:rPr>
            </w:pPr>
            <w:r>
              <w:rPr>
                <w:sz w:val="20"/>
                <w:lang w:val="ru-RU"/>
              </w:rPr>
              <w:t>140</w:t>
            </w:r>
          </w:p>
        </w:tc>
        <w:tc>
          <w:tcPr>
            <w:tcW w:w="709" w:type="dxa"/>
            <w:tcBorders>
              <w:top w:val="single" w:sz="4" w:space="0" w:color="000000"/>
              <w:left w:val="single" w:sz="4" w:space="0" w:color="000000"/>
              <w:bottom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140</w:t>
            </w:r>
          </w:p>
        </w:tc>
        <w:tc>
          <w:tcPr>
            <w:tcW w:w="708" w:type="dxa"/>
            <w:tcBorders>
              <w:top w:val="single" w:sz="4" w:space="0" w:color="000000"/>
              <w:left w:val="single" w:sz="4" w:space="0" w:color="000000"/>
              <w:bottom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140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140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140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140</w:t>
            </w:r>
          </w:p>
        </w:tc>
      </w:tr>
      <w:tr w:rsidR="00BC4AE3" w:rsidTr="00BC4AE3">
        <w:trPr>
          <w:cantSplit/>
        </w:trPr>
        <w:tc>
          <w:tcPr>
            <w:tcW w:w="1986" w:type="dxa"/>
            <w:tcBorders>
              <w:top w:val="single" w:sz="4" w:space="0" w:color="000000"/>
              <w:left w:val="single" w:sz="4" w:space="0" w:color="000000"/>
              <w:bottom w:val="single" w:sz="4" w:space="0" w:color="000000"/>
            </w:tcBorders>
            <w:shd w:val="clear" w:color="auto" w:fill="auto"/>
          </w:tcPr>
          <w:p w:rsidR="00BC4AE3" w:rsidRDefault="00BC4AE3" w:rsidP="00C75CDF">
            <w:pPr>
              <w:pStyle w:val="ConsPlusNormal0"/>
              <w:jc w:val="both"/>
              <w:rPr>
                <w:sz w:val="20"/>
              </w:rPr>
            </w:pPr>
            <w:r>
              <w:rPr>
                <w:sz w:val="20"/>
                <w:lang w:val="ru-RU"/>
              </w:rPr>
              <w:t>УМиС</w:t>
            </w:r>
          </w:p>
        </w:tc>
        <w:tc>
          <w:tcPr>
            <w:tcW w:w="1274" w:type="dxa"/>
            <w:vMerge/>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snapToGrid w:val="0"/>
              <w:jc w:val="both"/>
              <w:rPr>
                <w:sz w:val="20"/>
              </w:rPr>
            </w:pPr>
          </w:p>
        </w:tc>
        <w:tc>
          <w:tcPr>
            <w:tcW w:w="710" w:type="dxa"/>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snapToGrid w:val="0"/>
              <w:jc w:val="center"/>
              <w:rPr>
                <w:sz w:val="20"/>
              </w:rPr>
            </w:pPr>
          </w:p>
        </w:tc>
        <w:tc>
          <w:tcPr>
            <w:tcW w:w="708" w:type="dxa"/>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jc w:val="center"/>
              <w:rPr>
                <w:sz w:val="20"/>
              </w:rPr>
            </w:pPr>
            <w:r>
              <w:rPr>
                <w:sz w:val="20"/>
                <w:lang w:val="ru-RU"/>
              </w:rPr>
              <w:t>50</w:t>
            </w:r>
          </w:p>
        </w:tc>
        <w:tc>
          <w:tcPr>
            <w:tcW w:w="851" w:type="dxa"/>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snapToGrid w:val="0"/>
              <w:jc w:val="center"/>
              <w:rPr>
                <w:sz w:val="20"/>
                <w:lang w:val="ru-RU"/>
              </w:rPr>
            </w:pPr>
            <w:r>
              <w:rPr>
                <w:sz w:val="20"/>
                <w:lang w:val="ru-RU"/>
              </w:rPr>
              <w:t>100</w:t>
            </w:r>
          </w:p>
        </w:tc>
        <w:tc>
          <w:tcPr>
            <w:tcW w:w="709" w:type="dxa"/>
            <w:tcBorders>
              <w:top w:val="single" w:sz="4" w:space="0" w:color="000000"/>
              <w:left w:val="single" w:sz="4" w:space="0" w:color="000000"/>
              <w:bottom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100</w:t>
            </w:r>
          </w:p>
        </w:tc>
        <w:tc>
          <w:tcPr>
            <w:tcW w:w="708" w:type="dxa"/>
            <w:tcBorders>
              <w:top w:val="single" w:sz="4" w:space="0" w:color="000000"/>
              <w:left w:val="single" w:sz="4" w:space="0" w:color="000000"/>
              <w:bottom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100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AE3" w:rsidRPr="00EB0446" w:rsidRDefault="00BC4AE3" w:rsidP="00C75CDF">
            <w:pPr>
              <w:pStyle w:val="ConsPlusNormal0"/>
              <w:snapToGrid w:val="0"/>
              <w:jc w:val="center"/>
              <w:rPr>
                <w:sz w:val="20"/>
                <w:lang w:val="ru-RU"/>
              </w:rPr>
            </w:pPr>
            <w:r w:rsidRPr="00EB0446">
              <w:rPr>
                <w:sz w:val="20"/>
                <w:lang w:val="ru-RU"/>
              </w:rPr>
              <w:t>100</w:t>
            </w:r>
          </w:p>
        </w:tc>
      </w:tr>
      <w:tr w:rsidR="00BC4AE3" w:rsidTr="00BC4AE3">
        <w:trPr>
          <w:cantSplit/>
        </w:trPr>
        <w:tc>
          <w:tcPr>
            <w:tcW w:w="1986" w:type="dxa"/>
            <w:tcBorders>
              <w:top w:val="single" w:sz="4" w:space="0" w:color="000000"/>
              <w:left w:val="single" w:sz="4" w:space="0" w:color="000000"/>
              <w:bottom w:val="single" w:sz="4" w:space="0" w:color="000000"/>
            </w:tcBorders>
            <w:shd w:val="clear" w:color="auto" w:fill="auto"/>
          </w:tcPr>
          <w:p w:rsidR="00BC4AE3" w:rsidRDefault="00BC4AE3" w:rsidP="00C75CDF">
            <w:pPr>
              <w:pStyle w:val="ConsPlusNormal0"/>
              <w:jc w:val="both"/>
              <w:rPr>
                <w:sz w:val="20"/>
              </w:rPr>
            </w:pPr>
            <w:r>
              <w:rPr>
                <w:sz w:val="20"/>
                <w:lang w:val="ru-RU"/>
              </w:rPr>
              <w:t>Всего</w:t>
            </w:r>
          </w:p>
        </w:tc>
        <w:tc>
          <w:tcPr>
            <w:tcW w:w="1274" w:type="dxa"/>
            <w:vMerge/>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snapToGrid w:val="0"/>
              <w:jc w:val="both"/>
              <w:rPr>
                <w:sz w:val="20"/>
              </w:rPr>
            </w:pPr>
          </w:p>
        </w:tc>
        <w:tc>
          <w:tcPr>
            <w:tcW w:w="710" w:type="dxa"/>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jc w:val="center"/>
              <w:rPr>
                <w:sz w:val="20"/>
                <w:lang w:val="ru-RU"/>
              </w:rPr>
            </w:pPr>
            <w:r>
              <w:rPr>
                <w:sz w:val="20"/>
                <w:lang w:val="ru-RU"/>
              </w:rPr>
              <w:t>312</w:t>
            </w:r>
          </w:p>
        </w:tc>
        <w:tc>
          <w:tcPr>
            <w:tcW w:w="708" w:type="dxa"/>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jc w:val="center"/>
              <w:rPr>
                <w:sz w:val="20"/>
                <w:lang w:val="ru-RU"/>
              </w:rPr>
            </w:pPr>
            <w:r>
              <w:rPr>
                <w:sz w:val="20"/>
                <w:lang w:val="ru-RU"/>
              </w:rPr>
              <w:t>1100</w:t>
            </w:r>
          </w:p>
        </w:tc>
        <w:tc>
          <w:tcPr>
            <w:tcW w:w="851" w:type="dxa"/>
            <w:tcBorders>
              <w:top w:val="single" w:sz="4" w:space="0" w:color="000000"/>
              <w:left w:val="single" w:sz="4" w:space="0" w:color="000000"/>
              <w:bottom w:val="single" w:sz="4" w:space="0" w:color="000000"/>
            </w:tcBorders>
            <w:shd w:val="clear" w:color="auto" w:fill="auto"/>
            <w:vAlign w:val="center"/>
          </w:tcPr>
          <w:p w:rsidR="00BC4AE3" w:rsidRDefault="00BC4AE3" w:rsidP="00C75CDF">
            <w:pPr>
              <w:pStyle w:val="ConsPlusNormal0"/>
              <w:jc w:val="center"/>
              <w:rPr>
                <w:sz w:val="20"/>
                <w:lang w:val="ru-RU"/>
              </w:rPr>
            </w:pPr>
            <w:r>
              <w:rPr>
                <w:sz w:val="20"/>
                <w:lang w:val="ru-RU"/>
              </w:rPr>
              <w:t>1975</w:t>
            </w:r>
          </w:p>
        </w:tc>
        <w:tc>
          <w:tcPr>
            <w:tcW w:w="709" w:type="dxa"/>
            <w:tcBorders>
              <w:top w:val="single" w:sz="4" w:space="0" w:color="000000"/>
              <w:left w:val="single" w:sz="4" w:space="0" w:color="000000"/>
              <w:bottom w:val="single" w:sz="4" w:space="0" w:color="000000"/>
            </w:tcBorders>
            <w:shd w:val="clear" w:color="auto" w:fill="auto"/>
            <w:vAlign w:val="center"/>
          </w:tcPr>
          <w:p w:rsidR="00BC4AE3" w:rsidRPr="00EB0446" w:rsidRDefault="00BC4AE3" w:rsidP="00C75CDF">
            <w:pPr>
              <w:pStyle w:val="ConsPlusNormal0"/>
              <w:jc w:val="center"/>
              <w:rPr>
                <w:sz w:val="20"/>
                <w:lang w:val="ru-RU"/>
              </w:rPr>
            </w:pPr>
            <w:r w:rsidRPr="00EB0446">
              <w:rPr>
                <w:sz w:val="20"/>
                <w:lang w:val="ru-RU"/>
              </w:rPr>
              <w:t>1975</w:t>
            </w:r>
          </w:p>
        </w:tc>
        <w:tc>
          <w:tcPr>
            <w:tcW w:w="708" w:type="dxa"/>
            <w:tcBorders>
              <w:top w:val="single" w:sz="4" w:space="0" w:color="000000"/>
              <w:left w:val="single" w:sz="4" w:space="0" w:color="000000"/>
              <w:bottom w:val="single" w:sz="4" w:space="0" w:color="000000"/>
            </w:tcBorders>
            <w:shd w:val="clear" w:color="auto" w:fill="auto"/>
            <w:vAlign w:val="center"/>
          </w:tcPr>
          <w:p w:rsidR="00BC4AE3" w:rsidRPr="00EB0446" w:rsidRDefault="00BC4AE3" w:rsidP="00C75CDF">
            <w:pPr>
              <w:pStyle w:val="ConsPlusNormal0"/>
              <w:jc w:val="center"/>
              <w:rPr>
                <w:sz w:val="20"/>
                <w:lang w:val="ru-RU"/>
              </w:rPr>
            </w:pPr>
            <w:r w:rsidRPr="00EB0446">
              <w:rPr>
                <w:sz w:val="20"/>
                <w:lang w:val="ru-RU"/>
              </w:rPr>
              <w:t>1975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AE3" w:rsidRPr="00EB0446" w:rsidRDefault="00BC4AE3" w:rsidP="00C75CDF">
            <w:pPr>
              <w:pStyle w:val="ConsPlusNormal0"/>
              <w:jc w:val="center"/>
              <w:rPr>
                <w:sz w:val="20"/>
                <w:lang w:val="ru-RU"/>
              </w:rPr>
            </w:pPr>
            <w:r w:rsidRPr="00EB0446">
              <w:rPr>
                <w:sz w:val="20"/>
                <w:lang w:val="ru-RU"/>
              </w:rPr>
              <w:t>1975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AE3" w:rsidRPr="00EB0446" w:rsidRDefault="00BC4AE3" w:rsidP="00C75CDF">
            <w:pPr>
              <w:pStyle w:val="ConsPlusNormal0"/>
              <w:jc w:val="center"/>
              <w:rPr>
                <w:sz w:val="20"/>
                <w:lang w:val="ru-RU"/>
              </w:rPr>
            </w:pPr>
            <w:r w:rsidRPr="00EB0446">
              <w:rPr>
                <w:sz w:val="20"/>
                <w:lang w:val="ru-RU"/>
              </w:rPr>
              <w:t>1975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AE3" w:rsidRPr="00EB0446" w:rsidRDefault="00BC4AE3" w:rsidP="00C75CDF">
            <w:pPr>
              <w:pStyle w:val="ConsPlusNormal0"/>
              <w:jc w:val="center"/>
              <w:rPr>
                <w:sz w:val="20"/>
                <w:lang w:val="ru-RU"/>
              </w:rPr>
            </w:pPr>
            <w:r w:rsidRPr="00EB0446">
              <w:rPr>
                <w:sz w:val="20"/>
                <w:lang w:val="ru-RU"/>
              </w:rPr>
              <w:t>1975</w:t>
            </w:r>
          </w:p>
        </w:tc>
      </w:tr>
    </w:tbl>
    <w:p w:rsidR="00E5780D" w:rsidRDefault="00E5780D" w:rsidP="00C75CDF">
      <w:pPr>
        <w:pStyle w:val="ConsPlusNormal0"/>
        <w:ind w:firstLine="708"/>
        <w:jc w:val="both"/>
        <w:rPr>
          <w:sz w:val="18"/>
          <w:szCs w:val="18"/>
          <w:lang w:val="ru-RU"/>
        </w:rPr>
      </w:pPr>
    </w:p>
    <w:p w:rsidR="002A0671" w:rsidRDefault="002A0671" w:rsidP="00C75CDF">
      <w:pPr>
        <w:pStyle w:val="afa"/>
        <w:ind w:firstLine="708"/>
        <w:jc w:val="both"/>
        <w:rPr>
          <w:szCs w:val="28"/>
        </w:rPr>
      </w:pPr>
      <w:r>
        <w:rPr>
          <w:szCs w:val="28"/>
        </w:rPr>
        <w:t>ДТСЗН осуществляет:</w:t>
      </w:r>
    </w:p>
    <w:p w:rsidR="002A0671" w:rsidRDefault="002A0671" w:rsidP="00C75CDF">
      <w:pPr>
        <w:pStyle w:val="afa"/>
        <w:numPr>
          <w:ilvl w:val="0"/>
          <w:numId w:val="92"/>
        </w:numPr>
        <w:tabs>
          <w:tab w:val="left" w:pos="851"/>
        </w:tabs>
        <w:ind w:left="0" w:firstLine="709"/>
        <w:jc w:val="both"/>
        <w:rPr>
          <w:szCs w:val="28"/>
        </w:rPr>
      </w:pPr>
      <w:r>
        <w:rPr>
          <w:szCs w:val="28"/>
        </w:rPr>
        <w:t>организацию выполнения мероприятий, предусмотренных Подпрограммой 4;</w:t>
      </w:r>
    </w:p>
    <w:p w:rsidR="002A0671" w:rsidRDefault="002A0671" w:rsidP="00C75CDF">
      <w:pPr>
        <w:pStyle w:val="afa"/>
        <w:numPr>
          <w:ilvl w:val="0"/>
          <w:numId w:val="92"/>
        </w:numPr>
        <w:tabs>
          <w:tab w:val="left" w:pos="851"/>
          <w:tab w:val="left" w:pos="993"/>
        </w:tabs>
        <w:ind w:left="0" w:firstLine="709"/>
        <w:jc w:val="both"/>
        <w:rPr>
          <w:szCs w:val="28"/>
        </w:rPr>
      </w:pPr>
      <w:r>
        <w:rPr>
          <w:szCs w:val="28"/>
        </w:rPr>
        <w:t>координацию деятельности по реализации Подпрограммы 4;</w:t>
      </w:r>
    </w:p>
    <w:p w:rsidR="002A0671" w:rsidRDefault="002A0671" w:rsidP="00C75CDF">
      <w:pPr>
        <w:numPr>
          <w:ilvl w:val="0"/>
          <w:numId w:val="92"/>
        </w:numPr>
        <w:tabs>
          <w:tab w:val="left" w:pos="851"/>
          <w:tab w:val="left" w:pos="993"/>
        </w:tabs>
        <w:ind w:left="0" w:firstLine="709"/>
        <w:jc w:val="both"/>
        <w:rPr>
          <w:szCs w:val="28"/>
        </w:rPr>
      </w:pPr>
      <w:r>
        <w:rPr>
          <w:sz w:val="28"/>
          <w:szCs w:val="28"/>
        </w:rPr>
        <w:t xml:space="preserve">подготовку предложений по корректировке Подпрограммы 4 (при корректировке и уточнении количества и перечня участников по основным мероприятиям возможно перераспределение средств </w:t>
      </w:r>
      <w:r>
        <w:rPr>
          <w:sz w:val="28"/>
          <w:szCs w:val="28"/>
        </w:rPr>
        <w:lastRenderedPageBreak/>
        <w:t>по направлениям использования в пределах общей суммы выделенных средств);</w:t>
      </w:r>
    </w:p>
    <w:p w:rsidR="002A0671" w:rsidRDefault="002A0671" w:rsidP="00C75CDF">
      <w:pPr>
        <w:pStyle w:val="afa"/>
        <w:numPr>
          <w:ilvl w:val="0"/>
          <w:numId w:val="92"/>
        </w:numPr>
        <w:tabs>
          <w:tab w:val="left" w:pos="851"/>
          <w:tab w:val="left" w:pos="993"/>
        </w:tabs>
        <w:ind w:left="0" w:firstLine="709"/>
        <w:jc w:val="both"/>
        <w:rPr>
          <w:szCs w:val="28"/>
        </w:rPr>
      </w:pPr>
      <w:r>
        <w:rPr>
          <w:szCs w:val="28"/>
        </w:rPr>
        <w:t>совершенствование механизма реализации Подпрограммы 4;</w:t>
      </w:r>
    </w:p>
    <w:p w:rsidR="002A0671" w:rsidRDefault="002A0671" w:rsidP="00C75CDF">
      <w:pPr>
        <w:pStyle w:val="afa"/>
        <w:numPr>
          <w:ilvl w:val="0"/>
          <w:numId w:val="92"/>
        </w:numPr>
        <w:tabs>
          <w:tab w:val="left" w:pos="851"/>
          <w:tab w:val="left" w:pos="993"/>
        </w:tabs>
        <w:ind w:left="0" w:firstLine="709"/>
        <w:jc w:val="both"/>
        <w:rPr>
          <w:szCs w:val="28"/>
        </w:rPr>
      </w:pPr>
      <w:r>
        <w:rPr>
          <w:szCs w:val="28"/>
        </w:rPr>
        <w:t>ежеквартальный мониторинг хода реализации Подпрограммы 4;</w:t>
      </w:r>
    </w:p>
    <w:p w:rsidR="002A0671" w:rsidRDefault="002A0671" w:rsidP="00C75CDF">
      <w:pPr>
        <w:pStyle w:val="afa"/>
        <w:numPr>
          <w:ilvl w:val="0"/>
          <w:numId w:val="92"/>
        </w:numPr>
        <w:tabs>
          <w:tab w:val="left" w:pos="851"/>
          <w:tab w:val="left" w:pos="993"/>
        </w:tabs>
        <w:ind w:left="0" w:firstLine="709"/>
        <w:jc w:val="both"/>
        <w:rPr>
          <w:szCs w:val="28"/>
        </w:rPr>
      </w:pPr>
      <w:r>
        <w:rPr>
          <w:szCs w:val="28"/>
        </w:rPr>
        <w:t>подготовку отчета о выполнении Подпрограммы 4.</w:t>
      </w:r>
    </w:p>
    <w:p w:rsidR="002A0671" w:rsidRDefault="002A0671" w:rsidP="00C75CDF">
      <w:pPr>
        <w:ind w:firstLine="709"/>
        <w:jc w:val="both"/>
        <w:rPr>
          <w:sz w:val="28"/>
          <w:szCs w:val="28"/>
        </w:rPr>
      </w:pPr>
      <w:r>
        <w:rPr>
          <w:sz w:val="28"/>
          <w:szCs w:val="28"/>
        </w:rPr>
        <w:t>ДТСЗН и соисполнители Основного мероприятия 4.4 определяют:</w:t>
      </w:r>
    </w:p>
    <w:p w:rsidR="002A0671" w:rsidRDefault="002A0671" w:rsidP="00C75CDF">
      <w:pPr>
        <w:ind w:firstLine="709"/>
        <w:jc w:val="both"/>
        <w:rPr>
          <w:bCs/>
          <w:sz w:val="28"/>
          <w:szCs w:val="28"/>
        </w:rPr>
      </w:pPr>
      <w:r>
        <w:rPr>
          <w:sz w:val="28"/>
          <w:szCs w:val="28"/>
        </w:rPr>
        <w:t>- </w:t>
      </w:r>
      <w:r>
        <w:rPr>
          <w:bCs/>
          <w:sz w:val="28"/>
          <w:szCs w:val="28"/>
        </w:rPr>
        <w:t>подведомственные бюджетные и автономные учреждения, являющиеся участниками Основного мероприятия 4.4, в которых создаются временные рабочие места для трудоустройства несовершеннолетних граждан;</w:t>
      </w:r>
    </w:p>
    <w:p w:rsidR="002A0671" w:rsidRDefault="002A0671" w:rsidP="00C75CDF">
      <w:pPr>
        <w:ind w:firstLine="709"/>
        <w:jc w:val="both"/>
        <w:rPr>
          <w:bCs/>
          <w:sz w:val="28"/>
          <w:szCs w:val="28"/>
        </w:rPr>
      </w:pPr>
      <w:r>
        <w:rPr>
          <w:bCs/>
          <w:sz w:val="28"/>
          <w:szCs w:val="28"/>
        </w:rPr>
        <w:t>- численность несовершеннолетних граждан, принимающих участие в Основном мероприятии 4.4;</w:t>
      </w:r>
    </w:p>
    <w:p w:rsidR="002A0671" w:rsidRDefault="002A0671" w:rsidP="00C75CDF">
      <w:pPr>
        <w:ind w:firstLine="709"/>
        <w:jc w:val="both"/>
        <w:rPr>
          <w:sz w:val="28"/>
          <w:szCs w:val="28"/>
        </w:rPr>
      </w:pPr>
      <w:r>
        <w:rPr>
          <w:bCs/>
          <w:sz w:val="28"/>
          <w:szCs w:val="28"/>
        </w:rPr>
        <w:t>- объем субсидии для участников Основного мероприятия 4.4 (при корректировке и уточнении численности и перечня участников Основного мероприятия 4.4 могут перераспределять субсидии между участниками Основного мероприятия 4.4 в пределах выделенных средств).</w:t>
      </w:r>
    </w:p>
    <w:p w:rsidR="002A0671" w:rsidRDefault="002A0671" w:rsidP="00C75CDF">
      <w:pPr>
        <w:ind w:firstLine="709"/>
        <w:jc w:val="both"/>
        <w:rPr>
          <w:sz w:val="28"/>
          <w:szCs w:val="28"/>
        </w:rPr>
      </w:pPr>
      <w:r>
        <w:rPr>
          <w:sz w:val="28"/>
          <w:szCs w:val="28"/>
        </w:rPr>
        <w:t>Подпрограмма 4 реализуется через систему ежегодного уточнения программных показателей и оценку промежуточных и итоговых результатов. Оценка результатов по количеству участников мероприятий Подпрограммы 4 производится по итогам за год.</w:t>
      </w:r>
    </w:p>
    <w:p w:rsidR="002A0671" w:rsidRDefault="002A0671" w:rsidP="00C75CDF">
      <w:pPr>
        <w:ind w:firstLine="709"/>
        <w:jc w:val="both"/>
        <w:rPr>
          <w:sz w:val="28"/>
          <w:szCs w:val="28"/>
        </w:rPr>
      </w:pPr>
      <w:r>
        <w:rPr>
          <w:sz w:val="28"/>
          <w:szCs w:val="28"/>
        </w:rPr>
        <w:t>Ответственность за целевое и эффективное использование бюджетных средств возлагается на распорядителей бюджетных средств и участников Основного мероприятия 4.4.</w:t>
      </w:r>
    </w:p>
    <w:p w:rsidR="002A0671" w:rsidRDefault="002A0671" w:rsidP="00C75CDF">
      <w:pPr>
        <w:ind w:firstLine="709"/>
        <w:jc w:val="both"/>
        <w:rPr>
          <w:sz w:val="28"/>
          <w:szCs w:val="28"/>
        </w:rPr>
      </w:pPr>
      <w:r>
        <w:rPr>
          <w:sz w:val="28"/>
          <w:szCs w:val="28"/>
        </w:rPr>
        <w:t>ДТСЗН осуществляет функции главного распорядителя и получателя бюджетных средств из бюджета города Севастополя, предусмотренных на реализацию Подпрограммы 4, контроль за целевым и эффективным использованием бюджетных средств, полнотой и качеством оказания государственных услуг.</w:t>
      </w:r>
    </w:p>
    <w:p w:rsidR="002A0671" w:rsidRDefault="002A0671" w:rsidP="00C75CDF">
      <w:pPr>
        <w:ind w:firstLine="709"/>
        <w:jc w:val="both"/>
        <w:rPr>
          <w:sz w:val="28"/>
          <w:szCs w:val="28"/>
        </w:rPr>
      </w:pPr>
      <w:r>
        <w:rPr>
          <w:sz w:val="28"/>
          <w:szCs w:val="28"/>
        </w:rPr>
        <w:t>Соисполнители Основного мероприятия 4.4 осуществляют функцию главного распорядителя бюджетных средств из бюджета города Севастополя для предоставления субсидии участникам Основного мероприятия 4.4.</w:t>
      </w:r>
    </w:p>
    <w:p w:rsidR="002A0671" w:rsidRDefault="002A0671" w:rsidP="00C75CDF">
      <w:pPr>
        <w:ind w:firstLine="709"/>
        <w:jc w:val="both"/>
        <w:rPr>
          <w:sz w:val="28"/>
          <w:szCs w:val="28"/>
        </w:rPr>
      </w:pPr>
      <w:r>
        <w:rPr>
          <w:sz w:val="28"/>
          <w:szCs w:val="28"/>
        </w:rPr>
        <w:t>Для организации предоставления государственных услуг в соответствии с законодательством Российской Федерации о занятости населения бюджетные средства перечисляются на лицевые счета ДТСЗН, ГКУ ЦЗН и соисполнителей Основного мероприятия 4.4.</w:t>
      </w:r>
    </w:p>
    <w:p w:rsidR="002A0671" w:rsidRDefault="002A0671" w:rsidP="00C75CDF">
      <w:pPr>
        <w:ind w:firstLine="709"/>
        <w:jc w:val="both"/>
        <w:rPr>
          <w:sz w:val="28"/>
          <w:szCs w:val="28"/>
        </w:rPr>
      </w:pPr>
      <w:r>
        <w:rPr>
          <w:sz w:val="28"/>
          <w:szCs w:val="28"/>
        </w:rPr>
        <w:t>Директор ДТСЗН устанавливает контрольные показатели выполнения Подпрограммы 4 для ГКУ ЦЗН с учетом утвержденных нормативов доступности государственных услуг.</w:t>
      </w:r>
    </w:p>
    <w:p w:rsidR="002A0671" w:rsidRDefault="002A0671" w:rsidP="00C75CDF">
      <w:pPr>
        <w:ind w:firstLine="709"/>
        <w:jc w:val="both"/>
        <w:rPr>
          <w:sz w:val="28"/>
          <w:szCs w:val="28"/>
        </w:rPr>
      </w:pPr>
      <w:r>
        <w:rPr>
          <w:sz w:val="28"/>
          <w:szCs w:val="28"/>
        </w:rPr>
        <w:t>В соответствии с ситуацией на рынке труда города и приоритетными задачами в сфере занятости предусматриваются корректировкисводных показателей оказания государственных услуг ГКУ ЦЗН.</w:t>
      </w:r>
    </w:p>
    <w:p w:rsidR="002A0671" w:rsidRDefault="002A0671" w:rsidP="00C75CDF">
      <w:pPr>
        <w:ind w:firstLine="709"/>
        <w:jc w:val="both"/>
        <w:rPr>
          <w:sz w:val="28"/>
          <w:szCs w:val="28"/>
        </w:rPr>
      </w:pPr>
      <w:r>
        <w:rPr>
          <w:sz w:val="28"/>
          <w:szCs w:val="28"/>
        </w:rPr>
        <w:t xml:space="preserve">ГКУ ЦЗН оказывает государственные услуги населению и работодателям, направляет в ДТСЗН заявки на выделение бюджетных средств намероприятия в области содействия занятости населения, </w:t>
      </w:r>
      <w:r>
        <w:rPr>
          <w:sz w:val="28"/>
          <w:szCs w:val="28"/>
        </w:rPr>
        <w:lastRenderedPageBreak/>
        <w:t>социальной поддержки безработных граждан, содержание ГКУ ЦЗН на</w:t>
      </w:r>
      <w:r>
        <w:rPr>
          <w:sz w:val="28"/>
          <w:szCs w:val="28"/>
          <w:lang w:val="en-US"/>
        </w:rPr>
        <w:t> </w:t>
      </w:r>
      <w:r>
        <w:rPr>
          <w:sz w:val="28"/>
          <w:szCs w:val="28"/>
        </w:rPr>
        <w:t>очередной финансовый год и плановый период, осуществляет целевое и</w:t>
      </w:r>
      <w:r>
        <w:rPr>
          <w:sz w:val="28"/>
          <w:szCs w:val="28"/>
          <w:lang w:val="en-US"/>
        </w:rPr>
        <w:t> </w:t>
      </w:r>
      <w:r>
        <w:rPr>
          <w:sz w:val="28"/>
          <w:szCs w:val="28"/>
        </w:rPr>
        <w:t>эффективное использование бюджетных средств.</w:t>
      </w:r>
    </w:p>
    <w:p w:rsidR="002A0671" w:rsidRDefault="002A0671" w:rsidP="00C75CDF">
      <w:pPr>
        <w:ind w:firstLine="709"/>
        <w:jc w:val="both"/>
        <w:rPr>
          <w:b/>
          <w:sz w:val="28"/>
          <w:szCs w:val="28"/>
        </w:rPr>
      </w:pPr>
      <w:r>
        <w:rPr>
          <w:sz w:val="28"/>
          <w:szCs w:val="28"/>
        </w:rPr>
        <w:t>Основные мероприятия, которые планируется реализовать совместно с работодателями и социальными партнерами, предполагается осуществлять путем заключения в установленном порядке соответствующих соглашений (контрактов, договоров).</w:t>
      </w:r>
    </w:p>
    <w:p w:rsidR="002A0671" w:rsidRDefault="002A0671" w:rsidP="00C75CDF">
      <w:pPr>
        <w:pageBreakBefore/>
        <w:jc w:val="center"/>
        <w:rPr>
          <w:b/>
          <w:sz w:val="28"/>
          <w:szCs w:val="28"/>
        </w:rPr>
      </w:pPr>
      <w:r>
        <w:rPr>
          <w:b/>
          <w:sz w:val="28"/>
          <w:szCs w:val="28"/>
        </w:rPr>
        <w:lastRenderedPageBreak/>
        <w:t>ПОДПРОГРАММА 5</w:t>
      </w:r>
    </w:p>
    <w:p w:rsidR="002A0671" w:rsidRDefault="002A0671" w:rsidP="00C75CDF">
      <w:pPr>
        <w:pStyle w:val="ConsPlusNormal0"/>
        <w:jc w:val="center"/>
        <w:rPr>
          <w:b/>
          <w:sz w:val="28"/>
          <w:szCs w:val="28"/>
          <w:lang w:val="ru-RU"/>
        </w:rPr>
      </w:pPr>
      <w:r>
        <w:rPr>
          <w:b/>
          <w:sz w:val="28"/>
          <w:szCs w:val="28"/>
          <w:lang w:val="ru-RU"/>
        </w:rPr>
        <w:t>«Сопровождение инвалидов молодого возраста при получении ими профессионального образования и содействие в последующем трудоустройстве в городе Севастополе»</w:t>
      </w:r>
    </w:p>
    <w:p w:rsidR="002A0671" w:rsidRDefault="002A0671" w:rsidP="00C75CDF">
      <w:pPr>
        <w:pStyle w:val="ConsPlusNormal0"/>
        <w:jc w:val="center"/>
        <w:rPr>
          <w:b/>
          <w:sz w:val="28"/>
          <w:szCs w:val="28"/>
          <w:lang w:val="ru-RU"/>
        </w:rPr>
      </w:pPr>
    </w:p>
    <w:p w:rsidR="002A0671" w:rsidRDefault="002A0671" w:rsidP="00C75CDF">
      <w:pPr>
        <w:pStyle w:val="a1"/>
        <w:spacing w:after="0"/>
        <w:ind w:firstLine="709"/>
        <w:jc w:val="center"/>
        <w:rPr>
          <w:b/>
          <w:sz w:val="28"/>
          <w:szCs w:val="28"/>
        </w:rPr>
      </w:pPr>
      <w:r>
        <w:rPr>
          <w:b/>
          <w:sz w:val="28"/>
          <w:szCs w:val="28"/>
        </w:rPr>
        <w:t>Паспорт Подпрограммы 5</w:t>
      </w:r>
    </w:p>
    <w:p w:rsidR="002A0671" w:rsidRDefault="002A0671" w:rsidP="00C75CDF">
      <w:pPr>
        <w:pStyle w:val="aff0"/>
        <w:spacing w:after="0" w:line="240" w:lineRule="auto"/>
        <w:ind w:firstLine="709"/>
        <w:jc w:val="center"/>
        <w:rPr>
          <w:b/>
          <w:sz w:val="28"/>
          <w:szCs w:val="28"/>
        </w:rPr>
      </w:pPr>
    </w:p>
    <w:p w:rsidR="002A0671" w:rsidRDefault="002A0671" w:rsidP="00C75CDF">
      <w:pPr>
        <w:pStyle w:val="aff0"/>
        <w:numPr>
          <w:ilvl w:val="0"/>
          <w:numId w:val="80"/>
        </w:numPr>
        <w:tabs>
          <w:tab w:val="left" w:pos="1080"/>
        </w:tabs>
        <w:spacing w:after="0" w:line="240" w:lineRule="auto"/>
        <w:ind w:left="0" w:firstLine="709"/>
        <w:jc w:val="both"/>
        <w:rPr>
          <w:sz w:val="28"/>
          <w:szCs w:val="28"/>
        </w:rPr>
      </w:pPr>
      <w:r>
        <w:rPr>
          <w:sz w:val="28"/>
          <w:szCs w:val="28"/>
        </w:rPr>
        <w:t>Ответственный исполнитель Подпрограммы 5</w:t>
      </w:r>
      <w:r w:rsidR="005E127B">
        <w:rPr>
          <w:sz w:val="28"/>
          <w:szCs w:val="28"/>
        </w:rPr>
        <w:t>:</w:t>
      </w:r>
      <w:r>
        <w:rPr>
          <w:sz w:val="28"/>
          <w:szCs w:val="28"/>
        </w:rPr>
        <w:t xml:space="preserve"> ДТСЗН.</w:t>
      </w:r>
    </w:p>
    <w:p w:rsidR="002A0671" w:rsidRDefault="002A0671" w:rsidP="00C75CDF">
      <w:pPr>
        <w:pStyle w:val="aff0"/>
        <w:numPr>
          <w:ilvl w:val="0"/>
          <w:numId w:val="80"/>
        </w:numPr>
        <w:tabs>
          <w:tab w:val="left" w:pos="1080"/>
        </w:tabs>
        <w:spacing w:after="0" w:line="240" w:lineRule="auto"/>
        <w:ind w:left="0" w:firstLine="709"/>
        <w:jc w:val="both"/>
        <w:rPr>
          <w:sz w:val="28"/>
          <w:szCs w:val="28"/>
        </w:rPr>
      </w:pPr>
      <w:r>
        <w:rPr>
          <w:sz w:val="28"/>
          <w:szCs w:val="28"/>
        </w:rPr>
        <w:t>Участники Подпрограммы 5:</w:t>
      </w:r>
    </w:p>
    <w:p w:rsidR="002A0671" w:rsidRDefault="002A0671" w:rsidP="00C75CDF">
      <w:pPr>
        <w:pStyle w:val="aff0"/>
        <w:tabs>
          <w:tab w:val="left" w:pos="851"/>
          <w:tab w:val="left" w:pos="1080"/>
        </w:tabs>
        <w:spacing w:after="0" w:line="240" w:lineRule="auto"/>
        <w:ind w:left="709"/>
        <w:jc w:val="both"/>
        <w:rPr>
          <w:sz w:val="28"/>
          <w:szCs w:val="28"/>
        </w:rPr>
      </w:pPr>
      <w:r>
        <w:rPr>
          <w:sz w:val="28"/>
          <w:szCs w:val="28"/>
        </w:rPr>
        <w:t>- ГБОУ ДПО СЦРО;</w:t>
      </w:r>
    </w:p>
    <w:p w:rsidR="002A0671" w:rsidRDefault="002A0671" w:rsidP="00C75CDF">
      <w:pPr>
        <w:pStyle w:val="aff0"/>
        <w:tabs>
          <w:tab w:val="left" w:pos="851"/>
          <w:tab w:val="left" w:pos="1080"/>
        </w:tabs>
        <w:spacing w:after="0" w:line="240" w:lineRule="auto"/>
        <w:ind w:left="709"/>
        <w:jc w:val="both"/>
        <w:rPr>
          <w:sz w:val="28"/>
          <w:szCs w:val="28"/>
        </w:rPr>
      </w:pPr>
      <w:r>
        <w:rPr>
          <w:sz w:val="28"/>
          <w:szCs w:val="28"/>
        </w:rPr>
        <w:t>- ГКУ ЦЗН;</w:t>
      </w:r>
    </w:p>
    <w:p w:rsidR="002A0671" w:rsidRDefault="002A0671" w:rsidP="00C75CDF">
      <w:pPr>
        <w:pStyle w:val="aff0"/>
        <w:tabs>
          <w:tab w:val="left" w:pos="851"/>
          <w:tab w:val="left" w:pos="1080"/>
        </w:tabs>
        <w:spacing w:after="0" w:line="240" w:lineRule="auto"/>
        <w:ind w:left="709"/>
        <w:jc w:val="both"/>
        <w:rPr>
          <w:sz w:val="28"/>
          <w:szCs w:val="28"/>
        </w:rPr>
      </w:pPr>
      <w:r>
        <w:rPr>
          <w:sz w:val="28"/>
          <w:szCs w:val="28"/>
        </w:rPr>
        <w:t>- БПОО;</w:t>
      </w:r>
    </w:p>
    <w:p w:rsidR="002A0671" w:rsidRDefault="002A0671" w:rsidP="00C75CDF">
      <w:pPr>
        <w:pStyle w:val="a1"/>
        <w:tabs>
          <w:tab w:val="left" w:pos="851"/>
        </w:tabs>
        <w:spacing w:after="0"/>
        <w:ind w:left="709"/>
        <w:rPr>
          <w:sz w:val="28"/>
          <w:szCs w:val="28"/>
        </w:rPr>
      </w:pPr>
      <w:r>
        <w:rPr>
          <w:sz w:val="28"/>
          <w:szCs w:val="28"/>
        </w:rPr>
        <w:t>- образовательные организации ВО;</w:t>
      </w:r>
    </w:p>
    <w:p w:rsidR="002A0671" w:rsidRDefault="002A0671" w:rsidP="00C75CDF">
      <w:pPr>
        <w:pStyle w:val="a1"/>
        <w:tabs>
          <w:tab w:val="left" w:pos="851"/>
        </w:tabs>
        <w:spacing w:after="0"/>
        <w:ind w:left="709"/>
        <w:rPr>
          <w:sz w:val="28"/>
          <w:szCs w:val="28"/>
        </w:rPr>
      </w:pPr>
      <w:r>
        <w:rPr>
          <w:sz w:val="28"/>
          <w:szCs w:val="28"/>
        </w:rPr>
        <w:t>- профессиональные образовательные организации.</w:t>
      </w:r>
    </w:p>
    <w:p w:rsidR="002A0671" w:rsidRDefault="00313FD4" w:rsidP="00C75CDF">
      <w:pPr>
        <w:pStyle w:val="ConsPlusNormal0"/>
        <w:numPr>
          <w:ilvl w:val="0"/>
          <w:numId w:val="80"/>
        </w:numPr>
        <w:tabs>
          <w:tab w:val="left" w:pos="1080"/>
        </w:tabs>
        <w:ind w:left="0" w:firstLine="709"/>
        <w:jc w:val="both"/>
        <w:rPr>
          <w:sz w:val="28"/>
          <w:szCs w:val="28"/>
        </w:rPr>
      </w:pPr>
      <w:r>
        <w:rPr>
          <w:sz w:val="28"/>
          <w:szCs w:val="28"/>
          <w:lang w:val="ru-RU"/>
        </w:rPr>
        <w:t>Цель</w:t>
      </w:r>
      <w:r w:rsidR="005A236D">
        <w:rPr>
          <w:sz w:val="28"/>
          <w:szCs w:val="28"/>
          <w:lang w:val="ru-RU"/>
        </w:rPr>
        <w:t xml:space="preserve"> </w:t>
      </w:r>
      <w:r w:rsidR="002A0671">
        <w:rPr>
          <w:sz w:val="28"/>
          <w:szCs w:val="28"/>
          <w:lang w:val="ru-RU"/>
        </w:rPr>
        <w:t>Подпрограммы 5: содействие трудоустройству инвалидов молодого возраста при получении ими профессионального образования.</w:t>
      </w:r>
    </w:p>
    <w:p w:rsidR="002A0671" w:rsidRDefault="002A0671" w:rsidP="00C75CDF">
      <w:pPr>
        <w:pStyle w:val="aff0"/>
        <w:numPr>
          <w:ilvl w:val="0"/>
          <w:numId w:val="80"/>
        </w:numPr>
        <w:tabs>
          <w:tab w:val="left" w:pos="993"/>
        </w:tabs>
        <w:spacing w:after="0" w:line="240" w:lineRule="auto"/>
        <w:ind w:left="0" w:firstLine="709"/>
        <w:jc w:val="both"/>
        <w:rPr>
          <w:sz w:val="28"/>
          <w:szCs w:val="28"/>
        </w:rPr>
      </w:pPr>
      <w:r>
        <w:rPr>
          <w:sz w:val="28"/>
          <w:szCs w:val="28"/>
        </w:rPr>
        <w:t xml:space="preserve"> Задачи Подпрограммы </w:t>
      </w:r>
      <w:r>
        <w:rPr>
          <w:sz w:val="28"/>
          <w:szCs w:val="28"/>
          <w:lang w:val="en-US"/>
        </w:rPr>
        <w:t>5</w:t>
      </w:r>
      <w:r>
        <w:rPr>
          <w:sz w:val="28"/>
          <w:szCs w:val="28"/>
        </w:rPr>
        <w:t>:</w:t>
      </w:r>
    </w:p>
    <w:p w:rsidR="002A0671" w:rsidRDefault="002A0671" w:rsidP="00C75CDF">
      <w:pPr>
        <w:pStyle w:val="ConsPlusNormal0"/>
        <w:tabs>
          <w:tab w:val="left" w:pos="993"/>
          <w:tab w:val="left" w:pos="2109"/>
        </w:tabs>
        <w:ind w:firstLine="709"/>
        <w:jc w:val="both"/>
        <w:rPr>
          <w:sz w:val="28"/>
          <w:szCs w:val="28"/>
          <w:lang w:val="ru-RU"/>
        </w:rPr>
      </w:pPr>
      <w:r>
        <w:rPr>
          <w:sz w:val="28"/>
          <w:szCs w:val="28"/>
          <w:lang w:val="ru-RU"/>
        </w:rPr>
        <w:t>- создание специальных условий для обучения и трудоустройства инвалидов молодого возраста;</w:t>
      </w:r>
    </w:p>
    <w:p w:rsidR="002A0671" w:rsidRDefault="002A0671" w:rsidP="00C75CDF">
      <w:pPr>
        <w:pStyle w:val="ConsPlusNormal0"/>
        <w:tabs>
          <w:tab w:val="left" w:pos="993"/>
          <w:tab w:val="left" w:pos="2109"/>
        </w:tabs>
        <w:ind w:firstLine="709"/>
        <w:jc w:val="both"/>
        <w:rPr>
          <w:sz w:val="28"/>
          <w:szCs w:val="28"/>
        </w:rPr>
      </w:pPr>
      <w:r>
        <w:rPr>
          <w:sz w:val="28"/>
          <w:szCs w:val="28"/>
          <w:lang w:val="ru-RU"/>
        </w:rPr>
        <w:t>- повышение конкурентоспособности на рынке труда инвалидов молодого возраста.</w:t>
      </w:r>
    </w:p>
    <w:p w:rsidR="002A0671" w:rsidRDefault="002A0671" w:rsidP="00C75CDF">
      <w:pPr>
        <w:pStyle w:val="aff0"/>
        <w:numPr>
          <w:ilvl w:val="2"/>
          <w:numId w:val="80"/>
        </w:numPr>
        <w:tabs>
          <w:tab w:val="left" w:pos="993"/>
        </w:tabs>
        <w:spacing w:after="0" w:line="240" w:lineRule="auto"/>
        <w:ind w:left="0" w:firstLine="709"/>
        <w:jc w:val="both"/>
        <w:rPr>
          <w:sz w:val="28"/>
          <w:szCs w:val="28"/>
        </w:rPr>
      </w:pPr>
      <w:r>
        <w:rPr>
          <w:sz w:val="28"/>
          <w:szCs w:val="28"/>
        </w:rPr>
        <w:t xml:space="preserve"> Целевые индикаторы (показатели) Подпрограммы 5:</w:t>
      </w:r>
    </w:p>
    <w:p w:rsidR="004F36A9" w:rsidRDefault="004F36A9" w:rsidP="00C75CDF">
      <w:pPr>
        <w:tabs>
          <w:tab w:val="left" w:pos="709"/>
          <w:tab w:val="left" w:pos="1418"/>
        </w:tabs>
        <w:autoSpaceDE w:val="0"/>
        <w:ind w:firstLine="709"/>
        <w:jc w:val="both"/>
        <w:rPr>
          <w:sz w:val="28"/>
          <w:szCs w:val="28"/>
        </w:rPr>
      </w:pPr>
      <w:r>
        <w:rPr>
          <w:sz w:val="28"/>
          <w:szCs w:val="28"/>
        </w:rPr>
        <w:t xml:space="preserve">- доля занятых инвалидов молодого возраста, нашедших работу в течение </w:t>
      </w:r>
      <w:r w:rsidR="00875AE3">
        <w:rPr>
          <w:sz w:val="28"/>
          <w:szCs w:val="28"/>
        </w:rPr>
        <w:t>трех</w:t>
      </w:r>
      <w:r>
        <w:rPr>
          <w:sz w:val="28"/>
          <w:szCs w:val="28"/>
        </w:rPr>
        <w:t xml:space="preserve"> месяцев после получения высшего образования;</w:t>
      </w:r>
    </w:p>
    <w:p w:rsidR="004F36A9" w:rsidRDefault="004F36A9" w:rsidP="00C75CDF">
      <w:pPr>
        <w:tabs>
          <w:tab w:val="left" w:pos="709"/>
          <w:tab w:val="left" w:pos="993"/>
          <w:tab w:val="left" w:pos="1418"/>
        </w:tabs>
        <w:autoSpaceDE w:val="0"/>
        <w:ind w:firstLine="709"/>
        <w:jc w:val="both"/>
        <w:rPr>
          <w:sz w:val="28"/>
          <w:szCs w:val="28"/>
        </w:rPr>
      </w:pPr>
      <w:r>
        <w:rPr>
          <w:sz w:val="28"/>
          <w:szCs w:val="28"/>
        </w:rPr>
        <w:t xml:space="preserve">- доля занятых инвалидов молодого возраста, нашедших работу в течение </w:t>
      </w:r>
      <w:r w:rsidR="00875AE3">
        <w:rPr>
          <w:sz w:val="28"/>
          <w:szCs w:val="28"/>
        </w:rPr>
        <w:t>трех</w:t>
      </w:r>
      <w:r>
        <w:rPr>
          <w:sz w:val="28"/>
          <w:szCs w:val="28"/>
        </w:rPr>
        <w:t xml:space="preserve"> месяцев после получения среднего профессионального образования;</w:t>
      </w:r>
    </w:p>
    <w:p w:rsidR="004F36A9" w:rsidRDefault="004F36A9" w:rsidP="00C75CDF">
      <w:pPr>
        <w:tabs>
          <w:tab w:val="left" w:pos="709"/>
          <w:tab w:val="left" w:pos="1418"/>
        </w:tabs>
        <w:autoSpaceDE w:val="0"/>
        <w:ind w:firstLine="709"/>
        <w:jc w:val="both"/>
        <w:rPr>
          <w:sz w:val="28"/>
          <w:szCs w:val="28"/>
        </w:rPr>
      </w:pPr>
      <w:r>
        <w:rPr>
          <w:sz w:val="28"/>
          <w:szCs w:val="28"/>
        </w:rPr>
        <w:t xml:space="preserve">- доля занятых инвалидов молодого возраста, нашедших работу в течение </w:t>
      </w:r>
      <w:r w:rsidR="00875AE3">
        <w:rPr>
          <w:sz w:val="28"/>
          <w:szCs w:val="28"/>
        </w:rPr>
        <w:t>шести</w:t>
      </w:r>
      <w:r>
        <w:rPr>
          <w:sz w:val="28"/>
          <w:szCs w:val="28"/>
        </w:rPr>
        <w:t xml:space="preserve"> месяцев после получения высшего образования;</w:t>
      </w:r>
    </w:p>
    <w:p w:rsidR="004F36A9" w:rsidRDefault="004F36A9" w:rsidP="00C75CDF">
      <w:pPr>
        <w:tabs>
          <w:tab w:val="left" w:pos="709"/>
          <w:tab w:val="left" w:pos="993"/>
          <w:tab w:val="left" w:pos="1418"/>
        </w:tabs>
        <w:autoSpaceDE w:val="0"/>
        <w:ind w:firstLine="709"/>
        <w:jc w:val="both"/>
        <w:rPr>
          <w:sz w:val="28"/>
          <w:szCs w:val="28"/>
        </w:rPr>
      </w:pPr>
      <w:r>
        <w:rPr>
          <w:sz w:val="28"/>
          <w:szCs w:val="28"/>
        </w:rPr>
        <w:t xml:space="preserve">- доля занятых инвалидов молодого возраста, нашедших работу в течение </w:t>
      </w:r>
      <w:r w:rsidR="00875AE3">
        <w:rPr>
          <w:sz w:val="28"/>
          <w:szCs w:val="28"/>
        </w:rPr>
        <w:t>шести</w:t>
      </w:r>
      <w:r>
        <w:rPr>
          <w:sz w:val="28"/>
          <w:szCs w:val="28"/>
        </w:rPr>
        <w:t xml:space="preserve"> месяцев после получения среднего профессионального образования.</w:t>
      </w:r>
    </w:p>
    <w:p w:rsidR="002A0671" w:rsidRDefault="002A0671" w:rsidP="00C75CDF">
      <w:pPr>
        <w:widowControl w:val="0"/>
        <w:numPr>
          <w:ilvl w:val="4"/>
          <w:numId w:val="80"/>
        </w:numPr>
        <w:tabs>
          <w:tab w:val="left" w:pos="993"/>
        </w:tabs>
        <w:autoSpaceDE w:val="0"/>
        <w:ind w:left="0" w:firstLine="709"/>
        <w:jc w:val="both"/>
        <w:rPr>
          <w:sz w:val="28"/>
          <w:szCs w:val="28"/>
        </w:rPr>
      </w:pPr>
      <w:r>
        <w:rPr>
          <w:sz w:val="28"/>
          <w:szCs w:val="28"/>
        </w:rPr>
        <w:t xml:space="preserve">Этапы и сроки реализации Подпрограммы 5: реализуется </w:t>
      </w:r>
      <w:r>
        <w:rPr>
          <w:sz w:val="28"/>
          <w:szCs w:val="28"/>
        </w:rPr>
        <w:br/>
        <w:t>в 2018–202</w:t>
      </w:r>
      <w:r w:rsidR="00ED67C8">
        <w:rPr>
          <w:sz w:val="28"/>
          <w:szCs w:val="28"/>
        </w:rPr>
        <w:t>4</w:t>
      </w:r>
      <w:r>
        <w:rPr>
          <w:sz w:val="28"/>
          <w:szCs w:val="28"/>
        </w:rPr>
        <w:t xml:space="preserve"> годах в один этап.</w:t>
      </w:r>
    </w:p>
    <w:p w:rsidR="002A0671" w:rsidRDefault="002A0671" w:rsidP="00C75CDF">
      <w:pPr>
        <w:pStyle w:val="ConsPlusNormal0"/>
        <w:ind w:firstLine="709"/>
        <w:jc w:val="both"/>
        <w:rPr>
          <w:sz w:val="28"/>
          <w:szCs w:val="28"/>
          <w:lang w:val="ru-RU"/>
        </w:rPr>
      </w:pPr>
      <w:r>
        <w:rPr>
          <w:sz w:val="28"/>
          <w:szCs w:val="28"/>
          <w:lang w:val="ru-RU"/>
        </w:rPr>
        <w:t>7. Объемы финансирования Подпрограммы 5: финансирование мероприятий Подпрограммы 5 будет осуществлятьс</w:t>
      </w:r>
      <w:r w:rsidR="00AC1FD3">
        <w:rPr>
          <w:sz w:val="28"/>
          <w:szCs w:val="28"/>
          <w:lang w:val="ru-RU"/>
        </w:rPr>
        <w:t>я, в том числе</w:t>
      </w:r>
      <w:r>
        <w:rPr>
          <w:sz w:val="28"/>
          <w:szCs w:val="28"/>
          <w:lang w:val="ru-RU"/>
        </w:rPr>
        <w:t xml:space="preserve"> в рамках государственной программы города Севастополя «Развитие образования в</w:t>
      </w:r>
      <w:r w:rsidR="00731E4B">
        <w:rPr>
          <w:sz w:val="28"/>
          <w:szCs w:val="28"/>
          <w:lang w:val="ru-RU"/>
        </w:rPr>
        <w:t> </w:t>
      </w:r>
      <w:r>
        <w:rPr>
          <w:sz w:val="28"/>
          <w:szCs w:val="28"/>
          <w:lang w:val="ru-RU"/>
        </w:rPr>
        <w:t>горо</w:t>
      </w:r>
      <w:r w:rsidR="00084C51">
        <w:rPr>
          <w:sz w:val="28"/>
          <w:szCs w:val="28"/>
          <w:lang w:val="ru-RU"/>
        </w:rPr>
        <w:t>де Севастополе</w:t>
      </w:r>
      <w:r>
        <w:rPr>
          <w:sz w:val="28"/>
          <w:szCs w:val="28"/>
          <w:lang w:val="ru-RU"/>
        </w:rPr>
        <w:t>», утвержденной постановлением Правительства Севастополя от 10.11.2016 № 1087-ПП.</w:t>
      </w:r>
    </w:p>
    <w:p w:rsidR="002A0671" w:rsidRDefault="00731E4B" w:rsidP="00C75CDF">
      <w:pPr>
        <w:pStyle w:val="ConsPlusNormal0"/>
        <w:tabs>
          <w:tab w:val="left" w:pos="633"/>
        </w:tabs>
        <w:ind w:firstLine="709"/>
        <w:jc w:val="both"/>
        <w:rPr>
          <w:sz w:val="28"/>
          <w:szCs w:val="28"/>
        </w:rPr>
      </w:pPr>
      <w:r>
        <w:rPr>
          <w:sz w:val="28"/>
          <w:szCs w:val="28"/>
          <w:lang w:val="ru-RU"/>
        </w:rPr>
        <w:t>8. </w:t>
      </w:r>
      <w:r w:rsidR="002A0671">
        <w:rPr>
          <w:sz w:val="28"/>
          <w:szCs w:val="28"/>
          <w:lang w:val="ru-RU"/>
        </w:rPr>
        <w:t>Ожидаемые результаты реализации Подпрограммы 5:</w:t>
      </w:r>
      <w:r w:rsidR="005A236D">
        <w:rPr>
          <w:sz w:val="28"/>
          <w:szCs w:val="28"/>
          <w:lang w:val="ru-RU"/>
        </w:rPr>
        <w:t xml:space="preserve"> </w:t>
      </w:r>
      <w:r w:rsidR="002A0671" w:rsidRPr="00F41D24">
        <w:rPr>
          <w:sz w:val="28"/>
          <w:szCs w:val="28"/>
          <w:lang w:val="ru-RU"/>
        </w:rPr>
        <w:t>увеличение доли трудоустроенных выпускников-инвалидов в общей численности выпускников-инвалидов профессиональных образовательных организаций высшего образования до 45%; образовательных организаций средне</w:t>
      </w:r>
      <w:r w:rsidRPr="00F41D24">
        <w:rPr>
          <w:sz w:val="28"/>
          <w:szCs w:val="28"/>
          <w:lang w:val="ru-RU"/>
        </w:rPr>
        <w:t xml:space="preserve">го образования </w:t>
      </w:r>
      <w:r w:rsidR="005943D3">
        <w:rPr>
          <w:sz w:val="28"/>
          <w:szCs w:val="28"/>
          <w:lang w:val="ru-RU"/>
        </w:rPr>
        <w:t xml:space="preserve">– </w:t>
      </w:r>
      <w:r w:rsidR="002A0671" w:rsidRPr="00F41D24">
        <w:rPr>
          <w:sz w:val="28"/>
          <w:szCs w:val="28"/>
          <w:lang w:val="ru-RU"/>
        </w:rPr>
        <w:t>до 65%.</w:t>
      </w:r>
    </w:p>
    <w:p w:rsidR="002A0671" w:rsidRDefault="002A0671" w:rsidP="00C75CDF">
      <w:pPr>
        <w:pStyle w:val="aff0"/>
        <w:spacing w:after="0" w:line="240" w:lineRule="auto"/>
        <w:jc w:val="center"/>
        <w:rPr>
          <w:sz w:val="28"/>
          <w:szCs w:val="28"/>
        </w:rPr>
      </w:pPr>
      <w:r>
        <w:rPr>
          <w:b/>
          <w:sz w:val="28"/>
          <w:szCs w:val="28"/>
        </w:rPr>
        <w:lastRenderedPageBreak/>
        <w:t>1. Характеристика фактического состояния сферы реализации Подпрограммы 5 и прогноз развития на перспективу</w:t>
      </w:r>
    </w:p>
    <w:p w:rsidR="002A0671" w:rsidRDefault="002A0671" w:rsidP="00C75CDF">
      <w:pPr>
        <w:pStyle w:val="ConsPlusNormal0"/>
        <w:ind w:firstLine="709"/>
        <w:jc w:val="both"/>
        <w:rPr>
          <w:sz w:val="28"/>
          <w:szCs w:val="28"/>
          <w:lang w:val="ru-RU"/>
        </w:rPr>
      </w:pPr>
    </w:p>
    <w:p w:rsidR="002A0671" w:rsidRDefault="002A0671" w:rsidP="00C75CDF">
      <w:pPr>
        <w:ind w:firstLine="709"/>
        <w:jc w:val="both"/>
        <w:rPr>
          <w:sz w:val="28"/>
          <w:szCs w:val="28"/>
        </w:rPr>
      </w:pPr>
      <w:r>
        <w:rPr>
          <w:sz w:val="28"/>
          <w:szCs w:val="28"/>
        </w:rPr>
        <w:t>Подпрограмма 5 разработана во исполнение Закона Российской Федерации от 19.04.1991 № 1032-1 «О занятости населения в Российской Федерации», Федерального закона от 24.11.1995 № 181-ФЗ «О социальной защите инвалидов в Российской Федерации», распоряжения Правительства Российской Федерации от 16.07.2016 № 1507-р</w:t>
      </w:r>
      <w:r w:rsidR="005A236D">
        <w:rPr>
          <w:sz w:val="28"/>
          <w:szCs w:val="28"/>
        </w:rPr>
        <w:t xml:space="preserve"> </w:t>
      </w:r>
      <w:r>
        <w:rPr>
          <w:bCs/>
          <w:sz w:val="28"/>
          <w:szCs w:val="28"/>
        </w:rPr>
        <w:t>«Об утверждении плана мероприятий по реализации в субъектах Р</w:t>
      </w:r>
      <w:r w:rsidR="00771727">
        <w:rPr>
          <w:bCs/>
          <w:sz w:val="28"/>
          <w:szCs w:val="28"/>
        </w:rPr>
        <w:t xml:space="preserve">оссийской </w:t>
      </w:r>
      <w:r>
        <w:rPr>
          <w:bCs/>
          <w:sz w:val="28"/>
          <w:szCs w:val="28"/>
        </w:rPr>
        <w:t>Ф</w:t>
      </w:r>
      <w:r w:rsidR="00771727">
        <w:rPr>
          <w:bCs/>
          <w:sz w:val="28"/>
          <w:szCs w:val="28"/>
        </w:rPr>
        <w:t>едерации</w:t>
      </w:r>
      <w:r>
        <w:rPr>
          <w:bCs/>
          <w:sz w:val="28"/>
          <w:szCs w:val="28"/>
        </w:rPr>
        <w:t xml:space="preserve"> программ сопровождения инвалидов молодого возраста при получении ими профессионального образования и содействия в последующем трудоустройствена 2016</w:t>
      </w:r>
      <w:r>
        <w:rPr>
          <w:sz w:val="28"/>
          <w:szCs w:val="28"/>
        </w:rPr>
        <w:t>–</w:t>
      </w:r>
      <w:r>
        <w:rPr>
          <w:bCs/>
          <w:sz w:val="28"/>
          <w:szCs w:val="28"/>
        </w:rPr>
        <w:t>2020 годы»</w:t>
      </w:r>
      <w:r w:rsidR="005A236D">
        <w:rPr>
          <w:bCs/>
          <w:sz w:val="28"/>
          <w:szCs w:val="28"/>
        </w:rPr>
        <w:t xml:space="preserve"> </w:t>
      </w:r>
      <w:r>
        <w:rPr>
          <w:bCs/>
          <w:sz w:val="28"/>
          <w:szCs w:val="28"/>
        </w:rPr>
        <w:t>(далее – распоряжение Правительства Российской Федерации №</w:t>
      </w:r>
      <w:r w:rsidR="00771727">
        <w:rPr>
          <w:bCs/>
          <w:sz w:val="28"/>
          <w:szCs w:val="28"/>
        </w:rPr>
        <w:t xml:space="preserve"> 1507-р)</w:t>
      </w:r>
      <w:r w:rsidR="004E6135">
        <w:rPr>
          <w:bCs/>
          <w:sz w:val="28"/>
          <w:szCs w:val="28"/>
        </w:rPr>
        <w:t>,</w:t>
      </w:r>
      <w:r>
        <w:rPr>
          <w:sz w:val="28"/>
          <w:szCs w:val="28"/>
        </w:rPr>
        <w:t xml:space="preserve"> в соответствии с приказом Министерства трудаи социальной защиты Российской Федерации от 23.08.2017 № 625</w:t>
      </w:r>
      <w:r>
        <w:rPr>
          <w:sz w:val="28"/>
          <w:szCs w:val="28"/>
        </w:rPr>
        <w:br/>
        <w:t>«Об утверждении Типовой программы по сопровождению инвалидов молодого возраста при трудоустройстве в рамках мероприятий</w:t>
      </w:r>
      <w:r>
        <w:rPr>
          <w:sz w:val="28"/>
          <w:szCs w:val="28"/>
        </w:rPr>
        <w:br/>
        <w:t>по содействию занятости населения» и совместным приказом Министерства труда и социальной защиты Российской Федерации и Министерства образования и науки Российской Федерации от 14.05.2018 № 304н/385</w:t>
      </w:r>
      <w:r>
        <w:rPr>
          <w:sz w:val="28"/>
          <w:szCs w:val="28"/>
        </w:rPr>
        <w:br/>
        <w:t>«Об утверждении Типовой программы сопровождения инвалидов молодого возраста при получении ими профессионального образования и содействия</w:t>
      </w:r>
      <w:r>
        <w:rPr>
          <w:sz w:val="28"/>
          <w:szCs w:val="28"/>
        </w:rPr>
        <w:br/>
        <w:t>в последующем трудоустройстве».</w:t>
      </w:r>
    </w:p>
    <w:p w:rsidR="002A0671" w:rsidRDefault="002A0671" w:rsidP="00C75CDF">
      <w:pPr>
        <w:ind w:firstLine="709"/>
        <w:jc w:val="both"/>
        <w:rPr>
          <w:sz w:val="28"/>
          <w:szCs w:val="28"/>
        </w:rPr>
      </w:pPr>
      <w:r>
        <w:rPr>
          <w:sz w:val="28"/>
          <w:szCs w:val="28"/>
        </w:rPr>
        <w:t>Для организации работы по сопровождению инвалидов молодого возраста при получении ими профессионального образования и содействия</w:t>
      </w:r>
      <w:r>
        <w:rPr>
          <w:sz w:val="28"/>
          <w:szCs w:val="28"/>
        </w:rPr>
        <w:br/>
        <w:t>в последующем трудоустройстве исполнительными органами государственной власти города Севастополя принят ряд мер.</w:t>
      </w:r>
    </w:p>
    <w:p w:rsidR="002A0671" w:rsidRDefault="002A0671" w:rsidP="00C75CDF">
      <w:pPr>
        <w:tabs>
          <w:tab w:val="left" w:pos="709"/>
        </w:tabs>
        <w:ind w:firstLine="709"/>
        <w:jc w:val="both"/>
        <w:rPr>
          <w:spacing w:val="2"/>
          <w:sz w:val="28"/>
          <w:szCs w:val="28"/>
        </w:rPr>
      </w:pPr>
      <w:r>
        <w:rPr>
          <w:sz w:val="28"/>
          <w:szCs w:val="28"/>
        </w:rPr>
        <w:t>Постановлением Правительства Севастополя от 13.10.2016 № 973-ПП «О внесении изменения в постановление Правительства Севастополя</w:t>
      </w:r>
      <w:r>
        <w:rPr>
          <w:sz w:val="28"/>
          <w:szCs w:val="28"/>
        </w:rPr>
        <w:br/>
        <w:t>от 28.11.2014 № 523 «Об утверждении Плана мероприятий («дорожной карты») «Изменения в отраслях социальной сферы, направленные на повышение эффективности образования в г. Севастополе» добавлен раздел «Изменения в сфере среднего профессионального образования, направленные на обеспечение доступности профессионального образования инвалидов и лиц с ограниченными возможностями здоровья».</w:t>
      </w:r>
    </w:p>
    <w:p w:rsidR="002A0671" w:rsidRDefault="002A0671" w:rsidP="00C75CDF">
      <w:pPr>
        <w:tabs>
          <w:tab w:val="left" w:pos="709"/>
        </w:tabs>
        <w:ind w:firstLine="709"/>
        <w:jc w:val="both"/>
        <w:rPr>
          <w:sz w:val="28"/>
          <w:szCs w:val="28"/>
        </w:rPr>
      </w:pPr>
      <w:r>
        <w:rPr>
          <w:spacing w:val="2"/>
          <w:sz w:val="28"/>
          <w:szCs w:val="28"/>
        </w:rPr>
        <w:t>На базе ГБОУПО «Севастопольский профессиональный художественный колледж» в соответствии с распоряжением Правительства Севастополя от 22.02.2017 № 66-РП «О создании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в городе Севастополе» создана базовая профессиональная образовательная организация, которая обеспечивает поддержку функционирования региональной системы инклюзивного профессионального образования инвалидов и лиц с ограниченными возможностями здоровья (далее – ОВЗ).</w:t>
      </w:r>
    </w:p>
    <w:p w:rsidR="002A0671" w:rsidRDefault="002A0671" w:rsidP="00C75CDF">
      <w:pPr>
        <w:tabs>
          <w:tab w:val="left" w:pos="709"/>
        </w:tabs>
        <w:ind w:firstLine="709"/>
        <w:jc w:val="both"/>
        <w:rPr>
          <w:sz w:val="28"/>
          <w:szCs w:val="28"/>
        </w:rPr>
      </w:pPr>
      <w:r>
        <w:rPr>
          <w:sz w:val="28"/>
          <w:szCs w:val="28"/>
        </w:rPr>
        <w:lastRenderedPageBreak/>
        <w:t>В октябре 2017 г</w:t>
      </w:r>
      <w:r w:rsidR="004E6135">
        <w:rPr>
          <w:sz w:val="28"/>
          <w:szCs w:val="28"/>
        </w:rPr>
        <w:t>.</w:t>
      </w:r>
      <w:r>
        <w:rPr>
          <w:sz w:val="28"/>
          <w:szCs w:val="28"/>
        </w:rPr>
        <w:t xml:space="preserve"> на базе ГБОУПО «Севастопольский промышленно-технологический колледж имени маршала инженерных войск А.В. Геловани» открыта группа по профессиональному обучению детей</w:t>
      </w:r>
      <w:r>
        <w:rPr>
          <w:sz w:val="28"/>
          <w:szCs w:val="28"/>
        </w:rPr>
        <w:br/>
        <w:t>с ОВЗ (с различными формами умственной отсталости), не имеющи</w:t>
      </w:r>
      <w:r w:rsidR="00D03E87">
        <w:rPr>
          <w:sz w:val="28"/>
          <w:szCs w:val="28"/>
        </w:rPr>
        <w:t>х</w:t>
      </w:r>
      <w:r>
        <w:rPr>
          <w:sz w:val="28"/>
          <w:szCs w:val="28"/>
        </w:rPr>
        <w:t xml:space="preserve"> основного общего или среднего общего образования, по рабочей профессии «</w:t>
      </w:r>
      <w:r w:rsidR="00D03E87">
        <w:rPr>
          <w:sz w:val="28"/>
          <w:szCs w:val="28"/>
        </w:rPr>
        <w:t>м</w:t>
      </w:r>
      <w:r>
        <w:rPr>
          <w:sz w:val="28"/>
          <w:szCs w:val="28"/>
        </w:rPr>
        <w:t>аляр». Обучение рассчитано на 9 месяцев. По окончании обучения обучающиеся получат свидетельство государственного образца</w:t>
      </w:r>
      <w:r>
        <w:rPr>
          <w:sz w:val="28"/>
          <w:szCs w:val="28"/>
        </w:rPr>
        <w:br/>
        <w:t>с присвоением соответствующей квалификации.</w:t>
      </w:r>
    </w:p>
    <w:p w:rsidR="002A0671" w:rsidRDefault="002A0671" w:rsidP="00C75CDF">
      <w:pPr>
        <w:tabs>
          <w:tab w:val="left" w:pos="709"/>
        </w:tabs>
        <w:ind w:firstLine="709"/>
        <w:jc w:val="both"/>
        <w:rPr>
          <w:sz w:val="28"/>
          <w:szCs w:val="28"/>
        </w:rPr>
      </w:pPr>
      <w:r>
        <w:rPr>
          <w:sz w:val="28"/>
          <w:szCs w:val="28"/>
        </w:rPr>
        <w:t>Во исполнение приказа Департамента образования города Севастополя</w:t>
      </w:r>
      <w:r w:rsidR="005A236D">
        <w:rPr>
          <w:sz w:val="28"/>
          <w:szCs w:val="28"/>
        </w:rPr>
        <w:t xml:space="preserve"> </w:t>
      </w:r>
      <w:r>
        <w:rPr>
          <w:sz w:val="28"/>
          <w:szCs w:val="28"/>
        </w:rPr>
        <w:t>от 04.12.2017 № 1120-П «О создании регионального центра развития движения «Абилимпикс» на базе ГБОУПО «Севастопольский профессиональный художественный колледж» созданы региональный центр движения «Абилимпикс», волонтерский центр «Абилимпикс» и центр компетенций «Абилимпикс».</w:t>
      </w:r>
    </w:p>
    <w:p w:rsidR="002A0671" w:rsidRPr="005A236D" w:rsidRDefault="002A0671" w:rsidP="00C75CDF">
      <w:pPr>
        <w:tabs>
          <w:tab w:val="left" w:pos="709"/>
        </w:tabs>
        <w:ind w:firstLine="709"/>
        <w:jc w:val="both"/>
        <w:rPr>
          <w:bCs/>
          <w:sz w:val="28"/>
          <w:szCs w:val="28"/>
        </w:rPr>
      </w:pPr>
      <w:r w:rsidRPr="005A236D">
        <w:rPr>
          <w:sz w:val="28"/>
          <w:szCs w:val="28"/>
        </w:rPr>
        <w:t>Распоряжением Правительства Севастополя от 21.12.2017 № 603-РП создан комитет по проведению регионального чемпионата «Абилимпикс»</w:t>
      </w:r>
      <w:r w:rsidRPr="005A236D">
        <w:rPr>
          <w:sz w:val="28"/>
          <w:szCs w:val="28"/>
        </w:rPr>
        <w:br/>
        <w:t>по профессиональному мастерству среди людей с инвалидностью</w:t>
      </w:r>
      <w:r w:rsidR="00FC4FD0" w:rsidRPr="005A236D">
        <w:rPr>
          <w:sz w:val="28"/>
          <w:szCs w:val="28"/>
        </w:rPr>
        <w:t xml:space="preserve"> и лиц </w:t>
      </w:r>
      <w:r w:rsidR="00FC4FD0" w:rsidRPr="005A236D">
        <w:rPr>
          <w:sz w:val="28"/>
          <w:szCs w:val="28"/>
        </w:rPr>
        <w:br/>
        <w:t>с ОВЗ</w:t>
      </w:r>
      <w:r w:rsidRPr="005A236D">
        <w:rPr>
          <w:sz w:val="28"/>
          <w:szCs w:val="28"/>
        </w:rPr>
        <w:t xml:space="preserve"> в городе Севастополе. Разработаны «дорожная карта», Порядок и программа организации мероприятий, направленных на подготовку и проведение регионального Чемпионата в городе Севастополе «Абилимпикс – 2018».</w:t>
      </w:r>
    </w:p>
    <w:p w:rsidR="002A0671" w:rsidRDefault="002A0671" w:rsidP="00C75CDF">
      <w:pPr>
        <w:tabs>
          <w:tab w:val="left" w:pos="735"/>
        </w:tabs>
        <w:ind w:firstLine="709"/>
        <w:jc w:val="both"/>
        <w:rPr>
          <w:sz w:val="28"/>
          <w:szCs w:val="28"/>
        </w:rPr>
      </w:pPr>
      <w:r>
        <w:rPr>
          <w:bCs/>
          <w:sz w:val="28"/>
          <w:szCs w:val="28"/>
        </w:rPr>
        <w:t xml:space="preserve">В соответствии с распоряжением </w:t>
      </w:r>
      <w:r>
        <w:rPr>
          <w:sz w:val="28"/>
          <w:szCs w:val="28"/>
        </w:rPr>
        <w:t xml:space="preserve">Правительства </w:t>
      </w:r>
      <w:r>
        <w:rPr>
          <w:bCs/>
          <w:sz w:val="28"/>
          <w:szCs w:val="28"/>
        </w:rPr>
        <w:t>Российской Федерации</w:t>
      </w:r>
      <w:r>
        <w:rPr>
          <w:sz w:val="28"/>
          <w:szCs w:val="28"/>
        </w:rPr>
        <w:t xml:space="preserve"> № 1507-р</w:t>
      </w:r>
      <w:r w:rsidR="005A236D">
        <w:rPr>
          <w:sz w:val="28"/>
          <w:szCs w:val="28"/>
        </w:rPr>
        <w:t xml:space="preserve"> </w:t>
      </w:r>
      <w:r>
        <w:rPr>
          <w:bCs/>
          <w:sz w:val="28"/>
          <w:szCs w:val="28"/>
        </w:rPr>
        <w:t>утвержден План мероприятий по реализации в городе Севастополе программы сопровождения инвалидов молодого возраста при получении ими профессионального образования и содействия</w:t>
      </w:r>
      <w:r>
        <w:rPr>
          <w:bCs/>
          <w:sz w:val="28"/>
          <w:szCs w:val="28"/>
        </w:rPr>
        <w:br/>
        <w:t>в последующем трудоустройстве на 2017</w:t>
      </w:r>
      <w:r>
        <w:rPr>
          <w:sz w:val="28"/>
          <w:szCs w:val="28"/>
        </w:rPr>
        <w:t>–</w:t>
      </w:r>
      <w:r>
        <w:rPr>
          <w:bCs/>
          <w:sz w:val="28"/>
          <w:szCs w:val="28"/>
        </w:rPr>
        <w:t xml:space="preserve">2020 годы (далее </w:t>
      </w:r>
      <w:r>
        <w:rPr>
          <w:sz w:val="28"/>
          <w:szCs w:val="28"/>
        </w:rPr>
        <w:t>–</w:t>
      </w:r>
      <w:r>
        <w:rPr>
          <w:bCs/>
          <w:sz w:val="28"/>
          <w:szCs w:val="28"/>
        </w:rPr>
        <w:t xml:space="preserve"> План мероприятий).</w:t>
      </w:r>
    </w:p>
    <w:p w:rsidR="002A0671" w:rsidRDefault="002A0671" w:rsidP="00C75CDF">
      <w:pPr>
        <w:ind w:firstLine="709"/>
        <w:jc w:val="both"/>
        <w:rPr>
          <w:sz w:val="28"/>
          <w:szCs w:val="28"/>
        </w:rPr>
      </w:pPr>
      <w:r>
        <w:rPr>
          <w:sz w:val="28"/>
          <w:szCs w:val="28"/>
        </w:rPr>
        <w:t>Актуализирован и утвержден план мероприятий на 2018 год</w:t>
      </w:r>
      <w:r>
        <w:rPr>
          <w:sz w:val="28"/>
          <w:szCs w:val="28"/>
        </w:rPr>
        <w:br/>
        <w:t>по оказанию содействия в поиске подходящей работы выпускникам профессиональных образовательных организаций и образовательных организаций высшего образования, относящихся к категории инвалидов.</w:t>
      </w:r>
    </w:p>
    <w:p w:rsidR="002A0671" w:rsidRDefault="002A0671" w:rsidP="00C75CDF">
      <w:pPr>
        <w:ind w:firstLine="709"/>
        <w:jc w:val="both"/>
        <w:rPr>
          <w:sz w:val="28"/>
          <w:szCs w:val="28"/>
        </w:rPr>
      </w:pPr>
      <w:r>
        <w:rPr>
          <w:sz w:val="28"/>
          <w:szCs w:val="28"/>
        </w:rPr>
        <w:t>28.04.2017 подписано Соглашение о сотрудничестве в сфере профессиональной ориентации молодежи между Департаментом труда</w:t>
      </w:r>
      <w:r>
        <w:rPr>
          <w:sz w:val="28"/>
          <w:szCs w:val="28"/>
        </w:rPr>
        <w:br/>
        <w:t>и социальной защиты населения города Севастополя, Департаментом образования города Севастополя, Департаментом экономического развития города Севастополя и Управлением по делам молодежи и спорта города Севастополя (далее – Соглашение). В 2018 году расширен состав участников Соглашения – добавлен Департамент сельского хозяйства города Севастополя.</w:t>
      </w:r>
    </w:p>
    <w:p w:rsidR="002A0671" w:rsidRDefault="002A0671" w:rsidP="00C75CDF">
      <w:pPr>
        <w:ind w:firstLine="709"/>
        <w:jc w:val="both"/>
        <w:rPr>
          <w:sz w:val="28"/>
          <w:szCs w:val="28"/>
        </w:rPr>
      </w:pPr>
      <w:r>
        <w:rPr>
          <w:sz w:val="28"/>
          <w:szCs w:val="28"/>
        </w:rPr>
        <w:t xml:space="preserve">В настоящее время в образовательных организациях профессионального образования города Севастополя созданы структурные подразделения, ответственные за организацию получения образования инвалидами и лицами с ОВЗ. Деятельность данных структурных подразделений направлена на профориентационную работу с обучающимися </w:t>
      </w:r>
      <w:r>
        <w:rPr>
          <w:sz w:val="28"/>
          <w:szCs w:val="28"/>
        </w:rPr>
        <w:lastRenderedPageBreak/>
        <w:t>в школах города, абитуриентами, сопровождение инклюзивного обучения обучающихся с ОВЗ и инвалидов, их адаптацию в социуме, реализацию программ дистанционного обучении инвалидов, содействие трудоустройству выпускников-инвалидов, развитие безбарьерной среды.</w:t>
      </w:r>
    </w:p>
    <w:p w:rsidR="002A0671" w:rsidRDefault="002A0671" w:rsidP="00C75CDF">
      <w:pPr>
        <w:ind w:firstLine="709"/>
        <w:jc w:val="both"/>
        <w:rPr>
          <w:sz w:val="28"/>
          <w:szCs w:val="28"/>
        </w:rPr>
      </w:pPr>
      <w:r>
        <w:rPr>
          <w:sz w:val="28"/>
          <w:szCs w:val="28"/>
        </w:rPr>
        <w:t>В рамках Плана мероприятий в течение 2017–2018 годов проводилась комплексная профориентационная работа с обучающимися инвалидами</w:t>
      </w:r>
      <w:r>
        <w:rPr>
          <w:sz w:val="28"/>
          <w:szCs w:val="28"/>
        </w:rPr>
        <w:br/>
        <w:t>и будущими абитуриентами, относящимися к категории инвалидов или лиц</w:t>
      </w:r>
      <w:r>
        <w:rPr>
          <w:sz w:val="28"/>
          <w:szCs w:val="28"/>
        </w:rPr>
        <w:br/>
        <w:t>с ОВЗ, в части системного выстраивания индивидуальной траектории карьеры и содействия трудоустройству.</w:t>
      </w:r>
    </w:p>
    <w:p w:rsidR="002A0671" w:rsidRDefault="002A0671" w:rsidP="00C75CDF">
      <w:pPr>
        <w:ind w:firstLine="709"/>
        <w:jc w:val="both"/>
        <w:rPr>
          <w:sz w:val="28"/>
          <w:szCs w:val="28"/>
        </w:rPr>
      </w:pPr>
      <w:r>
        <w:rPr>
          <w:sz w:val="28"/>
          <w:szCs w:val="28"/>
        </w:rPr>
        <w:t>В 2017 году в городскую службу занятости населения за содействием</w:t>
      </w:r>
      <w:r>
        <w:rPr>
          <w:sz w:val="28"/>
          <w:szCs w:val="28"/>
        </w:rPr>
        <w:br/>
        <w:t>в поиске подходящей работы обратилось 10 граждан с инвалидностью</w:t>
      </w:r>
      <w:r>
        <w:rPr>
          <w:sz w:val="28"/>
          <w:szCs w:val="28"/>
        </w:rPr>
        <w:br/>
        <w:t>из числа выпускников-инвалидов, которым были оказаны государственные услуги по поиску подходящей работы, информированию о положении на рынке труда, профессиональной ориентации, психологической поддержке и социальной адаптации.</w:t>
      </w:r>
    </w:p>
    <w:p w:rsidR="002A0671" w:rsidRDefault="002A0671" w:rsidP="00C75CDF">
      <w:pPr>
        <w:ind w:firstLine="709"/>
        <w:jc w:val="both"/>
        <w:rPr>
          <w:bCs/>
          <w:sz w:val="28"/>
          <w:szCs w:val="28"/>
        </w:rPr>
      </w:pPr>
      <w:r>
        <w:rPr>
          <w:sz w:val="28"/>
          <w:szCs w:val="28"/>
        </w:rPr>
        <w:t>В 2017 году в городе Севастополе реализация мероприятий</w:t>
      </w:r>
      <w:r>
        <w:rPr>
          <w:sz w:val="28"/>
          <w:szCs w:val="28"/>
        </w:rPr>
        <w:br/>
        <w:t xml:space="preserve">по сопровождению </w:t>
      </w:r>
      <w:r>
        <w:rPr>
          <w:bCs/>
          <w:sz w:val="28"/>
          <w:szCs w:val="28"/>
        </w:rPr>
        <w:t>инвалидов молодого возраста при их трудоустройстве позволила достигнуть следующих показателей</w:t>
      </w:r>
      <w:r>
        <w:rPr>
          <w:sz w:val="28"/>
          <w:szCs w:val="28"/>
        </w:rPr>
        <w:t>:</w:t>
      </w:r>
    </w:p>
    <w:p w:rsidR="002A0671" w:rsidRDefault="00F6634C" w:rsidP="00C75CDF">
      <w:pPr>
        <w:numPr>
          <w:ilvl w:val="0"/>
          <w:numId w:val="85"/>
        </w:numPr>
        <w:tabs>
          <w:tab w:val="left" w:pos="851"/>
          <w:tab w:val="left" w:pos="993"/>
          <w:tab w:val="left" w:pos="1985"/>
        </w:tabs>
        <w:ind w:left="0" w:firstLine="709"/>
        <w:jc w:val="both"/>
        <w:rPr>
          <w:bCs/>
          <w:sz w:val="28"/>
          <w:szCs w:val="28"/>
        </w:rPr>
      </w:pPr>
      <w:r>
        <w:rPr>
          <w:bCs/>
          <w:sz w:val="28"/>
          <w:szCs w:val="28"/>
        </w:rPr>
        <w:t xml:space="preserve">в </w:t>
      </w:r>
      <w:r w:rsidR="002A0671">
        <w:rPr>
          <w:bCs/>
          <w:sz w:val="28"/>
          <w:szCs w:val="28"/>
        </w:rPr>
        <w:t xml:space="preserve">течение </w:t>
      </w:r>
      <w:r w:rsidR="004E6135">
        <w:rPr>
          <w:bCs/>
          <w:sz w:val="28"/>
          <w:szCs w:val="28"/>
        </w:rPr>
        <w:t>трех</w:t>
      </w:r>
      <w:r w:rsidR="005A236D">
        <w:rPr>
          <w:bCs/>
          <w:sz w:val="28"/>
          <w:szCs w:val="28"/>
        </w:rPr>
        <w:t xml:space="preserve"> </w:t>
      </w:r>
      <w:r w:rsidR="002A0671">
        <w:rPr>
          <w:bCs/>
          <w:sz w:val="28"/>
          <w:szCs w:val="28"/>
        </w:rPr>
        <w:t>месяцев после получения образования</w:t>
      </w:r>
      <w:r w:rsidR="002A0671">
        <w:rPr>
          <w:bCs/>
          <w:sz w:val="28"/>
          <w:szCs w:val="28"/>
        </w:rPr>
        <w:br/>
        <w:t>по образовательным программам высшего образования трудоустроено 29%;</w:t>
      </w:r>
    </w:p>
    <w:p w:rsidR="002A0671" w:rsidRDefault="002A0671" w:rsidP="00C75CDF">
      <w:pPr>
        <w:numPr>
          <w:ilvl w:val="0"/>
          <w:numId w:val="85"/>
        </w:numPr>
        <w:tabs>
          <w:tab w:val="left" w:pos="851"/>
          <w:tab w:val="left" w:pos="993"/>
          <w:tab w:val="left" w:pos="1985"/>
        </w:tabs>
        <w:ind w:left="0" w:firstLine="709"/>
        <w:jc w:val="both"/>
        <w:rPr>
          <w:bCs/>
          <w:sz w:val="28"/>
          <w:szCs w:val="28"/>
        </w:rPr>
      </w:pPr>
      <w:r>
        <w:rPr>
          <w:bCs/>
          <w:sz w:val="28"/>
          <w:szCs w:val="28"/>
        </w:rPr>
        <w:t>в</w:t>
      </w:r>
      <w:r w:rsidR="005A236D">
        <w:rPr>
          <w:bCs/>
          <w:sz w:val="28"/>
          <w:szCs w:val="28"/>
        </w:rPr>
        <w:t xml:space="preserve"> </w:t>
      </w:r>
      <w:r>
        <w:rPr>
          <w:bCs/>
          <w:sz w:val="28"/>
          <w:szCs w:val="28"/>
        </w:rPr>
        <w:t xml:space="preserve">течение </w:t>
      </w:r>
      <w:r w:rsidR="004E6135">
        <w:rPr>
          <w:bCs/>
          <w:sz w:val="28"/>
          <w:szCs w:val="28"/>
        </w:rPr>
        <w:t>трех</w:t>
      </w:r>
      <w:r w:rsidR="005A236D">
        <w:rPr>
          <w:bCs/>
          <w:sz w:val="28"/>
          <w:szCs w:val="28"/>
        </w:rPr>
        <w:t xml:space="preserve"> </w:t>
      </w:r>
      <w:r>
        <w:rPr>
          <w:bCs/>
          <w:sz w:val="28"/>
          <w:szCs w:val="28"/>
        </w:rPr>
        <w:t>месяцев после получения образования</w:t>
      </w:r>
      <w:r>
        <w:rPr>
          <w:bCs/>
          <w:sz w:val="28"/>
          <w:szCs w:val="28"/>
        </w:rPr>
        <w:br/>
        <w:t>по образовательным программам среднего профессионального образования трудоустроено 52%;</w:t>
      </w:r>
    </w:p>
    <w:p w:rsidR="002A0671" w:rsidRDefault="002A0671" w:rsidP="00C75CDF">
      <w:pPr>
        <w:numPr>
          <w:ilvl w:val="0"/>
          <w:numId w:val="85"/>
        </w:numPr>
        <w:tabs>
          <w:tab w:val="left" w:pos="851"/>
          <w:tab w:val="left" w:pos="993"/>
          <w:tab w:val="left" w:pos="1985"/>
        </w:tabs>
        <w:ind w:left="0" w:firstLine="709"/>
        <w:jc w:val="both"/>
        <w:rPr>
          <w:bCs/>
          <w:sz w:val="28"/>
          <w:szCs w:val="28"/>
        </w:rPr>
      </w:pPr>
      <w:r>
        <w:rPr>
          <w:bCs/>
          <w:sz w:val="28"/>
          <w:szCs w:val="28"/>
        </w:rPr>
        <w:t>в</w:t>
      </w:r>
      <w:r w:rsidR="005A236D">
        <w:rPr>
          <w:bCs/>
          <w:sz w:val="28"/>
          <w:szCs w:val="28"/>
        </w:rPr>
        <w:t xml:space="preserve"> </w:t>
      </w:r>
      <w:r>
        <w:rPr>
          <w:bCs/>
          <w:sz w:val="28"/>
          <w:szCs w:val="28"/>
        </w:rPr>
        <w:t xml:space="preserve">течение </w:t>
      </w:r>
      <w:r w:rsidR="004E6135">
        <w:rPr>
          <w:bCs/>
          <w:sz w:val="28"/>
          <w:szCs w:val="28"/>
        </w:rPr>
        <w:t>шести</w:t>
      </w:r>
      <w:r w:rsidR="005A236D">
        <w:rPr>
          <w:bCs/>
          <w:sz w:val="28"/>
          <w:szCs w:val="28"/>
        </w:rPr>
        <w:t xml:space="preserve"> </w:t>
      </w:r>
      <w:r>
        <w:rPr>
          <w:bCs/>
          <w:sz w:val="28"/>
          <w:szCs w:val="28"/>
        </w:rPr>
        <w:t>месяцев после получения образования</w:t>
      </w:r>
      <w:r>
        <w:rPr>
          <w:bCs/>
          <w:sz w:val="28"/>
          <w:szCs w:val="28"/>
        </w:rPr>
        <w:br/>
        <w:t>по образовательным программам высшего образования трудоустроено 36%;</w:t>
      </w:r>
    </w:p>
    <w:p w:rsidR="002A0671" w:rsidRDefault="002A0671" w:rsidP="00C75CDF">
      <w:pPr>
        <w:numPr>
          <w:ilvl w:val="0"/>
          <w:numId w:val="85"/>
        </w:numPr>
        <w:tabs>
          <w:tab w:val="left" w:pos="851"/>
          <w:tab w:val="left" w:pos="993"/>
          <w:tab w:val="left" w:pos="1985"/>
        </w:tabs>
        <w:ind w:left="0" w:firstLine="709"/>
        <w:jc w:val="both"/>
        <w:rPr>
          <w:sz w:val="28"/>
          <w:szCs w:val="28"/>
        </w:rPr>
      </w:pPr>
      <w:r>
        <w:rPr>
          <w:bCs/>
          <w:sz w:val="28"/>
          <w:szCs w:val="28"/>
        </w:rPr>
        <w:t>в</w:t>
      </w:r>
      <w:r w:rsidR="005A236D">
        <w:rPr>
          <w:bCs/>
          <w:sz w:val="28"/>
          <w:szCs w:val="28"/>
        </w:rPr>
        <w:t xml:space="preserve"> </w:t>
      </w:r>
      <w:r>
        <w:rPr>
          <w:bCs/>
          <w:sz w:val="28"/>
          <w:szCs w:val="28"/>
        </w:rPr>
        <w:t xml:space="preserve">течение </w:t>
      </w:r>
      <w:r w:rsidR="004E6135">
        <w:rPr>
          <w:bCs/>
          <w:sz w:val="28"/>
          <w:szCs w:val="28"/>
        </w:rPr>
        <w:t>шести</w:t>
      </w:r>
      <w:r w:rsidR="005A236D">
        <w:rPr>
          <w:bCs/>
          <w:sz w:val="28"/>
          <w:szCs w:val="28"/>
        </w:rPr>
        <w:t xml:space="preserve"> </w:t>
      </w:r>
      <w:r>
        <w:rPr>
          <w:bCs/>
          <w:sz w:val="28"/>
          <w:szCs w:val="28"/>
        </w:rPr>
        <w:t>месяцев после получения образования</w:t>
      </w:r>
      <w:r>
        <w:rPr>
          <w:bCs/>
          <w:sz w:val="28"/>
          <w:szCs w:val="28"/>
        </w:rPr>
        <w:br/>
        <w:t>по образовательным программам среднего профессионального образования трудоустроено 62%.</w:t>
      </w:r>
    </w:p>
    <w:p w:rsidR="002A0671" w:rsidRDefault="002A0671" w:rsidP="00C75CDF">
      <w:pPr>
        <w:pStyle w:val="a1"/>
        <w:spacing w:after="0"/>
        <w:ind w:firstLine="709"/>
        <w:jc w:val="both"/>
        <w:rPr>
          <w:sz w:val="28"/>
          <w:szCs w:val="28"/>
        </w:rPr>
      </w:pPr>
      <w:r>
        <w:rPr>
          <w:sz w:val="28"/>
          <w:szCs w:val="28"/>
        </w:rPr>
        <w:t>Подпрограмма 5 представляет собой комплекс</w:t>
      </w:r>
      <w:r w:rsidR="00C1153A">
        <w:rPr>
          <w:sz w:val="28"/>
          <w:szCs w:val="28"/>
        </w:rPr>
        <w:t xml:space="preserve"> </w:t>
      </w:r>
      <w:r>
        <w:rPr>
          <w:sz w:val="28"/>
          <w:szCs w:val="28"/>
        </w:rPr>
        <w:t>организационно-педагогических,</w:t>
      </w:r>
      <w:r w:rsidR="00C1153A">
        <w:rPr>
          <w:sz w:val="28"/>
          <w:szCs w:val="28"/>
        </w:rPr>
        <w:t xml:space="preserve"> </w:t>
      </w:r>
      <w:r>
        <w:rPr>
          <w:sz w:val="28"/>
          <w:szCs w:val="28"/>
        </w:rPr>
        <w:t>психолого-педагогических,</w:t>
      </w:r>
      <w:r w:rsidR="00C1153A">
        <w:rPr>
          <w:sz w:val="28"/>
          <w:szCs w:val="28"/>
        </w:rPr>
        <w:t xml:space="preserve"> </w:t>
      </w:r>
      <w:r>
        <w:rPr>
          <w:sz w:val="28"/>
          <w:szCs w:val="28"/>
        </w:rPr>
        <w:t xml:space="preserve">медико-оздоровительных </w:t>
      </w:r>
      <w:r>
        <w:rPr>
          <w:sz w:val="28"/>
          <w:szCs w:val="28"/>
        </w:rPr>
        <w:br/>
        <w:t>и других мероприятий, направленных на поддержание занятости инвалидов молодого возраста. Реализация с 2018 года Подпрограммы 5 даст возможность определить пути решения проблемы профессиональной адаптации и увеличить долю трудоустроенных выпускников-инвалидов в общей численности выпускников-инвалидов профессиональных образовательных организаций.</w:t>
      </w:r>
    </w:p>
    <w:p w:rsidR="002A0671" w:rsidRDefault="002A0671" w:rsidP="00C75CDF">
      <w:pPr>
        <w:pStyle w:val="a1"/>
        <w:spacing w:after="0"/>
        <w:ind w:firstLine="709"/>
        <w:rPr>
          <w:sz w:val="28"/>
          <w:szCs w:val="28"/>
        </w:rPr>
      </w:pPr>
    </w:p>
    <w:p w:rsidR="002A0671" w:rsidRDefault="002A0671" w:rsidP="00C75CDF">
      <w:pPr>
        <w:pStyle w:val="ConsPlusNormal0"/>
        <w:jc w:val="center"/>
        <w:rPr>
          <w:sz w:val="28"/>
          <w:szCs w:val="28"/>
        </w:rPr>
      </w:pPr>
      <w:r>
        <w:rPr>
          <w:b/>
          <w:bCs/>
          <w:sz w:val="28"/>
          <w:szCs w:val="28"/>
        </w:rPr>
        <w:t xml:space="preserve">2. </w:t>
      </w:r>
      <w:r>
        <w:rPr>
          <w:b/>
          <w:sz w:val="28"/>
          <w:szCs w:val="28"/>
          <w:lang w:val="ru-RU"/>
        </w:rPr>
        <w:t>Приоритеты, цели, задачи и показатели (целевые индикаторы), результаты, этапы и сроки реализации Подпрограммы 5</w:t>
      </w:r>
    </w:p>
    <w:p w:rsidR="002A0671" w:rsidRDefault="002A0671" w:rsidP="00C75CDF">
      <w:pPr>
        <w:pStyle w:val="ConsPlusNormal0"/>
        <w:ind w:firstLine="709"/>
        <w:jc w:val="both"/>
        <w:rPr>
          <w:sz w:val="28"/>
          <w:szCs w:val="28"/>
        </w:rPr>
      </w:pPr>
    </w:p>
    <w:p w:rsidR="002A0671" w:rsidRDefault="002A0671" w:rsidP="00C75CDF">
      <w:pPr>
        <w:ind w:firstLine="709"/>
        <w:jc w:val="both"/>
        <w:rPr>
          <w:sz w:val="28"/>
          <w:szCs w:val="28"/>
        </w:rPr>
      </w:pPr>
      <w:r>
        <w:rPr>
          <w:sz w:val="28"/>
          <w:szCs w:val="28"/>
        </w:rPr>
        <w:t>Целью Подпрограмм</w:t>
      </w:r>
      <w:r>
        <w:rPr>
          <w:sz w:val="28"/>
          <w:szCs w:val="28"/>
          <w:lang w:val="uk-UA"/>
        </w:rPr>
        <w:t>ы</w:t>
      </w:r>
      <w:r>
        <w:rPr>
          <w:sz w:val="28"/>
          <w:szCs w:val="28"/>
        </w:rPr>
        <w:t> 5 является содействие трудоустройству инвалидов молодого возраста при получении ими профессионального образования.</w:t>
      </w:r>
    </w:p>
    <w:p w:rsidR="002A0671" w:rsidRDefault="002A0671" w:rsidP="00C75CDF">
      <w:pPr>
        <w:ind w:firstLine="709"/>
        <w:jc w:val="both"/>
        <w:rPr>
          <w:sz w:val="28"/>
          <w:szCs w:val="28"/>
        </w:rPr>
      </w:pPr>
      <w:r>
        <w:rPr>
          <w:sz w:val="28"/>
          <w:szCs w:val="28"/>
        </w:rPr>
        <w:lastRenderedPageBreak/>
        <w:t>Для достижения поставленной цели Подпрограммы 5 требуется реализация мероприятий, направленных на решение следующих задач:</w:t>
      </w:r>
    </w:p>
    <w:p w:rsidR="002A0671" w:rsidRDefault="002A0671" w:rsidP="00C75CDF">
      <w:pPr>
        <w:numPr>
          <w:ilvl w:val="0"/>
          <w:numId w:val="84"/>
        </w:numPr>
        <w:tabs>
          <w:tab w:val="left" w:pos="851"/>
        </w:tabs>
        <w:ind w:left="0" w:firstLine="709"/>
        <w:jc w:val="both"/>
        <w:rPr>
          <w:sz w:val="28"/>
          <w:szCs w:val="28"/>
        </w:rPr>
      </w:pPr>
      <w:r>
        <w:rPr>
          <w:sz w:val="28"/>
          <w:szCs w:val="28"/>
        </w:rPr>
        <w:t>создание специальных условий для обучения и последующего трудоустройства инвалидов молодого возраста;</w:t>
      </w:r>
    </w:p>
    <w:p w:rsidR="002A0671" w:rsidRDefault="002A0671" w:rsidP="00C75CDF">
      <w:pPr>
        <w:numPr>
          <w:ilvl w:val="0"/>
          <w:numId w:val="84"/>
        </w:numPr>
        <w:tabs>
          <w:tab w:val="left" w:pos="851"/>
        </w:tabs>
        <w:ind w:left="0" w:firstLine="709"/>
        <w:jc w:val="both"/>
        <w:rPr>
          <w:sz w:val="28"/>
          <w:szCs w:val="28"/>
        </w:rPr>
      </w:pPr>
      <w:r>
        <w:rPr>
          <w:sz w:val="28"/>
          <w:szCs w:val="28"/>
        </w:rPr>
        <w:t>повышение конкурентоспособности на рынке труда инвалидов молодого возраста.</w:t>
      </w:r>
    </w:p>
    <w:p w:rsidR="002A0671" w:rsidRDefault="002A0671" w:rsidP="00C75CDF">
      <w:pPr>
        <w:ind w:firstLine="709"/>
        <w:jc w:val="both"/>
        <w:rPr>
          <w:sz w:val="28"/>
          <w:szCs w:val="28"/>
        </w:rPr>
      </w:pPr>
      <w:r>
        <w:rPr>
          <w:sz w:val="28"/>
          <w:szCs w:val="28"/>
        </w:rPr>
        <w:t>Для достижения поставленной цели и решения приоритетных задач в области содействия занятости молодых инвалидов сформированы</w:t>
      </w:r>
      <w:r>
        <w:rPr>
          <w:sz w:val="28"/>
          <w:szCs w:val="28"/>
        </w:rPr>
        <w:br/>
        <w:t>2 основных мероприятия, каждое из которых направлено на решение соответствующей задачи:</w:t>
      </w:r>
    </w:p>
    <w:p w:rsidR="002A0671" w:rsidRDefault="002A0671" w:rsidP="00C75CDF">
      <w:pPr>
        <w:numPr>
          <w:ilvl w:val="0"/>
          <w:numId w:val="94"/>
        </w:numPr>
        <w:tabs>
          <w:tab w:val="left" w:pos="851"/>
        </w:tabs>
        <w:ind w:left="0" w:firstLine="709"/>
        <w:jc w:val="both"/>
        <w:rPr>
          <w:sz w:val="28"/>
          <w:szCs w:val="28"/>
        </w:rPr>
      </w:pPr>
      <w:r>
        <w:rPr>
          <w:sz w:val="28"/>
          <w:szCs w:val="28"/>
        </w:rPr>
        <w:t>основное мероприятие 1 «Сопровождение инвалидов молодого возраста при получении ими профессионального образования»;</w:t>
      </w:r>
    </w:p>
    <w:p w:rsidR="002A0671" w:rsidRDefault="002A0671" w:rsidP="00C75CDF">
      <w:pPr>
        <w:numPr>
          <w:ilvl w:val="0"/>
          <w:numId w:val="94"/>
        </w:numPr>
        <w:tabs>
          <w:tab w:val="left" w:pos="851"/>
        </w:tabs>
        <w:ind w:left="0" w:firstLine="709"/>
        <w:jc w:val="both"/>
        <w:rPr>
          <w:sz w:val="28"/>
          <w:szCs w:val="28"/>
        </w:rPr>
      </w:pPr>
      <w:r>
        <w:rPr>
          <w:sz w:val="28"/>
          <w:szCs w:val="28"/>
        </w:rPr>
        <w:t>основное мероприятие 2 «Содействие трудоустройству инвалидов молодого возраста».</w:t>
      </w:r>
    </w:p>
    <w:p w:rsidR="002A0671" w:rsidRDefault="002A0671" w:rsidP="00C75CDF">
      <w:pPr>
        <w:ind w:firstLine="709"/>
        <w:jc w:val="both"/>
      </w:pPr>
      <w:r>
        <w:rPr>
          <w:sz w:val="28"/>
          <w:szCs w:val="28"/>
        </w:rPr>
        <w:t>Для оценки эффективности реализации Подпрограммы 5</w:t>
      </w:r>
      <w:r>
        <w:rPr>
          <w:sz w:val="28"/>
          <w:szCs w:val="28"/>
        </w:rPr>
        <w:br/>
        <w:t>в соответствии с приоритетными направлениями ее реализации применяются целевые показатели (индикаторы).</w:t>
      </w:r>
    </w:p>
    <w:p w:rsidR="002A0671" w:rsidRDefault="002A0671" w:rsidP="00C75CDF">
      <w:pPr>
        <w:tabs>
          <w:tab w:val="left" w:pos="709"/>
        </w:tabs>
        <w:jc w:val="both"/>
        <w:rPr>
          <w:sz w:val="28"/>
          <w:szCs w:val="28"/>
          <w:lang w:eastAsia="ru-RU"/>
        </w:rPr>
      </w:pPr>
      <w:r>
        <w:tab/>
      </w:r>
      <w:r>
        <w:rPr>
          <w:sz w:val="28"/>
          <w:szCs w:val="28"/>
        </w:rPr>
        <w:t>Сведения о целевых показателях (индикаторах) Подпрограммы 5</w:t>
      </w:r>
      <w:r>
        <w:rPr>
          <w:sz w:val="28"/>
          <w:szCs w:val="28"/>
        </w:rPr>
        <w:br/>
        <w:t>и их значениях приведены в приложении № 1 к Программе.</w:t>
      </w:r>
    </w:p>
    <w:p w:rsidR="002A0671" w:rsidRDefault="002A0671" w:rsidP="00C75CDF">
      <w:pPr>
        <w:pStyle w:val="aff"/>
        <w:tabs>
          <w:tab w:val="left" w:pos="1134"/>
          <w:tab w:val="left" w:pos="1418"/>
        </w:tabs>
        <w:autoSpaceDE w:val="0"/>
        <w:spacing w:after="0" w:line="240" w:lineRule="auto"/>
        <w:ind w:left="0" w:firstLine="709"/>
        <w:jc w:val="both"/>
        <w:rPr>
          <w:sz w:val="28"/>
          <w:szCs w:val="28"/>
        </w:rPr>
      </w:pPr>
      <w:r>
        <w:rPr>
          <w:rFonts w:ascii="Times New Roman" w:hAnsi="Times New Roman" w:cs="Times New Roman"/>
          <w:sz w:val="28"/>
          <w:szCs w:val="28"/>
          <w:lang w:eastAsia="ru-RU"/>
        </w:rPr>
        <w:t>Основные мероприятия Подпрограммы 5 изложены в приложении № 2 к Программе.</w:t>
      </w:r>
    </w:p>
    <w:p w:rsidR="002A0671" w:rsidRDefault="002A0671" w:rsidP="00C75CDF">
      <w:pPr>
        <w:widowControl w:val="0"/>
        <w:autoSpaceDE w:val="0"/>
        <w:ind w:firstLine="709"/>
        <w:jc w:val="both"/>
        <w:rPr>
          <w:sz w:val="28"/>
          <w:szCs w:val="28"/>
        </w:rPr>
      </w:pPr>
      <w:r>
        <w:rPr>
          <w:sz w:val="28"/>
          <w:szCs w:val="28"/>
        </w:rPr>
        <w:t>Целевые индикаторы и показатели носят открытый характер,</w:t>
      </w:r>
      <w:r>
        <w:rPr>
          <w:sz w:val="28"/>
          <w:szCs w:val="28"/>
        </w:rPr>
        <w:br/>
        <w:t xml:space="preserve">что предусматривает возможность их корректировки в случае изменения приоритетов государственной политики, появления новых </w:t>
      </w:r>
      <w:r>
        <w:rPr>
          <w:sz w:val="28"/>
          <w:szCs w:val="28"/>
        </w:rPr>
        <w:br/>
        <w:t>социально-экономических обстоятельств, оказывающих существенное влияние на рынок труда.</w:t>
      </w:r>
    </w:p>
    <w:p w:rsidR="002A0671" w:rsidRDefault="002A0671" w:rsidP="00C75CDF">
      <w:pPr>
        <w:pStyle w:val="ConsPlusNormal0"/>
        <w:ind w:firstLine="709"/>
        <w:jc w:val="both"/>
        <w:rPr>
          <w:sz w:val="28"/>
          <w:szCs w:val="28"/>
          <w:lang w:val="ru-RU"/>
        </w:rPr>
      </w:pPr>
      <w:r>
        <w:rPr>
          <w:sz w:val="28"/>
          <w:szCs w:val="28"/>
          <w:lang w:val="ru-RU"/>
        </w:rPr>
        <w:t>Ожидаемым</w:t>
      </w:r>
      <w:r>
        <w:rPr>
          <w:sz w:val="28"/>
          <w:szCs w:val="28"/>
        </w:rPr>
        <w:t xml:space="preserve"> результатом </w:t>
      </w:r>
      <w:r>
        <w:rPr>
          <w:sz w:val="28"/>
          <w:szCs w:val="28"/>
          <w:lang w:val="ru-RU"/>
        </w:rPr>
        <w:t>реализации</w:t>
      </w:r>
      <w:r w:rsidR="00653DAB">
        <w:rPr>
          <w:sz w:val="28"/>
          <w:szCs w:val="28"/>
          <w:lang w:val="ru-RU"/>
        </w:rPr>
        <w:t xml:space="preserve"> </w:t>
      </w:r>
      <w:r>
        <w:rPr>
          <w:sz w:val="28"/>
          <w:szCs w:val="28"/>
          <w:lang w:val="ru-RU"/>
        </w:rPr>
        <w:t>Подпрограммы 5</w:t>
      </w:r>
      <w:r w:rsidR="00653DAB">
        <w:rPr>
          <w:sz w:val="28"/>
          <w:szCs w:val="28"/>
          <w:lang w:val="ru-RU"/>
        </w:rPr>
        <w:t xml:space="preserve"> </w:t>
      </w:r>
      <w:r>
        <w:rPr>
          <w:sz w:val="28"/>
          <w:szCs w:val="28"/>
          <w:lang w:val="ru-RU"/>
        </w:rPr>
        <w:t>является</w:t>
      </w:r>
      <w:r w:rsidR="00653DAB">
        <w:rPr>
          <w:sz w:val="28"/>
          <w:szCs w:val="28"/>
          <w:lang w:val="ru-RU"/>
        </w:rPr>
        <w:t xml:space="preserve"> </w:t>
      </w:r>
      <w:r>
        <w:rPr>
          <w:sz w:val="28"/>
          <w:szCs w:val="28"/>
          <w:lang w:val="ru-RU"/>
        </w:rPr>
        <w:t>рост уровня трудоустройства</w:t>
      </w:r>
      <w:r w:rsidR="00653DAB">
        <w:rPr>
          <w:sz w:val="28"/>
          <w:szCs w:val="28"/>
          <w:lang w:val="ru-RU"/>
        </w:rPr>
        <w:t xml:space="preserve"> </w:t>
      </w:r>
      <w:r>
        <w:rPr>
          <w:sz w:val="28"/>
          <w:szCs w:val="28"/>
          <w:lang w:val="ru-RU"/>
        </w:rPr>
        <w:t>инвалидов</w:t>
      </w:r>
      <w:r>
        <w:rPr>
          <w:sz w:val="28"/>
          <w:szCs w:val="28"/>
        </w:rPr>
        <w:t xml:space="preserve"> молодого </w:t>
      </w:r>
      <w:r>
        <w:rPr>
          <w:sz w:val="28"/>
          <w:szCs w:val="28"/>
          <w:lang w:val="ru-RU"/>
        </w:rPr>
        <w:t>возраста</w:t>
      </w:r>
      <w:r>
        <w:rPr>
          <w:sz w:val="28"/>
          <w:szCs w:val="28"/>
        </w:rPr>
        <w:t xml:space="preserve"> и </w:t>
      </w:r>
      <w:r>
        <w:rPr>
          <w:sz w:val="28"/>
          <w:szCs w:val="28"/>
          <w:lang w:val="ru-RU"/>
        </w:rPr>
        <w:t xml:space="preserve">повышение </w:t>
      </w:r>
      <w:r w:rsidR="00653DAB">
        <w:rPr>
          <w:sz w:val="28"/>
          <w:szCs w:val="28"/>
          <w:lang w:val="ru-RU"/>
        </w:rPr>
        <w:t xml:space="preserve"> </w:t>
      </w:r>
      <w:r>
        <w:rPr>
          <w:sz w:val="28"/>
          <w:szCs w:val="28"/>
          <w:lang w:val="ru-RU"/>
        </w:rPr>
        <w:t xml:space="preserve">           их</w:t>
      </w:r>
      <w:r w:rsidR="00653DAB">
        <w:rPr>
          <w:sz w:val="28"/>
          <w:szCs w:val="28"/>
          <w:lang w:val="ru-RU"/>
        </w:rPr>
        <w:t xml:space="preserve"> </w:t>
      </w:r>
      <w:r>
        <w:rPr>
          <w:sz w:val="28"/>
          <w:szCs w:val="28"/>
          <w:lang w:val="ru-RU"/>
        </w:rPr>
        <w:t>конкурентоспособности</w:t>
      </w:r>
      <w:r>
        <w:rPr>
          <w:sz w:val="28"/>
          <w:szCs w:val="28"/>
        </w:rPr>
        <w:t xml:space="preserve"> на </w:t>
      </w:r>
      <w:r>
        <w:rPr>
          <w:sz w:val="28"/>
          <w:szCs w:val="28"/>
          <w:lang w:val="ru-RU"/>
        </w:rPr>
        <w:t>рынке</w:t>
      </w:r>
      <w:r>
        <w:rPr>
          <w:sz w:val="28"/>
          <w:szCs w:val="28"/>
        </w:rPr>
        <w:t xml:space="preserve"> труда.</w:t>
      </w:r>
    </w:p>
    <w:p w:rsidR="002A0671" w:rsidRDefault="002A0671" w:rsidP="00C75CDF">
      <w:pPr>
        <w:pStyle w:val="ConsPlusNormal0"/>
        <w:ind w:firstLine="709"/>
        <w:jc w:val="both"/>
        <w:rPr>
          <w:b/>
          <w:sz w:val="28"/>
          <w:szCs w:val="28"/>
        </w:rPr>
      </w:pPr>
      <w:r>
        <w:rPr>
          <w:sz w:val="28"/>
          <w:szCs w:val="28"/>
          <w:lang w:val="ru-RU"/>
        </w:rPr>
        <w:t>Срок</w:t>
      </w:r>
      <w:r w:rsidR="00236694">
        <w:rPr>
          <w:sz w:val="28"/>
          <w:szCs w:val="28"/>
          <w:lang w:val="ru-RU"/>
        </w:rPr>
        <w:t xml:space="preserve"> </w:t>
      </w:r>
      <w:r>
        <w:rPr>
          <w:sz w:val="28"/>
          <w:szCs w:val="28"/>
          <w:lang w:val="ru-RU"/>
        </w:rPr>
        <w:t>реализации</w:t>
      </w:r>
      <w:r w:rsidR="00236694">
        <w:rPr>
          <w:sz w:val="28"/>
          <w:szCs w:val="28"/>
          <w:lang w:val="ru-RU"/>
        </w:rPr>
        <w:t xml:space="preserve"> </w:t>
      </w:r>
      <w:r>
        <w:rPr>
          <w:sz w:val="28"/>
          <w:szCs w:val="28"/>
          <w:lang w:val="ru-RU"/>
        </w:rPr>
        <w:t>Подпрограммы 5</w:t>
      </w:r>
      <w:r>
        <w:rPr>
          <w:bCs/>
          <w:sz w:val="28"/>
          <w:szCs w:val="28"/>
        </w:rPr>
        <w:t>–</w:t>
      </w:r>
      <w:r>
        <w:rPr>
          <w:sz w:val="28"/>
          <w:szCs w:val="28"/>
        </w:rPr>
        <w:t xml:space="preserve"> 201</w:t>
      </w:r>
      <w:r>
        <w:rPr>
          <w:sz w:val="28"/>
          <w:szCs w:val="28"/>
          <w:lang w:val="ru-RU"/>
        </w:rPr>
        <w:t>8</w:t>
      </w:r>
      <w:r>
        <w:rPr>
          <w:bCs/>
          <w:sz w:val="28"/>
          <w:szCs w:val="28"/>
        </w:rPr>
        <w:t>–</w:t>
      </w:r>
      <w:r>
        <w:rPr>
          <w:sz w:val="28"/>
          <w:szCs w:val="28"/>
        </w:rPr>
        <w:t>202</w:t>
      </w:r>
      <w:r w:rsidR="00ED67C8">
        <w:rPr>
          <w:sz w:val="28"/>
          <w:szCs w:val="28"/>
          <w:lang w:val="ru-RU"/>
        </w:rPr>
        <w:t>4</w:t>
      </w:r>
      <w:r w:rsidR="00236694">
        <w:rPr>
          <w:sz w:val="28"/>
          <w:szCs w:val="28"/>
          <w:lang w:val="ru-RU"/>
        </w:rPr>
        <w:t xml:space="preserve"> </w:t>
      </w:r>
      <w:r>
        <w:rPr>
          <w:sz w:val="28"/>
          <w:szCs w:val="28"/>
          <w:lang w:val="ru-RU"/>
        </w:rPr>
        <w:t>годы</w:t>
      </w:r>
      <w:r>
        <w:rPr>
          <w:sz w:val="28"/>
          <w:szCs w:val="28"/>
        </w:rPr>
        <w:t>.</w:t>
      </w:r>
    </w:p>
    <w:p w:rsidR="002A0671" w:rsidRDefault="002A0671" w:rsidP="00C75CDF">
      <w:pPr>
        <w:ind w:firstLine="709"/>
        <w:jc w:val="center"/>
        <w:rPr>
          <w:b/>
          <w:sz w:val="28"/>
          <w:szCs w:val="28"/>
        </w:rPr>
      </w:pPr>
    </w:p>
    <w:p w:rsidR="002A0671" w:rsidRDefault="002A0671" w:rsidP="00C75CDF">
      <w:pPr>
        <w:jc w:val="center"/>
        <w:rPr>
          <w:sz w:val="28"/>
          <w:szCs w:val="28"/>
        </w:rPr>
      </w:pPr>
      <w:r>
        <w:rPr>
          <w:b/>
          <w:sz w:val="28"/>
          <w:szCs w:val="28"/>
        </w:rPr>
        <w:t>3. Характеристика основных мероприятий Подпрограммы 5</w:t>
      </w:r>
    </w:p>
    <w:p w:rsidR="002A0671" w:rsidRDefault="002A0671" w:rsidP="00C75CDF">
      <w:pPr>
        <w:ind w:firstLine="709"/>
        <w:jc w:val="both"/>
        <w:rPr>
          <w:sz w:val="28"/>
          <w:szCs w:val="28"/>
        </w:rPr>
      </w:pPr>
    </w:p>
    <w:p w:rsidR="002A0671" w:rsidRDefault="002A0671" w:rsidP="00C75CDF">
      <w:pPr>
        <w:pStyle w:val="ConsPlusNormal0"/>
        <w:ind w:firstLine="709"/>
        <w:jc w:val="both"/>
        <w:rPr>
          <w:sz w:val="28"/>
          <w:szCs w:val="28"/>
        </w:rPr>
      </w:pPr>
      <w:r>
        <w:rPr>
          <w:sz w:val="28"/>
          <w:szCs w:val="28"/>
        </w:rPr>
        <w:t xml:space="preserve">Для </w:t>
      </w:r>
      <w:r>
        <w:rPr>
          <w:sz w:val="28"/>
          <w:szCs w:val="28"/>
          <w:lang w:val="ru-RU"/>
        </w:rPr>
        <w:t>достижения</w:t>
      </w:r>
      <w:r w:rsidR="00DB0529">
        <w:rPr>
          <w:sz w:val="28"/>
          <w:szCs w:val="28"/>
          <w:lang w:val="ru-RU"/>
        </w:rPr>
        <w:t xml:space="preserve"> </w:t>
      </w:r>
      <w:r>
        <w:rPr>
          <w:sz w:val="28"/>
          <w:szCs w:val="28"/>
          <w:lang w:val="ru-RU"/>
        </w:rPr>
        <w:t>цели</w:t>
      </w:r>
      <w:r>
        <w:rPr>
          <w:sz w:val="28"/>
          <w:szCs w:val="28"/>
        </w:rPr>
        <w:t xml:space="preserve"> и </w:t>
      </w:r>
      <w:r>
        <w:rPr>
          <w:sz w:val="28"/>
          <w:szCs w:val="28"/>
          <w:lang w:val="ru-RU"/>
        </w:rPr>
        <w:t>решения</w:t>
      </w:r>
      <w:r>
        <w:rPr>
          <w:sz w:val="28"/>
          <w:szCs w:val="28"/>
        </w:rPr>
        <w:t xml:space="preserve"> задач </w:t>
      </w:r>
      <w:r>
        <w:rPr>
          <w:sz w:val="28"/>
          <w:szCs w:val="28"/>
          <w:lang w:val="ru-RU"/>
        </w:rPr>
        <w:t>Подпрограммы</w:t>
      </w:r>
      <w:r>
        <w:rPr>
          <w:sz w:val="28"/>
          <w:szCs w:val="28"/>
        </w:rPr>
        <w:t xml:space="preserve"> 5</w:t>
      </w:r>
      <w:r>
        <w:rPr>
          <w:sz w:val="28"/>
          <w:szCs w:val="28"/>
          <w:lang w:val="ru-RU"/>
        </w:rPr>
        <w:t xml:space="preserve"> необходимо</w:t>
      </w:r>
      <w:r w:rsidR="00DB0529">
        <w:rPr>
          <w:sz w:val="28"/>
          <w:szCs w:val="28"/>
          <w:lang w:val="ru-RU"/>
        </w:rPr>
        <w:t xml:space="preserve"> </w:t>
      </w:r>
      <w:r>
        <w:rPr>
          <w:sz w:val="28"/>
          <w:szCs w:val="28"/>
          <w:lang w:val="ru-RU"/>
        </w:rPr>
        <w:t>обеспечение тесного</w:t>
      </w:r>
      <w:r w:rsidR="00DB0529">
        <w:rPr>
          <w:sz w:val="28"/>
          <w:szCs w:val="28"/>
          <w:lang w:val="ru-RU"/>
        </w:rPr>
        <w:t xml:space="preserve"> </w:t>
      </w:r>
      <w:r>
        <w:rPr>
          <w:sz w:val="28"/>
          <w:szCs w:val="28"/>
          <w:lang w:val="ru-RU"/>
        </w:rPr>
        <w:t>взаимодействия ДТСЗН,</w:t>
      </w:r>
      <w:r w:rsidR="00DB0529">
        <w:rPr>
          <w:sz w:val="28"/>
          <w:szCs w:val="28"/>
          <w:lang w:val="ru-RU"/>
        </w:rPr>
        <w:t xml:space="preserve"> </w:t>
      </w:r>
      <w:r>
        <w:rPr>
          <w:sz w:val="28"/>
          <w:szCs w:val="28"/>
          <w:lang w:val="ru-RU"/>
        </w:rPr>
        <w:t>исполнительных органов</w:t>
      </w:r>
      <w:r w:rsidR="00DB0529">
        <w:rPr>
          <w:sz w:val="28"/>
          <w:szCs w:val="28"/>
          <w:lang w:val="ru-RU"/>
        </w:rPr>
        <w:t xml:space="preserve"> </w:t>
      </w:r>
      <w:r>
        <w:rPr>
          <w:sz w:val="28"/>
          <w:szCs w:val="28"/>
          <w:lang w:val="ru-RU"/>
        </w:rPr>
        <w:t>государственной власти города</w:t>
      </w:r>
      <w:r>
        <w:rPr>
          <w:sz w:val="28"/>
          <w:szCs w:val="28"/>
        </w:rPr>
        <w:t xml:space="preserve"> Севастополя</w:t>
      </w:r>
      <w:r>
        <w:rPr>
          <w:sz w:val="28"/>
          <w:szCs w:val="28"/>
          <w:lang w:val="ru-RU"/>
        </w:rPr>
        <w:t xml:space="preserve"> с</w:t>
      </w:r>
      <w:r>
        <w:rPr>
          <w:sz w:val="28"/>
          <w:szCs w:val="28"/>
        </w:rPr>
        <w:t xml:space="preserve"> органами </w:t>
      </w:r>
      <w:r>
        <w:rPr>
          <w:sz w:val="28"/>
          <w:szCs w:val="28"/>
          <w:lang w:val="ru-RU"/>
        </w:rPr>
        <w:t>местного</w:t>
      </w:r>
      <w:r w:rsidR="00DB0529">
        <w:rPr>
          <w:sz w:val="28"/>
          <w:szCs w:val="28"/>
          <w:lang w:val="ru-RU"/>
        </w:rPr>
        <w:t xml:space="preserve"> </w:t>
      </w:r>
      <w:r>
        <w:rPr>
          <w:sz w:val="28"/>
          <w:szCs w:val="28"/>
          <w:lang w:val="ru-RU"/>
        </w:rPr>
        <w:t>самоуправления</w:t>
      </w:r>
      <w:r w:rsidR="00DB0529">
        <w:rPr>
          <w:sz w:val="28"/>
          <w:szCs w:val="28"/>
          <w:lang w:val="ru-RU"/>
        </w:rPr>
        <w:t xml:space="preserve"> </w:t>
      </w:r>
      <w:r>
        <w:rPr>
          <w:sz w:val="28"/>
          <w:szCs w:val="28"/>
          <w:lang w:val="ru-RU"/>
        </w:rPr>
        <w:t>и</w:t>
      </w:r>
      <w:r w:rsidR="00DB0529">
        <w:rPr>
          <w:sz w:val="28"/>
          <w:szCs w:val="28"/>
          <w:lang w:val="ru-RU"/>
        </w:rPr>
        <w:t xml:space="preserve"> </w:t>
      </w:r>
      <w:r>
        <w:rPr>
          <w:sz w:val="28"/>
          <w:szCs w:val="28"/>
          <w:lang w:val="ru-RU"/>
        </w:rPr>
        <w:t>работодателями</w:t>
      </w:r>
      <w:r>
        <w:rPr>
          <w:sz w:val="28"/>
          <w:szCs w:val="28"/>
        </w:rPr>
        <w:t>.</w:t>
      </w:r>
    </w:p>
    <w:p w:rsidR="002A0671" w:rsidRDefault="002A0671" w:rsidP="00C75CDF">
      <w:pPr>
        <w:pStyle w:val="ConsPlusNormal0"/>
        <w:ind w:firstLine="709"/>
        <w:jc w:val="both"/>
        <w:rPr>
          <w:sz w:val="28"/>
          <w:szCs w:val="28"/>
          <w:lang w:val="ru-RU"/>
        </w:rPr>
      </w:pPr>
      <w:r>
        <w:rPr>
          <w:sz w:val="28"/>
          <w:szCs w:val="28"/>
        </w:rPr>
        <w:t xml:space="preserve">В </w:t>
      </w:r>
      <w:r>
        <w:rPr>
          <w:sz w:val="28"/>
          <w:szCs w:val="28"/>
          <w:lang w:val="ru-RU"/>
        </w:rPr>
        <w:t>этих</w:t>
      </w:r>
      <w:r w:rsidR="00DB0529">
        <w:rPr>
          <w:sz w:val="28"/>
          <w:szCs w:val="28"/>
          <w:lang w:val="ru-RU"/>
        </w:rPr>
        <w:t xml:space="preserve"> </w:t>
      </w:r>
      <w:r>
        <w:rPr>
          <w:sz w:val="28"/>
          <w:szCs w:val="28"/>
          <w:lang w:val="ru-RU"/>
        </w:rPr>
        <w:t>целях</w:t>
      </w:r>
      <w:r w:rsidR="00DB0529">
        <w:rPr>
          <w:sz w:val="28"/>
          <w:szCs w:val="28"/>
          <w:lang w:val="ru-RU"/>
        </w:rPr>
        <w:t xml:space="preserve"> </w:t>
      </w:r>
      <w:r>
        <w:rPr>
          <w:sz w:val="28"/>
          <w:szCs w:val="28"/>
          <w:lang w:val="ru-RU"/>
        </w:rPr>
        <w:t>разработана</w:t>
      </w:r>
      <w:r>
        <w:rPr>
          <w:sz w:val="28"/>
          <w:szCs w:val="28"/>
        </w:rPr>
        <w:t xml:space="preserve"> система </w:t>
      </w:r>
      <w:r>
        <w:rPr>
          <w:sz w:val="28"/>
          <w:szCs w:val="28"/>
          <w:lang w:val="ru-RU"/>
        </w:rPr>
        <w:t>мер, предусматривающих решение основных проблемных вопросов, которые сгруппированы по основным мероприятиям Подпрограммы 5. Реализация мероприятий обеспечивает комплексный подход и координацию работы всех соисполнителей</w:t>
      </w:r>
      <w:r>
        <w:rPr>
          <w:sz w:val="28"/>
          <w:szCs w:val="28"/>
          <w:lang w:val="ru-RU"/>
        </w:rPr>
        <w:br/>
        <w:t>и участников подпрограммы в целях достижения намеченных целевых индикаторов и показателей результативности.</w:t>
      </w:r>
    </w:p>
    <w:p w:rsidR="002A0671" w:rsidRDefault="002A0671" w:rsidP="00C75CDF">
      <w:pPr>
        <w:pStyle w:val="ConsPlusNormal0"/>
        <w:ind w:firstLine="709"/>
        <w:jc w:val="both"/>
        <w:rPr>
          <w:b/>
          <w:sz w:val="28"/>
          <w:szCs w:val="28"/>
          <w:lang w:val="ru-RU"/>
        </w:rPr>
      </w:pPr>
      <w:r>
        <w:rPr>
          <w:sz w:val="28"/>
          <w:szCs w:val="28"/>
          <w:lang w:val="ru-RU"/>
        </w:rPr>
        <w:t xml:space="preserve">К участию в реализации мероприятий по содействию трудоустройству </w:t>
      </w:r>
      <w:r>
        <w:rPr>
          <w:sz w:val="28"/>
          <w:szCs w:val="28"/>
          <w:lang w:val="ru-RU"/>
        </w:rPr>
        <w:lastRenderedPageBreak/>
        <w:t>инвалидов молодого возраста привлекаются организации</w:t>
      </w:r>
      <w:r>
        <w:rPr>
          <w:sz w:val="28"/>
          <w:szCs w:val="28"/>
        </w:rPr>
        <w:t xml:space="preserve">, </w:t>
      </w:r>
      <w:r>
        <w:rPr>
          <w:sz w:val="28"/>
          <w:szCs w:val="28"/>
          <w:lang w:val="ru-RU"/>
        </w:rPr>
        <w:t>осуществляющие свою деятельность в различных видах экономической деятельности (по согласованию).</w:t>
      </w:r>
    </w:p>
    <w:p w:rsidR="002A0671" w:rsidRDefault="002A0671" w:rsidP="00C75CDF">
      <w:pPr>
        <w:pStyle w:val="ConsPlusNormal0"/>
        <w:ind w:firstLine="709"/>
        <w:jc w:val="both"/>
        <w:rPr>
          <w:b/>
          <w:sz w:val="28"/>
          <w:szCs w:val="28"/>
          <w:lang w:val="ru-RU"/>
        </w:rPr>
      </w:pPr>
    </w:p>
    <w:p w:rsidR="002A0671" w:rsidRDefault="002A0671" w:rsidP="00C75CDF">
      <w:pPr>
        <w:pStyle w:val="ConsPlusNormal0"/>
        <w:ind w:firstLine="709"/>
        <w:jc w:val="center"/>
        <w:rPr>
          <w:sz w:val="28"/>
          <w:szCs w:val="28"/>
          <w:lang w:val="ru-RU"/>
        </w:rPr>
      </w:pPr>
      <w:r>
        <w:rPr>
          <w:sz w:val="28"/>
          <w:szCs w:val="28"/>
          <w:lang w:val="ru-RU"/>
        </w:rPr>
        <w:t xml:space="preserve">3.1. Основное мероприятие 1 «Сопровождение инвалидов </w:t>
      </w:r>
    </w:p>
    <w:p w:rsidR="002A0671" w:rsidRDefault="002A0671" w:rsidP="00C75CDF">
      <w:pPr>
        <w:pStyle w:val="ConsPlusNormal0"/>
        <w:ind w:firstLine="709"/>
        <w:jc w:val="center"/>
        <w:rPr>
          <w:sz w:val="28"/>
          <w:szCs w:val="28"/>
          <w:lang w:val="ru-RU"/>
        </w:rPr>
      </w:pPr>
      <w:r>
        <w:rPr>
          <w:sz w:val="28"/>
          <w:szCs w:val="28"/>
          <w:lang w:val="ru-RU"/>
        </w:rPr>
        <w:t>молодого возраста при получении имипрофессионального образования»</w:t>
      </w:r>
    </w:p>
    <w:p w:rsidR="002A0671" w:rsidRDefault="002A0671" w:rsidP="00C75CDF">
      <w:pPr>
        <w:pStyle w:val="221"/>
        <w:tabs>
          <w:tab w:val="left" w:pos="720"/>
        </w:tabs>
        <w:spacing w:after="0" w:line="240" w:lineRule="auto"/>
        <w:ind w:left="0" w:firstLine="709"/>
        <w:jc w:val="both"/>
        <w:rPr>
          <w:sz w:val="28"/>
          <w:szCs w:val="28"/>
        </w:rPr>
      </w:pPr>
    </w:p>
    <w:p w:rsidR="002A0671" w:rsidRDefault="002A0671" w:rsidP="00C75CDF">
      <w:pPr>
        <w:pStyle w:val="221"/>
        <w:tabs>
          <w:tab w:val="left" w:pos="720"/>
        </w:tabs>
        <w:spacing w:after="0" w:line="240" w:lineRule="auto"/>
        <w:ind w:left="0" w:firstLine="709"/>
        <w:jc w:val="both"/>
        <w:rPr>
          <w:sz w:val="28"/>
          <w:szCs w:val="28"/>
        </w:rPr>
      </w:pPr>
      <w:r>
        <w:rPr>
          <w:sz w:val="28"/>
          <w:szCs w:val="28"/>
        </w:rPr>
        <w:t>Реализация Основного мероприятия 1 включает:</w:t>
      </w:r>
    </w:p>
    <w:p w:rsidR="002A0671" w:rsidRDefault="002A0671" w:rsidP="00C75CDF">
      <w:pPr>
        <w:pStyle w:val="ConsPlusNormal0"/>
        <w:ind w:firstLine="709"/>
        <w:jc w:val="both"/>
        <w:rPr>
          <w:sz w:val="28"/>
          <w:szCs w:val="28"/>
          <w:lang w:val="ru-RU"/>
        </w:rPr>
      </w:pPr>
      <w:r>
        <w:rPr>
          <w:sz w:val="28"/>
          <w:szCs w:val="28"/>
          <w:lang w:val="ru-RU"/>
        </w:rPr>
        <w:t>- формирование базы данных обучающихся и выпускников, относящихся к категории инвалидов или лиц с ОВЗ;</w:t>
      </w:r>
    </w:p>
    <w:p w:rsidR="002A0671" w:rsidRDefault="002A0671" w:rsidP="00C75CDF">
      <w:pPr>
        <w:pStyle w:val="ConsPlusNormal0"/>
        <w:tabs>
          <w:tab w:val="left" w:pos="851"/>
        </w:tabs>
        <w:ind w:firstLine="709"/>
        <w:jc w:val="both"/>
        <w:rPr>
          <w:sz w:val="28"/>
          <w:szCs w:val="28"/>
          <w:lang w:val="ru-RU"/>
        </w:rPr>
      </w:pPr>
      <w:r>
        <w:rPr>
          <w:sz w:val="28"/>
          <w:szCs w:val="28"/>
          <w:lang w:val="ru-RU"/>
        </w:rPr>
        <w:t>- контроль учебы студента-инвалида в соответствии с графиком учебного процесса в условиях инклюзивного обучения;</w:t>
      </w:r>
    </w:p>
    <w:p w:rsidR="002A0671" w:rsidRDefault="002A0671" w:rsidP="00C75CDF">
      <w:pPr>
        <w:pStyle w:val="ConsPlusNormal0"/>
        <w:tabs>
          <w:tab w:val="left" w:pos="851"/>
        </w:tabs>
        <w:ind w:firstLine="709"/>
        <w:jc w:val="both"/>
        <w:rPr>
          <w:sz w:val="28"/>
          <w:szCs w:val="28"/>
          <w:lang w:val="ru-RU"/>
        </w:rPr>
      </w:pPr>
      <w:r>
        <w:rPr>
          <w:sz w:val="28"/>
          <w:szCs w:val="28"/>
          <w:lang w:val="ru-RU"/>
        </w:rPr>
        <w:t xml:space="preserve">- организацию прохождения медицинской комиссии перед окончанием обучения в образовательной организации для получения достоверной картины психо-физиологического состояния студента-инвалида и его реальных возможностей трудоустройства по полученной специальности (профессии) </w:t>
      </w:r>
      <w:r>
        <w:rPr>
          <w:bCs/>
          <w:sz w:val="28"/>
          <w:szCs w:val="28"/>
        </w:rPr>
        <w:t>–</w:t>
      </w:r>
      <w:r>
        <w:rPr>
          <w:sz w:val="28"/>
          <w:szCs w:val="28"/>
          <w:lang w:val="ru-RU"/>
        </w:rPr>
        <w:t xml:space="preserve"> профессиональному становлению;</w:t>
      </w:r>
    </w:p>
    <w:p w:rsidR="002A0671" w:rsidRDefault="002A0671" w:rsidP="00C75CDF">
      <w:pPr>
        <w:pStyle w:val="ConsPlusNormal0"/>
        <w:tabs>
          <w:tab w:val="left" w:pos="851"/>
        </w:tabs>
        <w:ind w:firstLine="709"/>
        <w:jc w:val="both"/>
        <w:rPr>
          <w:sz w:val="28"/>
          <w:szCs w:val="28"/>
          <w:lang w:val="ru-RU"/>
        </w:rPr>
      </w:pPr>
      <w:r>
        <w:rPr>
          <w:sz w:val="28"/>
          <w:szCs w:val="28"/>
          <w:lang w:val="ru-RU"/>
        </w:rPr>
        <w:t>- диагностику физического состояния студентов-инвалидов, сохранение здоровья, развитие адаптационного потенциала, приспособляемости к учебе;</w:t>
      </w:r>
    </w:p>
    <w:p w:rsidR="002A0671" w:rsidRDefault="002A0671" w:rsidP="00C75CDF">
      <w:pPr>
        <w:pStyle w:val="ConsPlusNormal0"/>
        <w:tabs>
          <w:tab w:val="left" w:pos="851"/>
        </w:tabs>
        <w:ind w:firstLine="709"/>
        <w:jc w:val="both"/>
        <w:rPr>
          <w:sz w:val="28"/>
          <w:szCs w:val="28"/>
          <w:lang w:val="ru-RU"/>
        </w:rPr>
      </w:pPr>
      <w:r>
        <w:rPr>
          <w:sz w:val="28"/>
          <w:szCs w:val="28"/>
          <w:lang w:val="ru-RU"/>
        </w:rPr>
        <w:t>- медицинскую реабилитацию или абилитацию инвалида</w:t>
      </w:r>
      <w:r>
        <w:rPr>
          <w:sz w:val="28"/>
          <w:szCs w:val="28"/>
          <w:lang w:val="ru-RU"/>
        </w:rPr>
        <w:br/>
        <w:t>в соответствии с индивидуальной программой реабилитации или абилитации инвалида;</w:t>
      </w:r>
    </w:p>
    <w:p w:rsidR="002A0671" w:rsidRDefault="002A0671" w:rsidP="00C75CDF">
      <w:pPr>
        <w:pStyle w:val="ConsPlusNormal0"/>
        <w:tabs>
          <w:tab w:val="left" w:pos="851"/>
        </w:tabs>
        <w:ind w:firstLine="709"/>
        <w:jc w:val="both"/>
        <w:rPr>
          <w:sz w:val="28"/>
          <w:szCs w:val="28"/>
          <w:lang w:val="ru-RU"/>
        </w:rPr>
      </w:pPr>
      <w:r>
        <w:rPr>
          <w:sz w:val="28"/>
          <w:szCs w:val="28"/>
          <w:lang w:val="ru-RU"/>
        </w:rPr>
        <w:t>- повышение квалификации педагогических кадров и вспомогательного персонала, работающего с лицами с ОВЗ, в том числе подготовка педагогических работников, владеющих специальными педагогическими подходами и методами обучения инвалидов молодого возраста;</w:t>
      </w:r>
    </w:p>
    <w:p w:rsidR="002A0671" w:rsidRDefault="002A0671" w:rsidP="00C75CDF">
      <w:pPr>
        <w:pStyle w:val="ConsPlusNormal0"/>
        <w:tabs>
          <w:tab w:val="left" w:pos="851"/>
        </w:tabs>
        <w:ind w:firstLine="709"/>
        <w:jc w:val="both"/>
        <w:rPr>
          <w:sz w:val="28"/>
          <w:szCs w:val="28"/>
          <w:lang w:val="ru-RU"/>
        </w:rPr>
      </w:pPr>
      <w:r>
        <w:rPr>
          <w:sz w:val="28"/>
          <w:szCs w:val="28"/>
          <w:lang w:val="ru-RU"/>
        </w:rPr>
        <w:t>- социальную поддержку инвалидов при их инклюзивном обучении;</w:t>
      </w:r>
    </w:p>
    <w:p w:rsidR="002A0671" w:rsidRDefault="002A0671" w:rsidP="00C75CDF">
      <w:pPr>
        <w:pStyle w:val="ConsPlusNormal0"/>
        <w:tabs>
          <w:tab w:val="left" w:pos="851"/>
        </w:tabs>
        <w:ind w:firstLine="709"/>
        <w:jc w:val="both"/>
        <w:rPr>
          <w:lang w:val="ru-RU"/>
        </w:rPr>
      </w:pPr>
      <w:r>
        <w:rPr>
          <w:sz w:val="28"/>
          <w:szCs w:val="28"/>
          <w:lang w:val="ru-RU"/>
        </w:rPr>
        <w:t>- создание специальных условий для лиц с ОВЗ и инвалидов</w:t>
      </w:r>
      <w:r>
        <w:rPr>
          <w:sz w:val="28"/>
          <w:szCs w:val="28"/>
          <w:lang w:val="ru-RU"/>
        </w:rPr>
        <w:br/>
        <w:t>в профессиональных образовательных организациях;</w:t>
      </w:r>
    </w:p>
    <w:p w:rsidR="002A0671" w:rsidRDefault="002A0671" w:rsidP="00C75CDF">
      <w:pPr>
        <w:pStyle w:val="ConsPlusNormal0"/>
        <w:tabs>
          <w:tab w:val="left" w:pos="709"/>
        </w:tabs>
        <w:ind w:firstLine="709"/>
        <w:jc w:val="both"/>
        <w:rPr>
          <w:sz w:val="28"/>
          <w:szCs w:val="28"/>
        </w:rPr>
      </w:pPr>
      <w:r>
        <w:rPr>
          <w:lang w:val="ru-RU"/>
        </w:rPr>
        <w:t>- </w:t>
      </w:r>
      <w:r>
        <w:rPr>
          <w:sz w:val="28"/>
          <w:szCs w:val="28"/>
          <w:lang w:val="ru-RU"/>
        </w:rPr>
        <w:t>взаимодействие ресурсного учебно-методического центра по обучению инвалидов и лиц с ОВЗ на базе образовательных организаций высшего образования с образовательными организациями высшего образования;</w:t>
      </w:r>
    </w:p>
    <w:p w:rsidR="002A0671" w:rsidRDefault="002A0671" w:rsidP="00C75CDF">
      <w:pPr>
        <w:pStyle w:val="ConsPlusNormal0"/>
        <w:tabs>
          <w:tab w:val="left" w:pos="709"/>
        </w:tabs>
        <w:jc w:val="both"/>
        <w:rPr>
          <w:sz w:val="28"/>
          <w:szCs w:val="28"/>
          <w:lang w:val="ru-RU"/>
        </w:rPr>
      </w:pPr>
      <w:r>
        <w:rPr>
          <w:sz w:val="28"/>
          <w:szCs w:val="28"/>
        </w:rPr>
        <w:tab/>
      </w:r>
      <w:r>
        <w:rPr>
          <w:sz w:val="28"/>
          <w:szCs w:val="28"/>
          <w:lang w:val="ru-RU"/>
        </w:rPr>
        <w:t>- проведение конкурса профессионального мастерства «Абилимпикс» в городе Севастополе</w:t>
      </w:r>
      <w:r w:rsidR="00236694">
        <w:rPr>
          <w:sz w:val="28"/>
          <w:szCs w:val="28"/>
          <w:lang w:val="ru-RU"/>
        </w:rPr>
        <w:t xml:space="preserve"> </w:t>
      </w:r>
      <w:r>
        <w:rPr>
          <w:sz w:val="28"/>
          <w:szCs w:val="28"/>
          <w:lang w:val="ru-RU"/>
        </w:rPr>
        <w:t>и дальнейшее участие в Национальном чемпионате по профессиональному мастерству «Абилимпикс».</w:t>
      </w:r>
    </w:p>
    <w:p w:rsidR="002A0671" w:rsidRDefault="002A0671" w:rsidP="00C75CDF">
      <w:pPr>
        <w:pStyle w:val="ConsPlusNormal0"/>
        <w:tabs>
          <w:tab w:val="left" w:pos="851"/>
        </w:tabs>
        <w:ind w:firstLine="709"/>
        <w:jc w:val="both"/>
        <w:rPr>
          <w:sz w:val="28"/>
          <w:szCs w:val="28"/>
          <w:lang w:val="ru-RU"/>
        </w:rPr>
      </w:pPr>
    </w:p>
    <w:p w:rsidR="002A0671" w:rsidRDefault="002A0671" w:rsidP="00C75CDF">
      <w:pPr>
        <w:ind w:firstLine="709"/>
        <w:jc w:val="center"/>
        <w:rPr>
          <w:sz w:val="28"/>
          <w:szCs w:val="28"/>
        </w:rPr>
      </w:pPr>
      <w:r>
        <w:rPr>
          <w:sz w:val="28"/>
          <w:szCs w:val="28"/>
        </w:rPr>
        <w:t xml:space="preserve">3.2. Основное мероприятие 2 «Содействие трудоустройству </w:t>
      </w:r>
    </w:p>
    <w:p w:rsidR="002A0671" w:rsidRDefault="002A0671" w:rsidP="00C75CDF">
      <w:pPr>
        <w:ind w:firstLine="709"/>
        <w:jc w:val="center"/>
        <w:rPr>
          <w:sz w:val="28"/>
          <w:szCs w:val="28"/>
        </w:rPr>
      </w:pPr>
      <w:r>
        <w:rPr>
          <w:sz w:val="28"/>
          <w:szCs w:val="28"/>
        </w:rPr>
        <w:t>инвалидов молодого возраста»</w:t>
      </w:r>
    </w:p>
    <w:p w:rsidR="002A0671" w:rsidRDefault="002A0671" w:rsidP="00C75CDF">
      <w:pPr>
        <w:pStyle w:val="ConsPlusNormal0"/>
        <w:ind w:firstLine="709"/>
        <w:jc w:val="both"/>
        <w:rPr>
          <w:sz w:val="28"/>
          <w:szCs w:val="28"/>
          <w:lang w:val="ru-RU"/>
        </w:rPr>
      </w:pPr>
    </w:p>
    <w:p w:rsidR="002A0671" w:rsidRDefault="002A0671" w:rsidP="00C75CDF">
      <w:pPr>
        <w:pStyle w:val="ConsPlusNormal0"/>
        <w:ind w:firstLine="709"/>
        <w:jc w:val="both"/>
        <w:rPr>
          <w:lang w:val="ru-RU"/>
        </w:rPr>
      </w:pPr>
      <w:r>
        <w:rPr>
          <w:sz w:val="28"/>
          <w:szCs w:val="28"/>
          <w:lang w:val="ru-RU"/>
        </w:rPr>
        <w:t>Реализация Основного мероприятия 2 включает:</w:t>
      </w:r>
    </w:p>
    <w:p w:rsidR="002A0671" w:rsidRDefault="002A0671" w:rsidP="00C75CDF">
      <w:pPr>
        <w:pStyle w:val="ConsPlusNormal0"/>
        <w:ind w:firstLine="709"/>
        <w:jc w:val="both"/>
        <w:rPr>
          <w:sz w:val="28"/>
          <w:szCs w:val="28"/>
          <w:lang w:val="ru-RU"/>
        </w:rPr>
      </w:pPr>
      <w:r>
        <w:rPr>
          <w:lang w:val="ru-RU"/>
        </w:rPr>
        <w:t>- </w:t>
      </w:r>
      <w:r>
        <w:rPr>
          <w:sz w:val="28"/>
          <w:szCs w:val="28"/>
          <w:lang w:val="ru-RU"/>
        </w:rPr>
        <w:t xml:space="preserve">информирование инвалидов об услугах, предоставляемых в области </w:t>
      </w:r>
      <w:r>
        <w:rPr>
          <w:sz w:val="28"/>
          <w:szCs w:val="28"/>
          <w:lang w:val="ru-RU"/>
        </w:rPr>
        <w:lastRenderedPageBreak/>
        <w:t>занятости населения, о наличии свободных рабочих мест и вакантных должностей, подходящих для трудоустройства инвалидов, возможности и условиях профессионального обучения и получения дополнительного профессионального образования по направлению городской службы занятости, в том числе с использованием средств массовой информации, официальных сайтов</w:t>
      </w:r>
      <w:r>
        <w:rPr>
          <w:sz w:val="28"/>
          <w:szCs w:val="28"/>
        </w:rPr>
        <w:t>Д</w:t>
      </w:r>
      <w:r>
        <w:rPr>
          <w:sz w:val="28"/>
          <w:szCs w:val="28"/>
          <w:lang w:val="ru-RU"/>
        </w:rPr>
        <w:t xml:space="preserve">ТСЗН </w:t>
      </w:r>
      <w:r>
        <w:rPr>
          <w:sz w:val="28"/>
          <w:szCs w:val="28"/>
        </w:rPr>
        <w:t>(dszn.sev.gov.ru) и ГКУ ЦЗН (sevtrud.ru)</w:t>
      </w:r>
      <w:r>
        <w:rPr>
          <w:lang w:val="ru-RU"/>
        </w:rPr>
        <w:t>;</w:t>
      </w:r>
    </w:p>
    <w:p w:rsidR="002A0671" w:rsidRPr="007E5690" w:rsidRDefault="002A0671" w:rsidP="00C75CDF">
      <w:pPr>
        <w:pStyle w:val="ConsPlusNormal0"/>
        <w:ind w:firstLine="709"/>
        <w:jc w:val="both"/>
        <w:rPr>
          <w:sz w:val="28"/>
          <w:szCs w:val="28"/>
          <w:lang w:val="ru-RU"/>
        </w:rPr>
      </w:pPr>
      <w:r>
        <w:rPr>
          <w:sz w:val="28"/>
          <w:szCs w:val="28"/>
          <w:lang w:val="ru-RU"/>
        </w:rPr>
        <w:t>- установление контакта с инвалидом в целях выявления барьеров, препятствующих трудоустройству, и оказание содействия в поиске работодателя;</w:t>
      </w:r>
    </w:p>
    <w:p w:rsidR="002A0671" w:rsidRDefault="002A0671" w:rsidP="00C75CDF">
      <w:pPr>
        <w:pStyle w:val="ConsPlusNormal0"/>
        <w:tabs>
          <w:tab w:val="left" w:pos="709"/>
        </w:tabs>
        <w:jc w:val="both"/>
        <w:rPr>
          <w:sz w:val="28"/>
          <w:szCs w:val="28"/>
          <w:lang w:val="ru-RU"/>
        </w:rPr>
      </w:pPr>
      <w:r>
        <w:rPr>
          <w:color w:val="FF0000"/>
          <w:sz w:val="28"/>
          <w:szCs w:val="28"/>
          <w:lang w:val="ru-RU"/>
        </w:rPr>
        <w:tab/>
      </w:r>
      <w:r>
        <w:rPr>
          <w:sz w:val="28"/>
          <w:szCs w:val="28"/>
          <w:lang w:val="ru-RU"/>
        </w:rPr>
        <w:t>- формирование базы данных партнерских организаций, оказывающих содействие в трудоустройстве инвалидов и лиц с ОВЗ, с привлечением социально ориентированных некоммерческих организаций;</w:t>
      </w:r>
    </w:p>
    <w:p w:rsidR="002A0671" w:rsidRDefault="002A0671" w:rsidP="00C75CDF">
      <w:pPr>
        <w:pStyle w:val="ConsPlusNormal0"/>
        <w:tabs>
          <w:tab w:val="left" w:pos="709"/>
        </w:tabs>
        <w:jc w:val="both"/>
        <w:rPr>
          <w:sz w:val="28"/>
          <w:szCs w:val="28"/>
          <w:lang w:val="ru-RU"/>
        </w:rPr>
      </w:pPr>
      <w:r>
        <w:rPr>
          <w:sz w:val="28"/>
          <w:szCs w:val="28"/>
          <w:lang w:val="ru-RU"/>
        </w:rPr>
        <w:tab/>
        <w:t>- анализ вакансий, в том числе зарезервированных рабочих мест в счет установленной квоты для трудоустройства инвалидов (информация о которых доступна в системе «Работа в России»)</w:t>
      </w:r>
      <w:r w:rsidR="00BF008C">
        <w:rPr>
          <w:sz w:val="28"/>
          <w:szCs w:val="28"/>
          <w:lang w:val="ru-RU"/>
        </w:rPr>
        <w:t>,</w:t>
      </w:r>
      <w:r>
        <w:rPr>
          <w:sz w:val="28"/>
          <w:szCs w:val="28"/>
          <w:lang w:val="ru-RU"/>
        </w:rPr>
        <w:t xml:space="preserve"> и проведение необходимых консультаций с работодателями для подбора возможных предложений по трудоустройству инвалида молодого возраста;</w:t>
      </w:r>
    </w:p>
    <w:p w:rsidR="002A0671" w:rsidRDefault="002A0671" w:rsidP="00C75CDF">
      <w:pPr>
        <w:pStyle w:val="ConsPlusNormal0"/>
        <w:tabs>
          <w:tab w:val="left" w:pos="851"/>
        </w:tabs>
        <w:ind w:firstLine="709"/>
        <w:jc w:val="both"/>
        <w:rPr>
          <w:sz w:val="28"/>
          <w:szCs w:val="28"/>
          <w:lang w:val="ru-RU"/>
        </w:rPr>
      </w:pPr>
      <w:r>
        <w:rPr>
          <w:sz w:val="28"/>
          <w:szCs w:val="28"/>
          <w:lang w:val="ru-RU"/>
        </w:rPr>
        <w:t>- содействие в составлении резюме, его направление работодателям (как потенциальным, так и желающим взять на работу конкретного инвалида);</w:t>
      </w:r>
    </w:p>
    <w:p w:rsidR="002A0671" w:rsidRDefault="002A0671" w:rsidP="00C75CDF">
      <w:pPr>
        <w:pStyle w:val="ConsPlusNormal0"/>
        <w:tabs>
          <w:tab w:val="left" w:pos="851"/>
        </w:tabs>
        <w:ind w:firstLine="709"/>
        <w:jc w:val="both"/>
        <w:rPr>
          <w:sz w:val="28"/>
          <w:szCs w:val="28"/>
          <w:lang w:val="ru-RU"/>
        </w:rPr>
      </w:pPr>
      <w:r>
        <w:rPr>
          <w:sz w:val="28"/>
          <w:szCs w:val="28"/>
          <w:lang w:val="ru-RU"/>
        </w:rPr>
        <w:t>- содействие в организации собеседования инвалида и работодателя при трудоустройстве;</w:t>
      </w:r>
    </w:p>
    <w:p w:rsidR="002A0671" w:rsidRDefault="002A0671" w:rsidP="00C75CDF">
      <w:pPr>
        <w:pStyle w:val="ConsPlusNormal0"/>
        <w:tabs>
          <w:tab w:val="left" w:pos="851"/>
        </w:tabs>
        <w:ind w:firstLine="709"/>
        <w:jc w:val="both"/>
        <w:rPr>
          <w:sz w:val="28"/>
          <w:szCs w:val="28"/>
          <w:lang w:val="ru-RU"/>
        </w:rPr>
      </w:pPr>
      <w:r>
        <w:rPr>
          <w:sz w:val="28"/>
          <w:szCs w:val="28"/>
          <w:lang w:val="ru-RU"/>
        </w:rPr>
        <w:t>- формирование и помощь в освоении доступного маршрута передвижения до места работы и на территории работодателя для инвалидов, нуждающихся в сопровождении при трудоустройстве;</w:t>
      </w:r>
    </w:p>
    <w:p w:rsidR="002A0671" w:rsidRPr="007E5690" w:rsidRDefault="002A0671" w:rsidP="00C75CDF">
      <w:pPr>
        <w:pStyle w:val="ConsPlusNormal0"/>
        <w:tabs>
          <w:tab w:val="left" w:pos="851"/>
        </w:tabs>
        <w:ind w:firstLine="709"/>
        <w:jc w:val="both"/>
        <w:rPr>
          <w:sz w:val="28"/>
          <w:szCs w:val="28"/>
        </w:rPr>
      </w:pPr>
      <w:r>
        <w:rPr>
          <w:sz w:val="28"/>
          <w:szCs w:val="28"/>
          <w:lang w:val="ru-RU"/>
        </w:rPr>
        <w:t>- содействие при адаптации на рабочем месте (в течение определенного периода времени), в том числе силами наставника;</w:t>
      </w:r>
    </w:p>
    <w:p w:rsidR="002A0671" w:rsidRDefault="002A0671" w:rsidP="00C75CDF">
      <w:pPr>
        <w:pStyle w:val="ConsPlusNormal0"/>
        <w:tabs>
          <w:tab w:val="left" w:pos="709"/>
        </w:tabs>
        <w:jc w:val="both"/>
        <w:rPr>
          <w:sz w:val="28"/>
          <w:szCs w:val="28"/>
          <w:lang w:val="ru-RU"/>
        </w:rPr>
      </w:pPr>
      <w:r>
        <w:rPr>
          <w:color w:val="FF0000"/>
          <w:sz w:val="28"/>
          <w:szCs w:val="28"/>
        </w:rPr>
        <w:tab/>
      </w:r>
      <w:r>
        <w:rPr>
          <w:sz w:val="28"/>
          <w:szCs w:val="28"/>
          <w:lang w:val="ru-RU"/>
        </w:rPr>
        <w:t>- организация проведения мероприятий по профессиональному обучению и дополнительному профессиональному образованию инвалидов, являющихся безработными.</w:t>
      </w:r>
    </w:p>
    <w:p w:rsidR="002A0671" w:rsidRDefault="002A0671" w:rsidP="00C75CDF">
      <w:pPr>
        <w:pStyle w:val="ConsPlusNormal0"/>
        <w:ind w:firstLine="709"/>
        <w:jc w:val="both"/>
        <w:rPr>
          <w:sz w:val="28"/>
          <w:szCs w:val="28"/>
          <w:lang w:val="ru-RU"/>
        </w:rPr>
      </w:pPr>
      <w:r>
        <w:rPr>
          <w:sz w:val="28"/>
          <w:szCs w:val="28"/>
          <w:lang w:val="ru-RU"/>
        </w:rPr>
        <w:t>Подпрограмма 5 имеет выраженную социальную направленность, проявляющуюся в содействии трудоустройству категорий граждан, отличающихся более низкой конкурентоспособностью на рынке труда.</w:t>
      </w:r>
    </w:p>
    <w:p w:rsidR="002A0671" w:rsidRDefault="002A0671" w:rsidP="00C75CDF">
      <w:pPr>
        <w:pStyle w:val="ConsPlusNormal0"/>
        <w:ind w:firstLine="709"/>
        <w:jc w:val="both"/>
        <w:rPr>
          <w:sz w:val="28"/>
          <w:szCs w:val="28"/>
          <w:lang w:val="ru-RU"/>
        </w:rPr>
      </w:pPr>
      <w:r>
        <w:rPr>
          <w:sz w:val="28"/>
          <w:szCs w:val="28"/>
          <w:lang w:val="ru-RU"/>
        </w:rPr>
        <w:t>Результаты реализации мероприятий Подпрограммы 5 будут оказывать позитивное влияние на рост уровня занятости инвалидов молодого возраста, обеспечение стабильности на рынке труда и повышение уровня и качества жизни населения.</w:t>
      </w:r>
    </w:p>
    <w:p w:rsidR="002A0671" w:rsidRDefault="002A0671" w:rsidP="00C75CDF">
      <w:pPr>
        <w:pStyle w:val="ConsPlusNormal0"/>
        <w:ind w:firstLine="709"/>
        <w:jc w:val="both"/>
        <w:rPr>
          <w:sz w:val="28"/>
          <w:szCs w:val="28"/>
          <w:lang w:eastAsia="uk-UA"/>
        </w:rPr>
      </w:pPr>
      <w:r>
        <w:rPr>
          <w:sz w:val="28"/>
          <w:szCs w:val="28"/>
          <w:lang w:val="ru-RU"/>
        </w:rPr>
        <w:t>Расчет целевых показателей по содействию трудоустройству инвалидов молодого возраста:</w:t>
      </w:r>
    </w:p>
    <w:p w:rsidR="002A0671" w:rsidRDefault="002A0671" w:rsidP="00C75CDF">
      <w:pPr>
        <w:ind w:firstLine="709"/>
        <w:jc w:val="both"/>
        <w:rPr>
          <w:sz w:val="28"/>
          <w:szCs w:val="28"/>
          <w:lang w:eastAsia="uk-UA"/>
        </w:rPr>
      </w:pPr>
    </w:p>
    <w:p w:rsidR="00F6634C" w:rsidRPr="004E6135" w:rsidRDefault="00236694" w:rsidP="00C75CDF">
      <w:pPr>
        <w:ind w:firstLine="709"/>
        <w:jc w:val="center"/>
        <w:rPr>
          <w:sz w:val="28"/>
          <w:szCs w:val="28"/>
          <w:lang w:eastAsia="uk-UA"/>
        </w:rPr>
      </w:pPr>
      <w:r>
        <w:rPr>
          <w:sz w:val="28"/>
          <w:szCs w:val="28"/>
          <w:lang w:eastAsia="uk-UA"/>
        </w:rPr>
        <w:t>П</w:t>
      </w:r>
      <w:r w:rsidR="00F6634C" w:rsidRPr="004E6135">
        <w:rPr>
          <w:sz w:val="28"/>
          <w:szCs w:val="28"/>
          <w:lang w:eastAsia="uk-UA"/>
        </w:rPr>
        <w:t>5.1=А/B х 100%, где:</w:t>
      </w:r>
    </w:p>
    <w:p w:rsidR="00F6634C" w:rsidRDefault="00F6634C" w:rsidP="00C75CDF">
      <w:pPr>
        <w:ind w:firstLine="709"/>
        <w:jc w:val="both"/>
        <w:rPr>
          <w:sz w:val="28"/>
          <w:szCs w:val="28"/>
          <w:lang w:eastAsia="uk-UA"/>
        </w:rPr>
      </w:pPr>
    </w:p>
    <w:p w:rsidR="00F6634C" w:rsidRDefault="00236694" w:rsidP="00C75CDF">
      <w:pPr>
        <w:ind w:firstLine="709"/>
        <w:jc w:val="both"/>
        <w:rPr>
          <w:sz w:val="28"/>
          <w:szCs w:val="28"/>
          <w:lang w:eastAsia="uk-UA"/>
        </w:rPr>
      </w:pPr>
      <w:r>
        <w:rPr>
          <w:sz w:val="28"/>
          <w:szCs w:val="28"/>
          <w:lang w:eastAsia="uk-UA"/>
        </w:rPr>
        <w:t>П</w:t>
      </w:r>
      <w:r w:rsidR="00F6634C">
        <w:rPr>
          <w:sz w:val="28"/>
          <w:szCs w:val="28"/>
          <w:lang w:eastAsia="uk-UA"/>
        </w:rPr>
        <w:t xml:space="preserve">5.1 – доля занятых инвалидов молодого возраста, нашедших работу в течение 3 месяцев после получения высшего образования; </w:t>
      </w:r>
    </w:p>
    <w:p w:rsidR="00F6634C" w:rsidRDefault="00F6634C" w:rsidP="00C75CDF">
      <w:pPr>
        <w:ind w:firstLine="709"/>
        <w:jc w:val="both"/>
        <w:rPr>
          <w:sz w:val="28"/>
          <w:szCs w:val="28"/>
          <w:lang w:eastAsia="uk-UA"/>
        </w:rPr>
      </w:pPr>
      <w:r>
        <w:rPr>
          <w:sz w:val="28"/>
          <w:szCs w:val="28"/>
          <w:lang w:eastAsia="uk-UA"/>
        </w:rPr>
        <w:lastRenderedPageBreak/>
        <w:t>А – число выпускников-инвалидов, трудоустроенных в течение</w:t>
      </w:r>
      <w:r>
        <w:rPr>
          <w:sz w:val="28"/>
          <w:szCs w:val="28"/>
          <w:lang w:eastAsia="uk-UA"/>
        </w:rPr>
        <w:br/>
        <w:t>3 месяцев после получения высшего образования;</w:t>
      </w:r>
    </w:p>
    <w:p w:rsidR="00F6634C" w:rsidRDefault="00F6634C" w:rsidP="00C75CDF">
      <w:pPr>
        <w:ind w:firstLine="709"/>
        <w:jc w:val="both"/>
        <w:rPr>
          <w:sz w:val="28"/>
          <w:szCs w:val="28"/>
          <w:lang w:eastAsia="uk-UA"/>
        </w:rPr>
      </w:pPr>
      <w:r>
        <w:rPr>
          <w:sz w:val="28"/>
          <w:szCs w:val="28"/>
          <w:lang w:eastAsia="uk-UA"/>
        </w:rPr>
        <w:t>В – общее число выпускников-инвалидов образовательных организаций высшего образования.</w:t>
      </w:r>
    </w:p>
    <w:p w:rsidR="00F6634C" w:rsidRDefault="00F6634C" w:rsidP="00C75CDF">
      <w:pPr>
        <w:ind w:firstLine="709"/>
        <w:jc w:val="both"/>
        <w:rPr>
          <w:sz w:val="28"/>
          <w:szCs w:val="28"/>
          <w:lang w:eastAsia="uk-UA"/>
        </w:rPr>
      </w:pPr>
    </w:p>
    <w:p w:rsidR="00F6634C" w:rsidRPr="004E6135" w:rsidRDefault="00236694" w:rsidP="00C75CDF">
      <w:pPr>
        <w:ind w:firstLine="709"/>
        <w:jc w:val="center"/>
        <w:rPr>
          <w:sz w:val="28"/>
          <w:szCs w:val="28"/>
          <w:lang w:eastAsia="uk-UA"/>
        </w:rPr>
      </w:pPr>
      <w:r>
        <w:rPr>
          <w:sz w:val="28"/>
          <w:szCs w:val="28"/>
          <w:lang w:eastAsia="uk-UA"/>
        </w:rPr>
        <w:t>П</w:t>
      </w:r>
      <w:r w:rsidR="00F6634C" w:rsidRPr="004E6135">
        <w:rPr>
          <w:sz w:val="28"/>
          <w:szCs w:val="28"/>
          <w:lang w:eastAsia="uk-UA"/>
        </w:rPr>
        <w:t>5.2=А/B х 100%, где:</w:t>
      </w:r>
    </w:p>
    <w:p w:rsidR="00F6634C" w:rsidRDefault="00F6634C" w:rsidP="00C75CDF">
      <w:pPr>
        <w:ind w:firstLine="709"/>
        <w:jc w:val="both"/>
        <w:rPr>
          <w:sz w:val="28"/>
          <w:szCs w:val="28"/>
          <w:lang w:eastAsia="uk-UA"/>
        </w:rPr>
      </w:pPr>
    </w:p>
    <w:p w:rsidR="00F6634C" w:rsidRDefault="00236694" w:rsidP="00C75CDF">
      <w:pPr>
        <w:ind w:firstLine="709"/>
        <w:jc w:val="both"/>
        <w:rPr>
          <w:sz w:val="28"/>
          <w:szCs w:val="28"/>
          <w:lang w:eastAsia="uk-UA"/>
        </w:rPr>
      </w:pPr>
      <w:r>
        <w:rPr>
          <w:sz w:val="28"/>
          <w:szCs w:val="28"/>
          <w:lang w:eastAsia="uk-UA"/>
        </w:rPr>
        <w:t>П</w:t>
      </w:r>
      <w:r w:rsidR="00F6634C">
        <w:rPr>
          <w:sz w:val="28"/>
          <w:szCs w:val="28"/>
          <w:lang w:eastAsia="uk-UA"/>
        </w:rPr>
        <w:t>5.2 – доля занятых инвалидов молодого возраста, нашедших работу в течение 3 месяцев после получения среднего профессионального образования;</w:t>
      </w:r>
    </w:p>
    <w:p w:rsidR="00F6634C" w:rsidRDefault="00F6634C" w:rsidP="00C75CDF">
      <w:pPr>
        <w:ind w:firstLine="709"/>
        <w:jc w:val="both"/>
        <w:rPr>
          <w:sz w:val="28"/>
          <w:szCs w:val="28"/>
          <w:lang w:eastAsia="uk-UA"/>
        </w:rPr>
      </w:pPr>
      <w:r>
        <w:rPr>
          <w:sz w:val="28"/>
          <w:szCs w:val="28"/>
          <w:lang w:eastAsia="uk-UA"/>
        </w:rPr>
        <w:t>А – число выпускников-инвалидов, трудоустроенных в течение</w:t>
      </w:r>
      <w:r>
        <w:rPr>
          <w:sz w:val="28"/>
          <w:szCs w:val="28"/>
          <w:lang w:eastAsia="uk-UA"/>
        </w:rPr>
        <w:br/>
        <w:t>3 месяцев после получения среднего профессионального образования;</w:t>
      </w:r>
    </w:p>
    <w:p w:rsidR="00F6634C" w:rsidRDefault="00F6634C" w:rsidP="00C75CDF">
      <w:pPr>
        <w:ind w:firstLine="709"/>
        <w:jc w:val="both"/>
        <w:rPr>
          <w:sz w:val="28"/>
          <w:szCs w:val="28"/>
          <w:lang w:eastAsia="uk-UA"/>
        </w:rPr>
      </w:pPr>
      <w:r>
        <w:rPr>
          <w:sz w:val="28"/>
          <w:szCs w:val="28"/>
          <w:lang w:eastAsia="uk-UA"/>
        </w:rPr>
        <w:t>В – общее число выпускников-инвалидов образовательных организаций среднего профессионального образования.</w:t>
      </w:r>
    </w:p>
    <w:p w:rsidR="00F6634C" w:rsidRDefault="00F6634C" w:rsidP="00C75CDF">
      <w:pPr>
        <w:ind w:firstLine="709"/>
        <w:jc w:val="both"/>
        <w:rPr>
          <w:sz w:val="28"/>
          <w:szCs w:val="28"/>
          <w:lang w:eastAsia="uk-UA"/>
        </w:rPr>
      </w:pPr>
    </w:p>
    <w:p w:rsidR="00F6634C" w:rsidRPr="004E6135" w:rsidRDefault="00236694" w:rsidP="00C75CDF">
      <w:pPr>
        <w:ind w:firstLine="709"/>
        <w:jc w:val="center"/>
        <w:rPr>
          <w:sz w:val="28"/>
          <w:szCs w:val="28"/>
          <w:lang w:eastAsia="uk-UA"/>
        </w:rPr>
      </w:pPr>
      <w:r>
        <w:rPr>
          <w:sz w:val="28"/>
          <w:szCs w:val="28"/>
          <w:lang w:eastAsia="uk-UA"/>
        </w:rPr>
        <w:t>П</w:t>
      </w:r>
      <w:r w:rsidR="00F6634C" w:rsidRPr="004E6135">
        <w:rPr>
          <w:sz w:val="28"/>
          <w:szCs w:val="28"/>
          <w:lang w:eastAsia="uk-UA"/>
        </w:rPr>
        <w:t>5.3=А/B х 100%, где:</w:t>
      </w:r>
    </w:p>
    <w:p w:rsidR="00F6634C" w:rsidRDefault="00F6634C" w:rsidP="00C75CDF">
      <w:pPr>
        <w:ind w:firstLine="709"/>
        <w:jc w:val="both"/>
        <w:rPr>
          <w:sz w:val="28"/>
          <w:szCs w:val="28"/>
          <w:lang w:eastAsia="uk-UA"/>
        </w:rPr>
      </w:pPr>
    </w:p>
    <w:p w:rsidR="00F6634C" w:rsidRDefault="00236694" w:rsidP="00C75CDF">
      <w:pPr>
        <w:ind w:firstLine="709"/>
        <w:jc w:val="both"/>
        <w:rPr>
          <w:sz w:val="28"/>
          <w:szCs w:val="28"/>
          <w:lang w:eastAsia="uk-UA"/>
        </w:rPr>
      </w:pPr>
      <w:r>
        <w:rPr>
          <w:sz w:val="28"/>
          <w:szCs w:val="28"/>
          <w:lang w:eastAsia="uk-UA"/>
        </w:rPr>
        <w:t>П</w:t>
      </w:r>
      <w:r w:rsidR="00F6634C">
        <w:rPr>
          <w:sz w:val="28"/>
          <w:szCs w:val="28"/>
          <w:lang w:eastAsia="uk-UA"/>
        </w:rPr>
        <w:t xml:space="preserve">5.3 – доля занятых инвалидов молодого возраста, нашедших работу в течение 6 месяцев после получения высшего образования; </w:t>
      </w:r>
    </w:p>
    <w:p w:rsidR="00F6634C" w:rsidRDefault="00F6634C" w:rsidP="00C75CDF">
      <w:pPr>
        <w:ind w:firstLine="709"/>
        <w:jc w:val="both"/>
        <w:rPr>
          <w:sz w:val="28"/>
          <w:szCs w:val="28"/>
          <w:lang w:eastAsia="uk-UA"/>
        </w:rPr>
      </w:pPr>
      <w:r>
        <w:rPr>
          <w:sz w:val="28"/>
          <w:szCs w:val="28"/>
          <w:lang w:eastAsia="uk-UA"/>
        </w:rPr>
        <w:t>А – число выпускников-инвалидов, трудоустроенных в течение</w:t>
      </w:r>
      <w:r>
        <w:rPr>
          <w:sz w:val="28"/>
          <w:szCs w:val="28"/>
          <w:lang w:eastAsia="uk-UA"/>
        </w:rPr>
        <w:br/>
        <w:t>6 месяцев после получения высшего образования;</w:t>
      </w:r>
    </w:p>
    <w:p w:rsidR="00F6634C" w:rsidRDefault="00F6634C" w:rsidP="00C75CDF">
      <w:pPr>
        <w:ind w:firstLine="709"/>
        <w:jc w:val="both"/>
        <w:rPr>
          <w:sz w:val="28"/>
          <w:szCs w:val="28"/>
          <w:lang w:eastAsia="uk-UA"/>
        </w:rPr>
      </w:pPr>
      <w:r>
        <w:rPr>
          <w:sz w:val="28"/>
          <w:szCs w:val="28"/>
          <w:lang w:eastAsia="uk-UA"/>
        </w:rPr>
        <w:t>В – общее число выпускников-инвалидов образовательных организаций высшего образования.</w:t>
      </w:r>
    </w:p>
    <w:p w:rsidR="00F6634C" w:rsidRDefault="00F6634C" w:rsidP="00C75CDF">
      <w:pPr>
        <w:ind w:firstLine="709"/>
        <w:jc w:val="both"/>
        <w:rPr>
          <w:sz w:val="28"/>
          <w:szCs w:val="28"/>
          <w:lang w:eastAsia="uk-UA"/>
        </w:rPr>
      </w:pPr>
    </w:p>
    <w:p w:rsidR="00F6634C" w:rsidRPr="004E6135" w:rsidRDefault="00236694" w:rsidP="00C75CDF">
      <w:pPr>
        <w:ind w:firstLine="709"/>
        <w:jc w:val="center"/>
        <w:rPr>
          <w:sz w:val="28"/>
          <w:szCs w:val="28"/>
          <w:lang w:eastAsia="uk-UA"/>
        </w:rPr>
      </w:pPr>
      <w:r>
        <w:rPr>
          <w:sz w:val="28"/>
          <w:szCs w:val="28"/>
          <w:lang w:eastAsia="uk-UA"/>
        </w:rPr>
        <w:t>П</w:t>
      </w:r>
      <w:r w:rsidR="00F6634C" w:rsidRPr="004E6135">
        <w:rPr>
          <w:sz w:val="28"/>
          <w:szCs w:val="28"/>
          <w:lang w:eastAsia="uk-UA"/>
        </w:rPr>
        <w:t>5.4=А/B х 100%, где:</w:t>
      </w:r>
    </w:p>
    <w:p w:rsidR="00F6634C" w:rsidRDefault="00F6634C" w:rsidP="00C75CDF">
      <w:pPr>
        <w:ind w:firstLine="709"/>
        <w:jc w:val="both"/>
        <w:rPr>
          <w:sz w:val="28"/>
          <w:szCs w:val="28"/>
          <w:lang w:eastAsia="uk-UA"/>
        </w:rPr>
      </w:pPr>
    </w:p>
    <w:p w:rsidR="00F6634C" w:rsidRDefault="00236694" w:rsidP="00C75CDF">
      <w:pPr>
        <w:ind w:firstLine="709"/>
        <w:jc w:val="both"/>
        <w:rPr>
          <w:sz w:val="28"/>
          <w:szCs w:val="28"/>
          <w:lang w:eastAsia="uk-UA"/>
        </w:rPr>
      </w:pPr>
      <w:r>
        <w:rPr>
          <w:sz w:val="28"/>
          <w:szCs w:val="28"/>
          <w:lang w:eastAsia="uk-UA"/>
        </w:rPr>
        <w:t>П</w:t>
      </w:r>
      <w:r w:rsidR="00F6634C">
        <w:rPr>
          <w:sz w:val="28"/>
          <w:szCs w:val="28"/>
          <w:lang w:eastAsia="uk-UA"/>
        </w:rPr>
        <w:t>5.4 – доля занятых инвалидов молодого возраста, нашедших работу в течение 6 месяцев после получения среднего профессионального образования;</w:t>
      </w:r>
    </w:p>
    <w:p w:rsidR="00F6634C" w:rsidRDefault="00F6634C" w:rsidP="00C75CDF">
      <w:pPr>
        <w:ind w:firstLine="709"/>
        <w:jc w:val="both"/>
        <w:rPr>
          <w:sz w:val="28"/>
          <w:szCs w:val="28"/>
          <w:lang w:eastAsia="uk-UA"/>
        </w:rPr>
      </w:pPr>
      <w:r>
        <w:rPr>
          <w:sz w:val="28"/>
          <w:szCs w:val="28"/>
          <w:lang w:eastAsia="uk-UA"/>
        </w:rPr>
        <w:t>А – число выпускников-инвалидов, трудоустроенных в течение</w:t>
      </w:r>
      <w:r>
        <w:rPr>
          <w:sz w:val="28"/>
          <w:szCs w:val="28"/>
          <w:lang w:eastAsia="uk-UA"/>
        </w:rPr>
        <w:br/>
        <w:t>6 месяцев после получения среднего профессионального образования;</w:t>
      </w:r>
    </w:p>
    <w:p w:rsidR="00F6634C" w:rsidRDefault="00F6634C" w:rsidP="00C75CDF">
      <w:pPr>
        <w:ind w:firstLine="709"/>
        <w:jc w:val="both"/>
        <w:rPr>
          <w:sz w:val="28"/>
          <w:szCs w:val="28"/>
          <w:lang w:eastAsia="uk-UA"/>
        </w:rPr>
      </w:pPr>
      <w:r>
        <w:rPr>
          <w:sz w:val="28"/>
          <w:szCs w:val="28"/>
          <w:lang w:eastAsia="uk-UA"/>
        </w:rPr>
        <w:t>В – общее число выпускников-инвалидов образовательных организаций среднего профессионального образования.</w:t>
      </w:r>
    </w:p>
    <w:p w:rsidR="002A0671" w:rsidRDefault="002A0671" w:rsidP="00C75CDF">
      <w:pPr>
        <w:ind w:firstLine="709"/>
        <w:jc w:val="both"/>
        <w:rPr>
          <w:sz w:val="28"/>
          <w:szCs w:val="28"/>
          <w:lang w:eastAsia="uk-UA"/>
        </w:rPr>
      </w:pPr>
    </w:p>
    <w:p w:rsidR="00B93832" w:rsidRDefault="002A0671" w:rsidP="00C75CDF">
      <w:pPr>
        <w:pStyle w:val="ConsPlusNormal0"/>
        <w:jc w:val="center"/>
        <w:rPr>
          <w:b/>
          <w:sz w:val="28"/>
          <w:szCs w:val="28"/>
          <w:lang w:val="ru-RU"/>
        </w:rPr>
      </w:pPr>
      <w:r>
        <w:rPr>
          <w:b/>
          <w:sz w:val="28"/>
          <w:szCs w:val="28"/>
          <w:lang w:val="ru-RU"/>
        </w:rPr>
        <w:t>4. Характеристика мер государственногои правового</w:t>
      </w:r>
    </w:p>
    <w:p w:rsidR="002A0671" w:rsidRDefault="002A0671" w:rsidP="00C75CDF">
      <w:pPr>
        <w:pStyle w:val="ConsPlusNormal0"/>
        <w:jc w:val="center"/>
        <w:rPr>
          <w:b/>
          <w:sz w:val="28"/>
          <w:szCs w:val="28"/>
          <w:lang w:val="ru-RU"/>
        </w:rPr>
      </w:pPr>
      <w:r>
        <w:rPr>
          <w:b/>
          <w:sz w:val="28"/>
          <w:szCs w:val="28"/>
          <w:lang w:val="ru-RU"/>
        </w:rPr>
        <w:t>регулирования Подпрограммы 5</w:t>
      </w:r>
    </w:p>
    <w:p w:rsidR="002A0671" w:rsidRDefault="002A0671" w:rsidP="00C75CDF">
      <w:pPr>
        <w:pStyle w:val="ConsPlusNormal0"/>
        <w:ind w:firstLine="709"/>
        <w:jc w:val="center"/>
        <w:rPr>
          <w:b/>
          <w:sz w:val="28"/>
          <w:szCs w:val="28"/>
          <w:lang w:val="ru-RU"/>
        </w:rPr>
      </w:pPr>
    </w:p>
    <w:p w:rsidR="002A0671" w:rsidRDefault="002A0671" w:rsidP="00C75CDF">
      <w:pPr>
        <w:pStyle w:val="ConsPlusNormal0"/>
        <w:ind w:firstLine="709"/>
        <w:jc w:val="both"/>
        <w:rPr>
          <w:szCs w:val="24"/>
          <w:lang w:val="ru-RU"/>
        </w:rPr>
      </w:pPr>
      <w:r>
        <w:rPr>
          <w:sz w:val="28"/>
          <w:szCs w:val="28"/>
          <w:lang w:val="ru-RU"/>
        </w:rPr>
        <w:t>Государственное и правовое регулирование Подпрограммы 5 осуществляется в соответствии с федеральными и региональными нормативными правовыми актами в сфере образования и занятости населения.</w:t>
      </w:r>
    </w:p>
    <w:p w:rsidR="002A0671" w:rsidRDefault="002A0671" w:rsidP="00C75CDF">
      <w:pPr>
        <w:pStyle w:val="ConsPlusNormal0"/>
        <w:ind w:firstLine="709"/>
        <w:jc w:val="both"/>
        <w:rPr>
          <w:szCs w:val="24"/>
          <w:lang w:val="ru-RU"/>
        </w:rPr>
      </w:pPr>
    </w:p>
    <w:p w:rsidR="002A0671" w:rsidRDefault="002A0671" w:rsidP="00C75CDF">
      <w:pPr>
        <w:pStyle w:val="ConsPlusNormal0"/>
        <w:jc w:val="center"/>
        <w:rPr>
          <w:b/>
          <w:i/>
          <w:sz w:val="20"/>
        </w:rPr>
      </w:pPr>
      <w:r>
        <w:rPr>
          <w:b/>
          <w:sz w:val="28"/>
          <w:szCs w:val="28"/>
          <w:lang w:val="ru-RU"/>
        </w:rPr>
        <w:t>5. Ресурсное обеспечение Подпрограммы 5</w:t>
      </w:r>
    </w:p>
    <w:p w:rsidR="002A0671" w:rsidRDefault="002A0671" w:rsidP="00C75CDF">
      <w:pPr>
        <w:autoSpaceDE w:val="0"/>
        <w:ind w:firstLine="709"/>
        <w:jc w:val="both"/>
        <w:rPr>
          <w:b/>
          <w:i/>
          <w:sz w:val="20"/>
          <w:szCs w:val="20"/>
        </w:rPr>
      </w:pPr>
    </w:p>
    <w:p w:rsidR="002A0671" w:rsidRDefault="002A0671" w:rsidP="00C75CDF">
      <w:pPr>
        <w:pStyle w:val="ConsPlusNormal0"/>
        <w:ind w:firstLine="709"/>
        <w:jc w:val="both"/>
        <w:rPr>
          <w:b/>
          <w:sz w:val="20"/>
        </w:rPr>
      </w:pPr>
      <w:r>
        <w:rPr>
          <w:sz w:val="28"/>
          <w:szCs w:val="28"/>
          <w:lang w:val="ru-RU"/>
        </w:rPr>
        <w:t>Финансирование мероприятий Подп</w:t>
      </w:r>
      <w:r w:rsidR="007148D9">
        <w:rPr>
          <w:sz w:val="28"/>
          <w:szCs w:val="28"/>
          <w:lang w:val="ru-RU"/>
        </w:rPr>
        <w:t>рограммы 5 будет осуществляться</w:t>
      </w:r>
      <w:r w:rsidR="00AC1FD3">
        <w:rPr>
          <w:sz w:val="28"/>
          <w:szCs w:val="28"/>
          <w:lang w:val="ru-RU"/>
        </w:rPr>
        <w:t>,</w:t>
      </w:r>
      <w:r>
        <w:rPr>
          <w:sz w:val="28"/>
          <w:szCs w:val="28"/>
          <w:lang w:val="ru-RU"/>
        </w:rPr>
        <w:t xml:space="preserve"> </w:t>
      </w:r>
      <w:r>
        <w:rPr>
          <w:sz w:val="28"/>
          <w:szCs w:val="28"/>
          <w:lang w:val="ru-RU"/>
        </w:rPr>
        <w:lastRenderedPageBreak/>
        <w:t>в том числе в рамках государственной программы города Севастополя «Развитие образования в городе Севастополе», утвержденной постановлением Правительства Севастополя от 10.11.2016</w:t>
      </w:r>
      <w:r w:rsidR="005E1FDA">
        <w:rPr>
          <w:sz w:val="28"/>
          <w:szCs w:val="28"/>
          <w:lang w:val="ru-RU"/>
        </w:rPr>
        <w:t xml:space="preserve"> </w:t>
      </w:r>
      <w:r>
        <w:rPr>
          <w:sz w:val="28"/>
          <w:szCs w:val="28"/>
          <w:lang w:val="ru-RU"/>
        </w:rPr>
        <w:t>№ 1087-ПП.</w:t>
      </w:r>
    </w:p>
    <w:p w:rsidR="002A0671" w:rsidRDefault="002A0671" w:rsidP="00C75CDF">
      <w:pPr>
        <w:ind w:firstLine="709"/>
        <w:jc w:val="both"/>
        <w:rPr>
          <w:b/>
          <w:sz w:val="20"/>
          <w:szCs w:val="20"/>
        </w:rPr>
      </w:pPr>
    </w:p>
    <w:p w:rsidR="002A0671" w:rsidRDefault="002A0671" w:rsidP="00C75CDF">
      <w:pPr>
        <w:pStyle w:val="aff0"/>
        <w:spacing w:after="0" w:line="240" w:lineRule="auto"/>
        <w:jc w:val="center"/>
        <w:rPr>
          <w:b/>
          <w:sz w:val="28"/>
          <w:szCs w:val="28"/>
        </w:rPr>
      </w:pPr>
      <w:r>
        <w:rPr>
          <w:b/>
          <w:sz w:val="28"/>
          <w:szCs w:val="28"/>
        </w:rPr>
        <w:t>6. Риски реализации Подпрограммы 5 и меры</w:t>
      </w:r>
    </w:p>
    <w:p w:rsidR="002A0671" w:rsidRDefault="002A0671" w:rsidP="00C75CDF">
      <w:pPr>
        <w:pStyle w:val="aff0"/>
        <w:spacing w:after="0" w:line="240" w:lineRule="auto"/>
        <w:jc w:val="center"/>
        <w:rPr>
          <w:sz w:val="20"/>
          <w:szCs w:val="20"/>
        </w:rPr>
      </w:pPr>
      <w:r>
        <w:rPr>
          <w:b/>
          <w:sz w:val="28"/>
          <w:szCs w:val="28"/>
        </w:rPr>
        <w:t>по управлению этими рисками</w:t>
      </w:r>
    </w:p>
    <w:p w:rsidR="002A0671" w:rsidRDefault="002A0671" w:rsidP="00C75CDF">
      <w:pPr>
        <w:ind w:firstLine="709"/>
        <w:jc w:val="both"/>
        <w:rPr>
          <w:sz w:val="20"/>
          <w:szCs w:val="20"/>
        </w:rPr>
      </w:pPr>
    </w:p>
    <w:p w:rsidR="002A0671" w:rsidRDefault="002A0671" w:rsidP="00C75CDF">
      <w:pPr>
        <w:pStyle w:val="Style4"/>
        <w:widowControl/>
        <w:spacing w:line="240" w:lineRule="auto"/>
        <w:ind w:firstLine="709"/>
        <w:rPr>
          <w:rFonts w:eastAsia="Calibri"/>
          <w:sz w:val="28"/>
          <w:szCs w:val="28"/>
        </w:rPr>
      </w:pPr>
      <w:r>
        <w:rPr>
          <w:rFonts w:eastAsia="Calibri"/>
          <w:sz w:val="28"/>
          <w:szCs w:val="28"/>
        </w:rPr>
        <w:t>К рискам реализации Подпрограммы 5, которыми может управлять ответственный исполнитель Подпрограммы 5, уменьшая вероятность</w:t>
      </w:r>
      <w:r>
        <w:rPr>
          <w:rFonts w:eastAsia="Calibri"/>
          <w:sz w:val="28"/>
          <w:szCs w:val="28"/>
        </w:rPr>
        <w:br/>
        <w:t>их возникновения, следует отнести следующие:</w:t>
      </w:r>
    </w:p>
    <w:p w:rsidR="002A0671" w:rsidRDefault="002A0671" w:rsidP="00C75CDF">
      <w:pPr>
        <w:pStyle w:val="Style4"/>
        <w:widowControl/>
        <w:spacing w:line="240" w:lineRule="auto"/>
        <w:ind w:firstLine="709"/>
        <w:rPr>
          <w:rFonts w:eastAsia="Calibri"/>
          <w:sz w:val="28"/>
          <w:szCs w:val="28"/>
        </w:rPr>
      </w:pPr>
      <w:r>
        <w:rPr>
          <w:rFonts w:eastAsia="Calibri"/>
          <w:sz w:val="28"/>
          <w:szCs w:val="28"/>
        </w:rPr>
        <w:t>1. Организационные риски, которые связаны с возникновением проблем в реализации Подпрограммы 5 в результате недостаточной квалификации и (или) недобросовестности ответственного исполнителя (соисполнителей и участников), что может привести к невыполнению ряда мероприятий Подпрограммы 5. Данные риски могут быть вызваны несвоевременным согласованием и выполнением мероприятий Подпрограммы 5, а также отказом отдельных участников и организаций от участия в мероприятиях Подпрограммы 5. Снижению указанных рисков будут способствовать повышение квалификации и ответственности соисполнителей и участников мероприятий, постоянный мониторинг выполнения мероприятий и осуществление эффективного контроля</w:t>
      </w:r>
      <w:r>
        <w:rPr>
          <w:rFonts w:eastAsia="Calibri"/>
          <w:sz w:val="28"/>
          <w:szCs w:val="28"/>
        </w:rPr>
        <w:br/>
        <w:t>за соблюдением принятых обязательств.</w:t>
      </w:r>
    </w:p>
    <w:p w:rsidR="002A0671" w:rsidRDefault="002A0671" w:rsidP="00C75CDF">
      <w:pPr>
        <w:pStyle w:val="Style4"/>
        <w:widowControl/>
        <w:spacing w:line="240" w:lineRule="auto"/>
        <w:ind w:firstLine="709"/>
        <w:rPr>
          <w:rFonts w:eastAsia="Calibri"/>
          <w:sz w:val="28"/>
          <w:szCs w:val="28"/>
        </w:rPr>
      </w:pPr>
      <w:r>
        <w:rPr>
          <w:rFonts w:eastAsia="Calibri"/>
          <w:sz w:val="28"/>
          <w:szCs w:val="28"/>
        </w:rPr>
        <w:t>2. Непредвиденные риски, связанные с углублением и длительностью кризисных явлений, природными и техногенными катастрофами</w:t>
      </w:r>
      <w:r>
        <w:rPr>
          <w:rFonts w:eastAsia="Calibri"/>
          <w:sz w:val="28"/>
          <w:szCs w:val="28"/>
        </w:rPr>
        <w:br/>
        <w:t>и катаклизмами, что может привести к резкому ухудшению динамики основных макроэкономических показателей. Снижению таких рисков способствует прогнозирование ситуации в сфере занятости населения</w:t>
      </w:r>
      <w:r>
        <w:rPr>
          <w:rFonts w:eastAsia="Calibri"/>
          <w:sz w:val="28"/>
          <w:szCs w:val="28"/>
        </w:rPr>
        <w:br/>
        <w:t>и на рынке труда в нескольких вариантах с учетом возможного ухудшения экономической ситуации в стране и городе.</w:t>
      </w:r>
    </w:p>
    <w:p w:rsidR="002A0671" w:rsidRDefault="002A0671" w:rsidP="00C75CDF">
      <w:pPr>
        <w:pStyle w:val="Style4"/>
        <w:widowControl/>
        <w:spacing w:line="240" w:lineRule="auto"/>
        <w:ind w:firstLine="709"/>
        <w:rPr>
          <w:sz w:val="20"/>
        </w:rPr>
      </w:pPr>
      <w:r>
        <w:rPr>
          <w:rFonts w:eastAsia="Calibri"/>
          <w:sz w:val="28"/>
          <w:szCs w:val="28"/>
        </w:rPr>
        <w:t>Вышеперечисленные риски можно распределить по уровням</w:t>
      </w:r>
      <w:r>
        <w:rPr>
          <w:rFonts w:eastAsia="Calibri"/>
          <w:sz w:val="28"/>
          <w:szCs w:val="28"/>
        </w:rPr>
        <w:br/>
        <w:t>их влияния на реализацию Подпрограммы 5 (таблица).</w:t>
      </w:r>
    </w:p>
    <w:p w:rsidR="002A0671" w:rsidRDefault="002A0671" w:rsidP="00C75CDF">
      <w:pPr>
        <w:pStyle w:val="ConsPlusNormal0"/>
        <w:jc w:val="both"/>
        <w:rPr>
          <w:sz w:val="20"/>
          <w:lang w:val="ru-RU"/>
        </w:rPr>
      </w:pPr>
    </w:p>
    <w:p w:rsidR="002A0671" w:rsidRPr="00420D9B" w:rsidRDefault="002A0671" w:rsidP="00C75CDF">
      <w:pPr>
        <w:pStyle w:val="ConsPlusNormal0"/>
        <w:jc w:val="both"/>
        <w:rPr>
          <w:rFonts w:eastAsia="Calibri"/>
          <w:sz w:val="28"/>
          <w:szCs w:val="28"/>
        </w:rPr>
      </w:pPr>
      <w:r w:rsidRPr="00420D9B">
        <w:rPr>
          <w:sz w:val="28"/>
          <w:szCs w:val="28"/>
          <w:lang w:val="ru-RU"/>
        </w:rPr>
        <w:t>Таблица</w:t>
      </w:r>
    </w:p>
    <w:tbl>
      <w:tblPr>
        <w:tblW w:w="9478" w:type="dxa"/>
        <w:tblInd w:w="-60" w:type="dxa"/>
        <w:tblLayout w:type="fixed"/>
        <w:tblCellMar>
          <w:top w:w="102" w:type="dxa"/>
          <w:left w:w="62" w:type="dxa"/>
          <w:bottom w:w="102" w:type="dxa"/>
          <w:right w:w="62" w:type="dxa"/>
        </w:tblCellMar>
        <w:tblLook w:val="0000"/>
      </w:tblPr>
      <w:tblGrid>
        <w:gridCol w:w="689"/>
        <w:gridCol w:w="3544"/>
        <w:gridCol w:w="1480"/>
        <w:gridCol w:w="3765"/>
      </w:tblGrid>
      <w:tr w:rsidR="00937391" w:rsidRPr="007E5690" w:rsidTr="00937391">
        <w:tc>
          <w:tcPr>
            <w:tcW w:w="689" w:type="dxa"/>
            <w:tcBorders>
              <w:top w:val="single" w:sz="4" w:space="0" w:color="000000"/>
              <w:left w:val="single" w:sz="4" w:space="0" w:color="000000"/>
            </w:tcBorders>
          </w:tcPr>
          <w:p w:rsidR="00937391" w:rsidRPr="007E5690" w:rsidRDefault="00937391" w:rsidP="00C75CDF">
            <w:pPr>
              <w:pStyle w:val="Style4"/>
              <w:widowControl/>
              <w:spacing w:line="240" w:lineRule="auto"/>
              <w:ind w:firstLine="0"/>
              <w:jc w:val="center"/>
              <w:rPr>
                <w:rFonts w:eastAsia="Calibri"/>
              </w:rPr>
            </w:pPr>
            <w:r w:rsidRPr="007E5690">
              <w:rPr>
                <w:rFonts w:eastAsia="Calibri"/>
              </w:rPr>
              <w:t>№ п/п</w:t>
            </w:r>
          </w:p>
        </w:tc>
        <w:tc>
          <w:tcPr>
            <w:tcW w:w="3544" w:type="dxa"/>
            <w:tcBorders>
              <w:top w:val="single" w:sz="4" w:space="0" w:color="000000"/>
              <w:left w:val="single" w:sz="4" w:space="0" w:color="000000"/>
            </w:tcBorders>
            <w:shd w:val="clear" w:color="auto" w:fill="auto"/>
          </w:tcPr>
          <w:p w:rsidR="00F10205" w:rsidRDefault="00937391" w:rsidP="00C75CDF">
            <w:pPr>
              <w:pStyle w:val="Style4"/>
              <w:widowControl/>
              <w:spacing w:line="240" w:lineRule="auto"/>
              <w:ind w:firstLine="0"/>
              <w:jc w:val="center"/>
              <w:rPr>
                <w:rFonts w:eastAsia="Calibri"/>
              </w:rPr>
            </w:pPr>
            <w:r w:rsidRPr="007E5690">
              <w:rPr>
                <w:rFonts w:eastAsia="Calibri"/>
              </w:rPr>
              <w:t>Наименование группы</w:t>
            </w:r>
          </w:p>
          <w:p w:rsidR="00937391" w:rsidRPr="007E5690" w:rsidRDefault="00937391" w:rsidP="00C75CDF">
            <w:pPr>
              <w:pStyle w:val="Style4"/>
              <w:widowControl/>
              <w:spacing w:line="240" w:lineRule="auto"/>
              <w:ind w:firstLine="0"/>
              <w:jc w:val="center"/>
              <w:rPr>
                <w:rFonts w:eastAsia="Calibri"/>
              </w:rPr>
            </w:pPr>
            <w:r w:rsidRPr="007E5690">
              <w:rPr>
                <w:rFonts w:eastAsia="Calibri"/>
              </w:rPr>
              <w:t>рисков</w:t>
            </w:r>
          </w:p>
        </w:tc>
        <w:tc>
          <w:tcPr>
            <w:tcW w:w="1480" w:type="dxa"/>
            <w:tcBorders>
              <w:top w:val="single" w:sz="4" w:space="0" w:color="000000"/>
              <w:left w:val="single" w:sz="4" w:space="0" w:color="000000"/>
            </w:tcBorders>
            <w:shd w:val="clear" w:color="auto" w:fill="auto"/>
          </w:tcPr>
          <w:p w:rsidR="00937391" w:rsidRPr="007E5690" w:rsidRDefault="00937391" w:rsidP="00C75CDF">
            <w:pPr>
              <w:pStyle w:val="Style4"/>
              <w:widowControl/>
              <w:spacing w:line="240" w:lineRule="auto"/>
              <w:ind w:firstLine="0"/>
              <w:jc w:val="center"/>
              <w:rPr>
                <w:rFonts w:eastAsia="Calibri"/>
              </w:rPr>
            </w:pPr>
            <w:r w:rsidRPr="007E5690">
              <w:rPr>
                <w:rFonts w:eastAsia="Calibri"/>
              </w:rPr>
              <w:t>Уровень влияния</w:t>
            </w:r>
          </w:p>
        </w:tc>
        <w:tc>
          <w:tcPr>
            <w:tcW w:w="3765" w:type="dxa"/>
            <w:tcBorders>
              <w:top w:val="single" w:sz="4" w:space="0" w:color="000000"/>
              <w:left w:val="single" w:sz="4" w:space="0" w:color="000000"/>
              <w:right w:val="single" w:sz="4" w:space="0" w:color="000000"/>
            </w:tcBorders>
            <w:shd w:val="clear" w:color="auto" w:fill="auto"/>
          </w:tcPr>
          <w:p w:rsidR="00937391" w:rsidRPr="007E5690" w:rsidRDefault="00937391" w:rsidP="00C75CDF">
            <w:pPr>
              <w:pStyle w:val="Style4"/>
              <w:widowControl/>
              <w:spacing w:line="240" w:lineRule="auto"/>
              <w:ind w:firstLine="0"/>
              <w:jc w:val="center"/>
            </w:pPr>
            <w:r w:rsidRPr="007E5690">
              <w:rPr>
                <w:rFonts w:eastAsia="Calibri"/>
              </w:rPr>
              <w:t>Меры по снижению риска</w:t>
            </w:r>
          </w:p>
        </w:tc>
      </w:tr>
    </w:tbl>
    <w:p w:rsidR="002A0671" w:rsidRPr="004B3D67" w:rsidRDefault="002A0671" w:rsidP="00C75CDF">
      <w:pPr>
        <w:pStyle w:val="ConsPlusNormal0"/>
        <w:jc w:val="both"/>
        <w:rPr>
          <w:sz w:val="4"/>
          <w:szCs w:val="4"/>
        </w:rPr>
      </w:pPr>
    </w:p>
    <w:tbl>
      <w:tblPr>
        <w:tblW w:w="9478" w:type="dxa"/>
        <w:tblInd w:w="-60" w:type="dxa"/>
        <w:tblLayout w:type="fixed"/>
        <w:tblCellMar>
          <w:top w:w="102" w:type="dxa"/>
          <w:left w:w="62" w:type="dxa"/>
          <w:bottom w:w="102" w:type="dxa"/>
          <w:right w:w="62" w:type="dxa"/>
        </w:tblCellMar>
        <w:tblLook w:val="0000"/>
      </w:tblPr>
      <w:tblGrid>
        <w:gridCol w:w="689"/>
        <w:gridCol w:w="3544"/>
        <w:gridCol w:w="1480"/>
        <w:gridCol w:w="3765"/>
      </w:tblGrid>
      <w:tr w:rsidR="00937391" w:rsidRPr="007E5690" w:rsidTr="00937391">
        <w:trPr>
          <w:tblHeader/>
        </w:trPr>
        <w:tc>
          <w:tcPr>
            <w:tcW w:w="689" w:type="dxa"/>
            <w:tcBorders>
              <w:top w:val="single" w:sz="4" w:space="0" w:color="000000"/>
              <w:left w:val="single" w:sz="4" w:space="0" w:color="000000"/>
              <w:bottom w:val="single" w:sz="4" w:space="0" w:color="000000"/>
            </w:tcBorders>
          </w:tcPr>
          <w:p w:rsidR="00937391" w:rsidRPr="007E5690" w:rsidRDefault="00937391" w:rsidP="00C75CDF">
            <w:pPr>
              <w:pStyle w:val="Style4"/>
              <w:widowControl/>
              <w:spacing w:line="240" w:lineRule="auto"/>
              <w:ind w:firstLine="0"/>
              <w:jc w:val="center"/>
              <w:rPr>
                <w:rFonts w:eastAsia="Calibri"/>
              </w:rPr>
            </w:pPr>
            <w:r w:rsidRPr="007E5690">
              <w:rPr>
                <w:rFonts w:eastAsia="Calibri"/>
              </w:rPr>
              <w:t>1</w:t>
            </w:r>
          </w:p>
        </w:tc>
        <w:tc>
          <w:tcPr>
            <w:tcW w:w="3544" w:type="dxa"/>
            <w:tcBorders>
              <w:top w:val="single" w:sz="4" w:space="0" w:color="000000"/>
              <w:left w:val="single" w:sz="4" w:space="0" w:color="000000"/>
              <w:bottom w:val="single" w:sz="4" w:space="0" w:color="000000"/>
            </w:tcBorders>
            <w:shd w:val="clear" w:color="auto" w:fill="auto"/>
          </w:tcPr>
          <w:p w:rsidR="00937391" w:rsidRPr="007E5690" w:rsidRDefault="00937391" w:rsidP="00C75CDF">
            <w:pPr>
              <w:pStyle w:val="Style4"/>
              <w:widowControl/>
              <w:spacing w:line="240" w:lineRule="auto"/>
              <w:ind w:firstLine="0"/>
              <w:jc w:val="center"/>
              <w:rPr>
                <w:rFonts w:eastAsia="Calibri"/>
              </w:rPr>
            </w:pPr>
            <w:r w:rsidRPr="007E5690">
              <w:rPr>
                <w:rFonts w:eastAsia="Calibri"/>
              </w:rPr>
              <w:t>2</w:t>
            </w:r>
          </w:p>
        </w:tc>
        <w:tc>
          <w:tcPr>
            <w:tcW w:w="1480" w:type="dxa"/>
            <w:tcBorders>
              <w:top w:val="single" w:sz="4" w:space="0" w:color="000000"/>
              <w:left w:val="single" w:sz="4" w:space="0" w:color="000000"/>
              <w:bottom w:val="single" w:sz="4" w:space="0" w:color="000000"/>
            </w:tcBorders>
            <w:shd w:val="clear" w:color="auto" w:fill="auto"/>
          </w:tcPr>
          <w:p w:rsidR="00937391" w:rsidRPr="007E5690" w:rsidRDefault="00937391" w:rsidP="00C75CDF">
            <w:pPr>
              <w:pStyle w:val="Style4"/>
              <w:widowControl/>
              <w:spacing w:line="240" w:lineRule="auto"/>
              <w:ind w:firstLine="0"/>
              <w:jc w:val="center"/>
              <w:rPr>
                <w:rFonts w:eastAsia="Calibri"/>
              </w:rPr>
            </w:pPr>
            <w:r w:rsidRPr="007E5690">
              <w:rPr>
                <w:rFonts w:eastAsia="Calibri"/>
              </w:rPr>
              <w:t>3</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937391" w:rsidRPr="007E5690" w:rsidRDefault="00937391" w:rsidP="00C75CDF">
            <w:pPr>
              <w:pStyle w:val="Style4"/>
              <w:widowControl/>
              <w:spacing w:line="240" w:lineRule="auto"/>
              <w:ind w:firstLine="0"/>
              <w:jc w:val="center"/>
            </w:pPr>
            <w:r w:rsidRPr="007E5690">
              <w:rPr>
                <w:rFonts w:eastAsia="Calibri"/>
              </w:rPr>
              <w:t>4</w:t>
            </w:r>
          </w:p>
        </w:tc>
      </w:tr>
      <w:tr w:rsidR="00937391" w:rsidRPr="007E5690" w:rsidTr="00937391">
        <w:tc>
          <w:tcPr>
            <w:tcW w:w="9478" w:type="dxa"/>
            <w:gridSpan w:val="4"/>
            <w:tcBorders>
              <w:top w:val="single" w:sz="4" w:space="0" w:color="000000"/>
              <w:left w:val="single" w:sz="4" w:space="0" w:color="000000"/>
              <w:bottom w:val="single" w:sz="4" w:space="0" w:color="000000"/>
              <w:right w:val="single" w:sz="4" w:space="0" w:color="000000"/>
            </w:tcBorders>
          </w:tcPr>
          <w:p w:rsidR="00937391" w:rsidRPr="007E5690" w:rsidRDefault="00937391" w:rsidP="00C75CDF">
            <w:pPr>
              <w:pStyle w:val="Style4"/>
              <w:widowControl/>
              <w:spacing w:line="240" w:lineRule="auto"/>
              <w:ind w:firstLine="0"/>
              <w:jc w:val="center"/>
              <w:rPr>
                <w:rFonts w:eastAsia="Calibri"/>
              </w:rPr>
            </w:pPr>
            <w:r w:rsidRPr="007E5690">
              <w:rPr>
                <w:rFonts w:eastAsia="Calibri"/>
                <w:lang w:val="en-US"/>
              </w:rPr>
              <w:t>I</w:t>
            </w:r>
            <w:r w:rsidR="00BF5F6F" w:rsidRPr="007E5690">
              <w:rPr>
                <w:rFonts w:eastAsia="Calibri"/>
              </w:rPr>
              <w:t>.</w:t>
            </w:r>
            <w:r w:rsidRPr="007E5690">
              <w:rPr>
                <w:rFonts w:eastAsia="Calibri"/>
              </w:rPr>
              <w:t xml:space="preserve"> Организационные риски</w:t>
            </w:r>
          </w:p>
        </w:tc>
      </w:tr>
      <w:tr w:rsidR="00937391" w:rsidRPr="007E5690" w:rsidTr="00937391">
        <w:tc>
          <w:tcPr>
            <w:tcW w:w="689" w:type="dxa"/>
            <w:tcBorders>
              <w:top w:val="single" w:sz="4" w:space="0" w:color="000000"/>
              <w:left w:val="single" w:sz="4" w:space="0" w:color="000000"/>
              <w:bottom w:val="single" w:sz="4" w:space="0" w:color="000000"/>
            </w:tcBorders>
          </w:tcPr>
          <w:p w:rsidR="00937391" w:rsidRPr="007E5690" w:rsidRDefault="00937391" w:rsidP="00C75CDF">
            <w:pPr>
              <w:pStyle w:val="Style4"/>
              <w:widowControl/>
              <w:spacing w:line="240" w:lineRule="auto"/>
              <w:ind w:firstLine="0"/>
              <w:jc w:val="center"/>
              <w:rPr>
                <w:rFonts w:eastAsia="Calibri"/>
              </w:rPr>
            </w:pPr>
            <w:r w:rsidRPr="007E5690">
              <w:rPr>
                <w:rFonts w:eastAsia="Calibri"/>
              </w:rPr>
              <w:t>1.</w:t>
            </w:r>
          </w:p>
        </w:tc>
        <w:tc>
          <w:tcPr>
            <w:tcW w:w="3544" w:type="dxa"/>
            <w:tcBorders>
              <w:top w:val="single" w:sz="4" w:space="0" w:color="000000"/>
              <w:left w:val="single" w:sz="4" w:space="0" w:color="000000"/>
              <w:bottom w:val="single" w:sz="4" w:space="0" w:color="000000"/>
            </w:tcBorders>
            <w:shd w:val="clear" w:color="auto" w:fill="auto"/>
          </w:tcPr>
          <w:p w:rsidR="00937391" w:rsidRPr="007E5690" w:rsidRDefault="00BF5F6F" w:rsidP="00C75CDF">
            <w:pPr>
              <w:pStyle w:val="Style4"/>
              <w:widowControl/>
              <w:spacing w:line="240" w:lineRule="auto"/>
              <w:ind w:firstLine="0"/>
              <w:rPr>
                <w:rFonts w:eastAsia="Calibri"/>
              </w:rPr>
            </w:pPr>
            <w:r w:rsidRPr="007E5690">
              <w:rPr>
                <w:rFonts w:eastAsia="Calibri"/>
              </w:rPr>
              <w:t>- н</w:t>
            </w:r>
            <w:r w:rsidR="00937391" w:rsidRPr="007E5690">
              <w:rPr>
                <w:rFonts w:eastAsia="Calibri"/>
              </w:rPr>
              <w:t>едостаточная квалификация и (или) недобросовестность ответственного исполнителя (соисполнителейи участников)</w:t>
            </w:r>
            <w:r w:rsidRPr="007E5690">
              <w:rPr>
                <w:rFonts w:eastAsia="Calibri"/>
              </w:rPr>
              <w:t>;</w:t>
            </w:r>
          </w:p>
          <w:p w:rsidR="00937391" w:rsidRPr="007E5690" w:rsidRDefault="00937391" w:rsidP="00C75CDF">
            <w:pPr>
              <w:pStyle w:val="Style4"/>
              <w:widowControl/>
              <w:spacing w:line="240" w:lineRule="auto"/>
              <w:ind w:firstLine="0"/>
              <w:rPr>
                <w:rFonts w:eastAsia="Calibri"/>
              </w:rPr>
            </w:pPr>
            <w:r w:rsidRPr="007E5690">
              <w:rPr>
                <w:rFonts w:eastAsia="Calibri"/>
              </w:rPr>
              <w:t>- несвоевременное согласование и выполнение мероприятий Подпрограммы 5;</w:t>
            </w:r>
          </w:p>
          <w:p w:rsidR="00937391" w:rsidRPr="007E5690" w:rsidRDefault="00937391" w:rsidP="00C75CDF">
            <w:pPr>
              <w:pStyle w:val="Style4"/>
              <w:widowControl/>
              <w:spacing w:line="240" w:lineRule="auto"/>
              <w:ind w:firstLine="0"/>
              <w:rPr>
                <w:rFonts w:eastAsia="Calibri"/>
              </w:rPr>
            </w:pPr>
            <w:r w:rsidRPr="007E5690">
              <w:rPr>
                <w:rFonts w:eastAsia="Calibri"/>
              </w:rPr>
              <w:lastRenderedPageBreak/>
              <w:t>- отказ отдельных участников</w:t>
            </w:r>
            <w:r w:rsidRPr="007E5690">
              <w:rPr>
                <w:rFonts w:eastAsia="Calibri"/>
              </w:rPr>
              <w:br/>
              <w:t>и организаций от участияв мероприятиях Подпрограммы 5</w:t>
            </w:r>
          </w:p>
        </w:tc>
        <w:tc>
          <w:tcPr>
            <w:tcW w:w="1480" w:type="dxa"/>
            <w:tcBorders>
              <w:top w:val="single" w:sz="4" w:space="0" w:color="000000"/>
              <w:left w:val="single" w:sz="4" w:space="0" w:color="000000"/>
              <w:bottom w:val="single" w:sz="4" w:space="0" w:color="000000"/>
            </w:tcBorders>
            <w:shd w:val="clear" w:color="auto" w:fill="auto"/>
          </w:tcPr>
          <w:p w:rsidR="00937391" w:rsidRPr="007E5690" w:rsidRDefault="00937391" w:rsidP="00C75CDF">
            <w:pPr>
              <w:pStyle w:val="Style4"/>
              <w:widowControl/>
              <w:spacing w:line="240" w:lineRule="auto"/>
              <w:ind w:firstLine="0"/>
              <w:jc w:val="center"/>
              <w:rPr>
                <w:rFonts w:eastAsia="Calibri"/>
              </w:rPr>
            </w:pPr>
            <w:r w:rsidRPr="007E5690">
              <w:rPr>
                <w:rFonts w:eastAsia="Calibri"/>
              </w:rPr>
              <w:lastRenderedPageBreak/>
              <w:t>умеренный</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937391" w:rsidRPr="007E5690" w:rsidRDefault="00937391" w:rsidP="00C75CDF">
            <w:pPr>
              <w:pStyle w:val="Style4"/>
              <w:widowControl/>
              <w:spacing w:line="240" w:lineRule="auto"/>
              <w:ind w:firstLine="0"/>
              <w:rPr>
                <w:rFonts w:eastAsia="Calibri"/>
              </w:rPr>
            </w:pPr>
            <w:r w:rsidRPr="007E5690">
              <w:rPr>
                <w:rFonts w:eastAsia="Calibri"/>
              </w:rPr>
              <w:t>- повышение квалификации и ответственности соисполнителей</w:t>
            </w:r>
          </w:p>
          <w:p w:rsidR="00937391" w:rsidRPr="007E5690" w:rsidRDefault="00937391" w:rsidP="00C75CDF">
            <w:pPr>
              <w:pStyle w:val="Style4"/>
              <w:widowControl/>
              <w:spacing w:line="240" w:lineRule="auto"/>
              <w:ind w:firstLine="0"/>
              <w:rPr>
                <w:rFonts w:eastAsia="Calibri"/>
              </w:rPr>
            </w:pPr>
            <w:r w:rsidRPr="007E5690">
              <w:rPr>
                <w:rFonts w:eastAsia="Calibri"/>
              </w:rPr>
              <w:t>и участников мероприятий;</w:t>
            </w:r>
          </w:p>
          <w:p w:rsidR="00937391" w:rsidRPr="007E5690" w:rsidRDefault="00937391" w:rsidP="00C75CDF">
            <w:pPr>
              <w:pStyle w:val="Style4"/>
              <w:widowControl/>
              <w:spacing w:line="240" w:lineRule="auto"/>
              <w:ind w:firstLine="0"/>
              <w:rPr>
                <w:rFonts w:eastAsia="Calibri"/>
              </w:rPr>
            </w:pPr>
            <w:r w:rsidRPr="007E5690">
              <w:rPr>
                <w:rFonts w:eastAsia="Calibri"/>
              </w:rPr>
              <w:t>- постоянный мониторинг выполнения мероприятий;</w:t>
            </w:r>
          </w:p>
          <w:p w:rsidR="00937391" w:rsidRPr="007E5690" w:rsidRDefault="00937391" w:rsidP="00C75CDF">
            <w:pPr>
              <w:pStyle w:val="Style4"/>
              <w:widowControl/>
              <w:spacing w:line="240" w:lineRule="auto"/>
              <w:ind w:firstLine="0"/>
            </w:pPr>
            <w:r w:rsidRPr="007E5690">
              <w:rPr>
                <w:rFonts w:eastAsia="Calibri"/>
              </w:rPr>
              <w:t xml:space="preserve">- осуществление эффективного контроля за соблюдением </w:t>
            </w:r>
            <w:r w:rsidRPr="007E5690">
              <w:rPr>
                <w:rFonts w:eastAsia="Calibri"/>
              </w:rPr>
              <w:lastRenderedPageBreak/>
              <w:t>принятых обязательств</w:t>
            </w:r>
          </w:p>
        </w:tc>
      </w:tr>
      <w:tr w:rsidR="00937391" w:rsidRPr="007E5690" w:rsidTr="00937391">
        <w:tc>
          <w:tcPr>
            <w:tcW w:w="9478" w:type="dxa"/>
            <w:gridSpan w:val="4"/>
            <w:tcBorders>
              <w:top w:val="single" w:sz="4" w:space="0" w:color="000000"/>
              <w:left w:val="single" w:sz="4" w:space="0" w:color="000000"/>
              <w:bottom w:val="single" w:sz="4" w:space="0" w:color="000000"/>
              <w:right w:val="single" w:sz="4" w:space="0" w:color="000000"/>
            </w:tcBorders>
          </w:tcPr>
          <w:p w:rsidR="00937391" w:rsidRPr="007E5690" w:rsidRDefault="00BF5F6F" w:rsidP="00C75CDF">
            <w:pPr>
              <w:pStyle w:val="Style4"/>
              <w:widowControl/>
              <w:spacing w:line="240" w:lineRule="auto"/>
              <w:ind w:firstLine="0"/>
              <w:jc w:val="center"/>
              <w:rPr>
                <w:rFonts w:eastAsia="Calibri"/>
              </w:rPr>
            </w:pPr>
            <w:r w:rsidRPr="007E5690">
              <w:rPr>
                <w:rFonts w:eastAsia="Calibri"/>
                <w:lang w:val="en-US"/>
              </w:rPr>
              <w:lastRenderedPageBreak/>
              <w:t>II</w:t>
            </w:r>
            <w:r w:rsidRPr="007E5690">
              <w:rPr>
                <w:rFonts w:eastAsia="Calibri"/>
              </w:rPr>
              <w:t>. Непредвиденные риски</w:t>
            </w:r>
          </w:p>
        </w:tc>
      </w:tr>
      <w:tr w:rsidR="00937391" w:rsidRPr="007E5690" w:rsidTr="00937391">
        <w:tc>
          <w:tcPr>
            <w:tcW w:w="689" w:type="dxa"/>
            <w:tcBorders>
              <w:top w:val="single" w:sz="4" w:space="0" w:color="000000"/>
              <w:left w:val="single" w:sz="4" w:space="0" w:color="000000"/>
              <w:bottom w:val="single" w:sz="4" w:space="0" w:color="000000"/>
            </w:tcBorders>
          </w:tcPr>
          <w:p w:rsidR="00937391" w:rsidRPr="007E5690" w:rsidRDefault="00937391" w:rsidP="00C75CDF">
            <w:pPr>
              <w:pStyle w:val="Style4"/>
              <w:widowControl/>
              <w:spacing w:line="240" w:lineRule="auto"/>
              <w:ind w:firstLine="0"/>
              <w:jc w:val="center"/>
              <w:rPr>
                <w:rFonts w:eastAsia="Calibri"/>
              </w:rPr>
            </w:pPr>
            <w:r w:rsidRPr="007E5690">
              <w:rPr>
                <w:rFonts w:eastAsia="Calibri"/>
              </w:rPr>
              <w:t>2.</w:t>
            </w:r>
          </w:p>
        </w:tc>
        <w:tc>
          <w:tcPr>
            <w:tcW w:w="3544" w:type="dxa"/>
            <w:tcBorders>
              <w:top w:val="single" w:sz="4" w:space="0" w:color="000000"/>
              <w:left w:val="single" w:sz="4" w:space="0" w:color="000000"/>
              <w:bottom w:val="single" w:sz="4" w:space="0" w:color="000000"/>
            </w:tcBorders>
            <w:shd w:val="clear" w:color="auto" w:fill="auto"/>
          </w:tcPr>
          <w:p w:rsidR="00937391" w:rsidRPr="007E5690" w:rsidRDefault="00BF5F6F" w:rsidP="00C75CDF">
            <w:pPr>
              <w:pStyle w:val="Style4"/>
              <w:widowControl/>
              <w:spacing w:line="240" w:lineRule="auto"/>
              <w:ind w:firstLine="0"/>
              <w:rPr>
                <w:rFonts w:eastAsia="Calibri"/>
              </w:rPr>
            </w:pPr>
            <w:r w:rsidRPr="007E5690">
              <w:rPr>
                <w:rFonts w:eastAsia="Calibri"/>
              </w:rPr>
              <w:t>- </w:t>
            </w:r>
            <w:r w:rsidR="00937391" w:rsidRPr="007E5690">
              <w:rPr>
                <w:rFonts w:eastAsia="Calibri"/>
              </w:rPr>
              <w:t>углубление и длительность кризисных явлений, природные и техногенные катастрофы;</w:t>
            </w:r>
          </w:p>
          <w:p w:rsidR="00937391" w:rsidRPr="007E5690" w:rsidRDefault="00BF5F6F" w:rsidP="00C75CDF">
            <w:pPr>
              <w:pStyle w:val="Style4"/>
              <w:widowControl/>
              <w:spacing w:line="240" w:lineRule="auto"/>
              <w:ind w:firstLine="0"/>
              <w:rPr>
                <w:rFonts w:eastAsia="Calibri"/>
              </w:rPr>
            </w:pPr>
            <w:r w:rsidRPr="007E5690">
              <w:rPr>
                <w:rFonts w:eastAsia="Calibri"/>
              </w:rPr>
              <w:t>- </w:t>
            </w:r>
            <w:r w:rsidR="00937391" w:rsidRPr="007E5690">
              <w:rPr>
                <w:rFonts w:eastAsia="Calibri"/>
              </w:rPr>
              <w:t>ухудшение динамики основных макроэкономических показателей, в том числе повышение инфляции, снижение темпов экономического роста и доходов населения</w:t>
            </w:r>
          </w:p>
        </w:tc>
        <w:tc>
          <w:tcPr>
            <w:tcW w:w="1480" w:type="dxa"/>
            <w:tcBorders>
              <w:top w:val="single" w:sz="4" w:space="0" w:color="000000"/>
              <w:left w:val="single" w:sz="4" w:space="0" w:color="000000"/>
              <w:bottom w:val="single" w:sz="4" w:space="0" w:color="000000"/>
            </w:tcBorders>
            <w:shd w:val="clear" w:color="auto" w:fill="auto"/>
          </w:tcPr>
          <w:p w:rsidR="00937391" w:rsidRPr="007E5690" w:rsidRDefault="00937391" w:rsidP="00C75CDF">
            <w:pPr>
              <w:pStyle w:val="Style4"/>
              <w:widowControl/>
              <w:spacing w:line="240" w:lineRule="auto"/>
              <w:ind w:firstLine="0"/>
              <w:jc w:val="center"/>
              <w:rPr>
                <w:rFonts w:eastAsia="Calibri"/>
              </w:rPr>
            </w:pPr>
            <w:r w:rsidRPr="007E5690">
              <w:rPr>
                <w:rFonts w:eastAsia="Calibri"/>
              </w:rPr>
              <w:t>высокий</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937391" w:rsidRPr="007E5690" w:rsidRDefault="00937391" w:rsidP="00C75CDF">
            <w:pPr>
              <w:pStyle w:val="Style4"/>
              <w:widowControl/>
              <w:spacing w:line="240" w:lineRule="auto"/>
              <w:ind w:firstLine="0"/>
            </w:pPr>
            <w:r w:rsidRPr="007E5690">
              <w:rPr>
                <w:rFonts w:eastAsia="Calibri"/>
              </w:rPr>
              <w:t>Прогнозирование ситуации в сфере занятости населения и на рынке труда в нескольких вариантах с учетом возможного ухудшения экономической ситуации</w:t>
            </w:r>
          </w:p>
        </w:tc>
      </w:tr>
    </w:tbl>
    <w:p w:rsidR="002A0671" w:rsidRDefault="002A0671" w:rsidP="00C75CDF">
      <w:pPr>
        <w:pStyle w:val="Style4"/>
        <w:widowControl/>
        <w:spacing w:line="240" w:lineRule="auto"/>
        <w:ind w:firstLine="709"/>
        <w:rPr>
          <w:rFonts w:eastAsia="Calibri"/>
          <w:sz w:val="20"/>
          <w:szCs w:val="20"/>
        </w:rPr>
      </w:pPr>
    </w:p>
    <w:p w:rsidR="002A0671" w:rsidRDefault="002A0671" w:rsidP="00C75CDF">
      <w:pPr>
        <w:pStyle w:val="Style4"/>
        <w:widowControl/>
        <w:spacing w:line="240" w:lineRule="auto"/>
        <w:ind w:firstLine="709"/>
        <w:rPr>
          <w:b/>
          <w:sz w:val="20"/>
          <w:szCs w:val="20"/>
        </w:rPr>
      </w:pPr>
      <w:r>
        <w:rPr>
          <w:rFonts w:eastAsia="Calibri"/>
          <w:sz w:val="28"/>
          <w:szCs w:val="28"/>
        </w:rPr>
        <w:t>В рамках управления предусмотрены прогнозирование, регулирование и координация рисков путем уточнения и внесения необходимых изменений в Подпрограмму 5.</w:t>
      </w:r>
    </w:p>
    <w:p w:rsidR="002A0671" w:rsidRDefault="002A0671" w:rsidP="00C75CDF">
      <w:pPr>
        <w:ind w:firstLine="709"/>
        <w:jc w:val="both"/>
        <w:rPr>
          <w:b/>
          <w:sz w:val="20"/>
          <w:szCs w:val="20"/>
        </w:rPr>
      </w:pPr>
    </w:p>
    <w:p w:rsidR="002A0671" w:rsidRDefault="002A0671" w:rsidP="00C75CDF">
      <w:pPr>
        <w:jc w:val="center"/>
        <w:rPr>
          <w:b/>
          <w:sz w:val="20"/>
          <w:szCs w:val="20"/>
        </w:rPr>
      </w:pPr>
      <w:r>
        <w:rPr>
          <w:b/>
          <w:sz w:val="28"/>
          <w:szCs w:val="28"/>
        </w:rPr>
        <w:t>7. Механизм реализации Подпрограммы 5</w:t>
      </w:r>
    </w:p>
    <w:p w:rsidR="002A0671" w:rsidRDefault="002A0671" w:rsidP="00C75CDF">
      <w:pPr>
        <w:ind w:firstLine="709"/>
        <w:jc w:val="both"/>
        <w:rPr>
          <w:b/>
          <w:sz w:val="20"/>
          <w:szCs w:val="20"/>
        </w:rPr>
      </w:pPr>
    </w:p>
    <w:p w:rsidR="002A0671" w:rsidRDefault="002A0671" w:rsidP="00C75CDF">
      <w:pPr>
        <w:ind w:firstLine="709"/>
        <w:jc w:val="both"/>
        <w:rPr>
          <w:sz w:val="28"/>
          <w:szCs w:val="28"/>
        </w:rPr>
      </w:pPr>
      <w:r>
        <w:rPr>
          <w:sz w:val="28"/>
          <w:szCs w:val="28"/>
        </w:rPr>
        <w:t>Контроль за ходом реализации Подпрограммы 5, в том числе оценка достижения целевых показателей (индикаторов) Подпрограммы 5, осуществляется ответственным исполнителем Подпрограммы 5 – ДТСЗН.</w:t>
      </w:r>
    </w:p>
    <w:p w:rsidR="002A0671" w:rsidRDefault="002A0671" w:rsidP="00C75CDF">
      <w:pPr>
        <w:ind w:firstLine="709"/>
        <w:jc w:val="both"/>
        <w:rPr>
          <w:sz w:val="28"/>
          <w:szCs w:val="28"/>
        </w:rPr>
      </w:pPr>
      <w:r>
        <w:rPr>
          <w:sz w:val="28"/>
          <w:szCs w:val="28"/>
        </w:rPr>
        <w:t>Ответственный исполнитель Подпрограммы 5:</w:t>
      </w:r>
    </w:p>
    <w:p w:rsidR="002A0671" w:rsidRDefault="002A0671" w:rsidP="00C75CDF">
      <w:pPr>
        <w:numPr>
          <w:ilvl w:val="0"/>
          <w:numId w:val="89"/>
        </w:numPr>
        <w:tabs>
          <w:tab w:val="left" w:pos="851"/>
          <w:tab w:val="left" w:pos="993"/>
        </w:tabs>
        <w:ind w:left="0" w:firstLine="709"/>
        <w:jc w:val="both"/>
        <w:rPr>
          <w:sz w:val="28"/>
          <w:szCs w:val="28"/>
        </w:rPr>
      </w:pPr>
      <w:r>
        <w:rPr>
          <w:sz w:val="28"/>
          <w:szCs w:val="28"/>
        </w:rPr>
        <w:t>разрабатывает в пределах своей компетенции нормативные правовые акты, необходимые для реализации Подпрограммы 5;</w:t>
      </w:r>
    </w:p>
    <w:p w:rsidR="002A0671" w:rsidRDefault="002A0671" w:rsidP="00C75CDF">
      <w:pPr>
        <w:numPr>
          <w:ilvl w:val="0"/>
          <w:numId w:val="89"/>
        </w:numPr>
        <w:tabs>
          <w:tab w:val="left" w:pos="851"/>
          <w:tab w:val="left" w:pos="993"/>
        </w:tabs>
        <w:ind w:left="0" w:firstLine="709"/>
        <w:jc w:val="both"/>
        <w:rPr>
          <w:sz w:val="28"/>
          <w:szCs w:val="28"/>
        </w:rPr>
      </w:pPr>
      <w:r>
        <w:rPr>
          <w:sz w:val="28"/>
          <w:szCs w:val="28"/>
        </w:rPr>
        <w:t>вносит в установленном порядке предложения по уточнению мероприятий Подпрограммы 5 с учетом складывающейся</w:t>
      </w:r>
      <w:r>
        <w:rPr>
          <w:sz w:val="28"/>
          <w:szCs w:val="28"/>
        </w:rPr>
        <w:br/>
        <w:t>социально-экономической ситуации;</w:t>
      </w:r>
    </w:p>
    <w:p w:rsidR="002A0671" w:rsidRDefault="002A0671" w:rsidP="00C75CDF">
      <w:pPr>
        <w:numPr>
          <w:ilvl w:val="0"/>
          <w:numId w:val="89"/>
        </w:numPr>
        <w:tabs>
          <w:tab w:val="left" w:pos="851"/>
          <w:tab w:val="left" w:pos="993"/>
        </w:tabs>
        <w:ind w:left="0" w:firstLine="709"/>
        <w:jc w:val="both"/>
        <w:rPr>
          <w:sz w:val="28"/>
          <w:szCs w:val="28"/>
        </w:rPr>
      </w:pPr>
      <w:r>
        <w:rPr>
          <w:sz w:val="28"/>
          <w:szCs w:val="28"/>
        </w:rPr>
        <w:t>организует размещение в электронном виде информации о ходе</w:t>
      </w:r>
      <w:r>
        <w:rPr>
          <w:sz w:val="28"/>
          <w:szCs w:val="28"/>
        </w:rPr>
        <w:br/>
        <w:t>и результатах реализации Подпрограммы 5 на официальном сайте ДТСЗН</w:t>
      </w:r>
      <w:r>
        <w:rPr>
          <w:sz w:val="28"/>
          <w:szCs w:val="28"/>
        </w:rPr>
        <w:br/>
        <w:t>в сети Интернет;</w:t>
      </w:r>
    </w:p>
    <w:p w:rsidR="002A0671" w:rsidRDefault="002A0671" w:rsidP="00C75CDF">
      <w:pPr>
        <w:numPr>
          <w:ilvl w:val="0"/>
          <w:numId w:val="89"/>
        </w:numPr>
        <w:tabs>
          <w:tab w:val="left" w:pos="851"/>
          <w:tab w:val="left" w:pos="993"/>
        </w:tabs>
        <w:ind w:left="0" w:firstLine="709"/>
        <w:jc w:val="both"/>
        <w:rPr>
          <w:sz w:val="28"/>
          <w:szCs w:val="28"/>
        </w:rPr>
      </w:pPr>
      <w:r>
        <w:rPr>
          <w:sz w:val="28"/>
          <w:szCs w:val="28"/>
        </w:rPr>
        <w:t>взаимодействует со средствами массовой информации по вопросам освещения хода реализации мероприятий Подпрограммы 5.</w:t>
      </w:r>
    </w:p>
    <w:p w:rsidR="002A0671" w:rsidRDefault="002A0671" w:rsidP="00C75CDF">
      <w:pPr>
        <w:ind w:firstLine="709"/>
        <w:jc w:val="both"/>
        <w:rPr>
          <w:sz w:val="28"/>
          <w:szCs w:val="28"/>
        </w:rPr>
      </w:pPr>
      <w:r>
        <w:rPr>
          <w:sz w:val="28"/>
          <w:szCs w:val="28"/>
        </w:rPr>
        <w:t>Соисполнители и участники Подпрограммы 5:</w:t>
      </w:r>
    </w:p>
    <w:p w:rsidR="002A0671" w:rsidRDefault="002A0671" w:rsidP="00C75CDF">
      <w:pPr>
        <w:numPr>
          <w:ilvl w:val="0"/>
          <w:numId w:val="87"/>
        </w:numPr>
        <w:tabs>
          <w:tab w:val="left" w:pos="851"/>
          <w:tab w:val="left" w:pos="993"/>
        </w:tabs>
        <w:ind w:left="0" w:firstLine="709"/>
        <w:jc w:val="both"/>
        <w:rPr>
          <w:sz w:val="28"/>
          <w:szCs w:val="28"/>
        </w:rPr>
      </w:pPr>
      <w:r>
        <w:rPr>
          <w:sz w:val="28"/>
          <w:szCs w:val="28"/>
        </w:rPr>
        <w:t>организуют реализацию мероприятий Подпрограммы 5;</w:t>
      </w:r>
    </w:p>
    <w:p w:rsidR="002A0671" w:rsidRDefault="002A0671" w:rsidP="00C75CDF">
      <w:pPr>
        <w:numPr>
          <w:ilvl w:val="0"/>
          <w:numId w:val="87"/>
        </w:numPr>
        <w:tabs>
          <w:tab w:val="left" w:pos="851"/>
          <w:tab w:val="left" w:pos="993"/>
        </w:tabs>
        <w:ind w:left="0" w:firstLine="709"/>
        <w:jc w:val="both"/>
        <w:rPr>
          <w:sz w:val="28"/>
          <w:szCs w:val="28"/>
        </w:rPr>
      </w:pPr>
      <w:r>
        <w:rPr>
          <w:sz w:val="28"/>
          <w:szCs w:val="28"/>
        </w:rPr>
        <w:t>выступают инициаторами корректировки мероприятий                 Подпрограммы 5;</w:t>
      </w:r>
    </w:p>
    <w:p w:rsidR="002A0671" w:rsidRDefault="002A0671" w:rsidP="00C75CDF">
      <w:pPr>
        <w:numPr>
          <w:ilvl w:val="0"/>
          <w:numId w:val="87"/>
        </w:numPr>
        <w:tabs>
          <w:tab w:val="left" w:pos="851"/>
          <w:tab w:val="left" w:pos="993"/>
        </w:tabs>
        <w:ind w:left="0" w:firstLine="709"/>
        <w:jc w:val="both"/>
        <w:rPr>
          <w:sz w:val="28"/>
          <w:szCs w:val="28"/>
        </w:rPr>
      </w:pPr>
      <w:r>
        <w:rPr>
          <w:sz w:val="28"/>
          <w:szCs w:val="28"/>
        </w:rPr>
        <w:t>организуют осуществление контроля за реализацией мероприятий Подпрограммы 5 в отношении объектов, находящихся в их ведении;</w:t>
      </w:r>
    </w:p>
    <w:p w:rsidR="002A0671" w:rsidRDefault="002A0671" w:rsidP="00C75CDF">
      <w:pPr>
        <w:numPr>
          <w:ilvl w:val="0"/>
          <w:numId w:val="87"/>
        </w:numPr>
        <w:tabs>
          <w:tab w:val="left" w:pos="851"/>
        </w:tabs>
        <w:ind w:left="0" w:firstLine="709"/>
        <w:jc w:val="both"/>
        <w:rPr>
          <w:sz w:val="28"/>
          <w:szCs w:val="28"/>
        </w:rPr>
      </w:pPr>
      <w:r>
        <w:rPr>
          <w:sz w:val="28"/>
          <w:szCs w:val="28"/>
        </w:rPr>
        <w:t>несут ответственность за качественное и своевременное исполнение программных мероприятий.</w:t>
      </w:r>
    </w:p>
    <w:p w:rsidR="002A0671" w:rsidRDefault="002A0671" w:rsidP="00C75CDF">
      <w:pPr>
        <w:ind w:firstLine="709"/>
        <w:jc w:val="both"/>
        <w:rPr>
          <w:sz w:val="28"/>
          <w:szCs w:val="28"/>
        </w:rPr>
      </w:pPr>
      <w:r>
        <w:rPr>
          <w:sz w:val="28"/>
          <w:szCs w:val="28"/>
        </w:rPr>
        <w:lastRenderedPageBreak/>
        <w:t>Для оперативного контроля (мониторинга) исполнения   Подпрограммы 5 соисполнители и участники Подпрограммы 5:</w:t>
      </w:r>
    </w:p>
    <w:p w:rsidR="002A0671" w:rsidRDefault="002A0671" w:rsidP="00C75CDF">
      <w:pPr>
        <w:numPr>
          <w:ilvl w:val="0"/>
          <w:numId w:val="88"/>
        </w:numPr>
        <w:tabs>
          <w:tab w:val="left" w:pos="851"/>
        </w:tabs>
        <w:ind w:left="0" w:firstLine="709"/>
        <w:jc w:val="both"/>
        <w:rPr>
          <w:sz w:val="28"/>
          <w:szCs w:val="28"/>
        </w:rPr>
      </w:pPr>
      <w:r>
        <w:rPr>
          <w:sz w:val="28"/>
          <w:szCs w:val="28"/>
        </w:rPr>
        <w:t>ежеквартально – до 10 числа месяца, следующего за отчетным периодом, обобщают и анализируют результаты реализации Подпрограммы 5                             и представляют ответственному исполнителю Подпрограммы 5 соответствующие отчеты, включающие информацию о (об):</w:t>
      </w:r>
    </w:p>
    <w:p w:rsidR="002A0671" w:rsidRDefault="002A0671" w:rsidP="00C75CDF">
      <w:pPr>
        <w:tabs>
          <w:tab w:val="left" w:pos="851"/>
        </w:tabs>
        <w:ind w:firstLine="709"/>
        <w:jc w:val="both"/>
        <w:rPr>
          <w:sz w:val="28"/>
          <w:szCs w:val="28"/>
        </w:rPr>
      </w:pPr>
      <w:r>
        <w:rPr>
          <w:sz w:val="28"/>
          <w:szCs w:val="28"/>
        </w:rPr>
        <w:t>1) планируемом количестве выпускников, являющихся инвалидами молодого возраста, в текущем году и далее по годам на трехлетний период</w:t>
      </w:r>
      <w:r w:rsidR="004B3D67">
        <w:rPr>
          <w:sz w:val="28"/>
          <w:szCs w:val="28"/>
        </w:rPr>
        <w:br/>
      </w:r>
      <w:r>
        <w:rPr>
          <w:sz w:val="28"/>
          <w:szCs w:val="28"/>
        </w:rPr>
        <w:t>с указанием профессии, специальности или направления подготовки с учетом присвоенной квалификации;</w:t>
      </w:r>
    </w:p>
    <w:p w:rsidR="002A0671" w:rsidRDefault="002A0671" w:rsidP="00C75CDF">
      <w:pPr>
        <w:tabs>
          <w:tab w:val="left" w:pos="851"/>
        </w:tabs>
        <w:ind w:left="709"/>
        <w:jc w:val="both"/>
        <w:rPr>
          <w:sz w:val="28"/>
          <w:szCs w:val="28"/>
        </w:rPr>
      </w:pPr>
      <w:r>
        <w:rPr>
          <w:sz w:val="28"/>
          <w:szCs w:val="28"/>
        </w:rPr>
        <w:t>2)  возрастной структуре инвалидов (от 18 до 25 лет и от 25 до 44 лет);</w:t>
      </w:r>
    </w:p>
    <w:p w:rsidR="002A0671" w:rsidRDefault="002A0671" w:rsidP="00C75CDF">
      <w:pPr>
        <w:tabs>
          <w:tab w:val="left" w:pos="851"/>
        </w:tabs>
        <w:ind w:left="709"/>
        <w:jc w:val="both"/>
        <w:rPr>
          <w:sz w:val="28"/>
          <w:szCs w:val="28"/>
        </w:rPr>
      </w:pPr>
      <w:r>
        <w:rPr>
          <w:sz w:val="28"/>
          <w:szCs w:val="28"/>
        </w:rPr>
        <w:t>3)  трудоустройстве по специальности и/или не по специальности;</w:t>
      </w:r>
    </w:p>
    <w:p w:rsidR="002A0671" w:rsidRDefault="002A0671" w:rsidP="00C75CDF">
      <w:pPr>
        <w:tabs>
          <w:tab w:val="left" w:pos="851"/>
        </w:tabs>
        <w:ind w:firstLine="709"/>
        <w:jc w:val="both"/>
        <w:rPr>
          <w:sz w:val="28"/>
          <w:szCs w:val="28"/>
        </w:rPr>
      </w:pPr>
      <w:r>
        <w:rPr>
          <w:sz w:val="28"/>
          <w:szCs w:val="28"/>
        </w:rPr>
        <w:t>4) участии в конкурсе профессионального мастерства «Абилимпикс» (является участником и/или победителем конкурса или не является участником и/или победителем конкурса);</w:t>
      </w:r>
    </w:p>
    <w:p w:rsidR="002A0671" w:rsidRDefault="002A0671" w:rsidP="00C75CDF">
      <w:pPr>
        <w:tabs>
          <w:tab w:val="left" w:pos="851"/>
        </w:tabs>
        <w:ind w:left="709"/>
        <w:jc w:val="both"/>
        <w:rPr>
          <w:sz w:val="28"/>
          <w:szCs w:val="28"/>
        </w:rPr>
      </w:pPr>
      <w:r>
        <w:rPr>
          <w:sz w:val="28"/>
          <w:szCs w:val="28"/>
        </w:rPr>
        <w:t>5) трудоустройстве на квотируемые рабочие места;</w:t>
      </w:r>
    </w:p>
    <w:p w:rsidR="002A0671" w:rsidRDefault="002A0671" w:rsidP="00C75CDF">
      <w:pPr>
        <w:tabs>
          <w:tab w:val="left" w:pos="851"/>
        </w:tabs>
        <w:ind w:firstLine="709"/>
        <w:jc w:val="both"/>
        <w:rPr>
          <w:sz w:val="28"/>
          <w:szCs w:val="28"/>
        </w:rPr>
      </w:pPr>
      <w:r>
        <w:rPr>
          <w:sz w:val="28"/>
          <w:szCs w:val="28"/>
        </w:rPr>
        <w:t>6)</w:t>
      </w:r>
      <w:r>
        <w:t> </w:t>
      </w:r>
      <w:r>
        <w:rPr>
          <w:sz w:val="28"/>
          <w:szCs w:val="28"/>
        </w:rPr>
        <w:t>трудоустройстве при содействии некоммерческих организаций (включая социально ориентированные некоммерческие организации);</w:t>
      </w:r>
    </w:p>
    <w:p w:rsidR="002A0671" w:rsidRDefault="002A0671" w:rsidP="00C75CDF">
      <w:pPr>
        <w:tabs>
          <w:tab w:val="left" w:pos="851"/>
        </w:tabs>
        <w:ind w:firstLine="709"/>
        <w:jc w:val="both"/>
        <w:rPr>
          <w:sz w:val="28"/>
          <w:szCs w:val="28"/>
        </w:rPr>
      </w:pPr>
      <w:r>
        <w:rPr>
          <w:sz w:val="28"/>
          <w:szCs w:val="28"/>
        </w:rPr>
        <w:t>7) трудоустройстве при содействии государственных учреждений службы занятости населения;</w:t>
      </w:r>
    </w:p>
    <w:p w:rsidR="002A0671" w:rsidRDefault="002A0671" w:rsidP="00C75CDF">
      <w:pPr>
        <w:tabs>
          <w:tab w:val="left" w:pos="851"/>
        </w:tabs>
        <w:ind w:firstLine="709"/>
        <w:jc w:val="both"/>
        <w:rPr>
          <w:sz w:val="28"/>
          <w:szCs w:val="28"/>
        </w:rPr>
      </w:pPr>
      <w:r>
        <w:rPr>
          <w:sz w:val="28"/>
          <w:szCs w:val="28"/>
        </w:rPr>
        <w:t>8) трудоустройстве при содействии образовательных организаций высшего образования;</w:t>
      </w:r>
    </w:p>
    <w:p w:rsidR="002A0671" w:rsidRDefault="002A0671" w:rsidP="00C75CDF">
      <w:pPr>
        <w:tabs>
          <w:tab w:val="left" w:pos="851"/>
        </w:tabs>
        <w:ind w:firstLine="709"/>
        <w:jc w:val="both"/>
        <w:rPr>
          <w:sz w:val="28"/>
          <w:szCs w:val="28"/>
        </w:rPr>
      </w:pPr>
      <w:r>
        <w:rPr>
          <w:sz w:val="28"/>
          <w:szCs w:val="28"/>
        </w:rPr>
        <w:t>9) трудоустройстве при содействии образовательных организаций среднего профессионального образования;</w:t>
      </w:r>
    </w:p>
    <w:p w:rsidR="002A0671" w:rsidRDefault="002A0671" w:rsidP="00C75CDF">
      <w:pPr>
        <w:tabs>
          <w:tab w:val="left" w:pos="851"/>
        </w:tabs>
        <w:ind w:firstLine="709"/>
        <w:jc w:val="both"/>
        <w:rPr>
          <w:sz w:val="28"/>
          <w:szCs w:val="28"/>
        </w:rPr>
      </w:pPr>
      <w:r>
        <w:rPr>
          <w:sz w:val="28"/>
          <w:szCs w:val="28"/>
        </w:rPr>
        <w:t>10) уровне оплаты труда трудоустроенных выпускников из числа инвалидов (выше/ниже средней заработ</w:t>
      </w:r>
      <w:r w:rsidR="00243090">
        <w:rPr>
          <w:sz w:val="28"/>
          <w:szCs w:val="28"/>
        </w:rPr>
        <w:t>ной платы в городе Севастополе);</w:t>
      </w:r>
    </w:p>
    <w:p w:rsidR="002A0671" w:rsidRDefault="002A0671" w:rsidP="00C75CDF">
      <w:pPr>
        <w:numPr>
          <w:ilvl w:val="0"/>
          <w:numId w:val="88"/>
        </w:numPr>
        <w:tabs>
          <w:tab w:val="left" w:pos="851"/>
        </w:tabs>
        <w:ind w:left="0" w:firstLine="709"/>
        <w:jc w:val="both"/>
        <w:rPr>
          <w:rFonts w:eastAsia="Calibri"/>
        </w:rPr>
      </w:pPr>
      <w:r>
        <w:rPr>
          <w:sz w:val="28"/>
          <w:szCs w:val="28"/>
        </w:rPr>
        <w:t>до 15 января года, следующего за отчетным периодом, подготавливают и направляют ответственному исполнителю</w:t>
      </w:r>
      <w:r>
        <w:rPr>
          <w:sz w:val="28"/>
          <w:szCs w:val="28"/>
        </w:rPr>
        <w:br/>
        <w:t>Подпрограммы 5 годовой отчет о ходе реализации и об оценке эффективности мероприятий Подпрограммы 5.</w:t>
      </w:r>
    </w:p>
    <w:p w:rsidR="002A0671" w:rsidRDefault="002A0671" w:rsidP="00C75CDF">
      <w:pPr>
        <w:jc w:val="center"/>
        <w:rPr>
          <w:rFonts w:eastAsia="Calibri"/>
        </w:rPr>
      </w:pPr>
    </w:p>
    <w:p w:rsidR="00CF7A1F" w:rsidRDefault="00CF7A1F" w:rsidP="00C75CDF">
      <w:pPr>
        <w:jc w:val="center"/>
        <w:rPr>
          <w:rFonts w:eastAsia="Calibri"/>
        </w:rPr>
      </w:pPr>
    </w:p>
    <w:p w:rsidR="00CF7A1F" w:rsidRDefault="00CF7A1F" w:rsidP="00C75CDF">
      <w:pPr>
        <w:jc w:val="center"/>
        <w:rPr>
          <w:rFonts w:eastAsia="Calibri"/>
        </w:rPr>
      </w:pPr>
    </w:p>
    <w:p w:rsidR="00CF7A1F" w:rsidRDefault="00CF7A1F" w:rsidP="00C75CDF">
      <w:pPr>
        <w:jc w:val="center"/>
        <w:rPr>
          <w:rFonts w:eastAsia="Calibri"/>
        </w:rPr>
      </w:pPr>
    </w:p>
    <w:p w:rsidR="00CF7A1F" w:rsidRDefault="00CF7A1F" w:rsidP="00C75CDF">
      <w:pPr>
        <w:jc w:val="center"/>
        <w:rPr>
          <w:rFonts w:eastAsia="Calibri"/>
        </w:rPr>
      </w:pPr>
    </w:p>
    <w:p w:rsidR="00CF7A1F" w:rsidRDefault="00CF7A1F" w:rsidP="00C75CDF">
      <w:pPr>
        <w:jc w:val="center"/>
        <w:rPr>
          <w:rFonts w:eastAsia="Calibri"/>
        </w:rPr>
      </w:pPr>
    </w:p>
    <w:p w:rsidR="00CF7A1F" w:rsidRDefault="00CF7A1F" w:rsidP="00C75CDF">
      <w:pPr>
        <w:jc w:val="center"/>
        <w:rPr>
          <w:rFonts w:eastAsia="Calibri"/>
        </w:rPr>
      </w:pPr>
    </w:p>
    <w:p w:rsidR="00CF7A1F" w:rsidRDefault="00CF7A1F" w:rsidP="00C75CDF">
      <w:pPr>
        <w:jc w:val="center"/>
        <w:rPr>
          <w:rFonts w:eastAsia="Calibri"/>
        </w:rPr>
      </w:pPr>
    </w:p>
    <w:p w:rsidR="00CF7A1F" w:rsidRDefault="00CF7A1F" w:rsidP="00C75CDF">
      <w:pPr>
        <w:jc w:val="center"/>
        <w:rPr>
          <w:rFonts w:eastAsia="Calibri"/>
        </w:rPr>
      </w:pPr>
    </w:p>
    <w:p w:rsidR="00CF7A1F" w:rsidRDefault="00CF7A1F" w:rsidP="00C75CDF">
      <w:pPr>
        <w:jc w:val="center"/>
        <w:rPr>
          <w:rFonts w:eastAsia="Calibri"/>
        </w:rPr>
      </w:pPr>
    </w:p>
    <w:p w:rsidR="00CF7A1F" w:rsidRDefault="00CF7A1F" w:rsidP="00C75CDF">
      <w:pPr>
        <w:jc w:val="center"/>
        <w:rPr>
          <w:rFonts w:eastAsia="Calibri"/>
        </w:rPr>
      </w:pPr>
    </w:p>
    <w:p w:rsidR="00CF7A1F" w:rsidRDefault="00CF7A1F" w:rsidP="00C75CDF">
      <w:pPr>
        <w:jc w:val="center"/>
        <w:rPr>
          <w:rFonts w:eastAsia="Calibri"/>
        </w:rPr>
      </w:pPr>
    </w:p>
    <w:p w:rsidR="00CF7A1F" w:rsidRDefault="00CF7A1F" w:rsidP="00C75CDF">
      <w:pPr>
        <w:jc w:val="center"/>
        <w:rPr>
          <w:rFonts w:eastAsia="Calibri"/>
        </w:rPr>
      </w:pPr>
    </w:p>
    <w:p w:rsidR="00AE12BD" w:rsidRDefault="00AE12BD" w:rsidP="00C75CDF">
      <w:pPr>
        <w:jc w:val="center"/>
        <w:rPr>
          <w:rFonts w:eastAsia="Calibri"/>
        </w:rPr>
      </w:pPr>
    </w:p>
    <w:p w:rsidR="00AE12BD" w:rsidRDefault="00AE12BD" w:rsidP="00C75CDF">
      <w:pPr>
        <w:jc w:val="center"/>
        <w:rPr>
          <w:rFonts w:eastAsia="Calibri"/>
        </w:rPr>
      </w:pPr>
    </w:p>
    <w:p w:rsidR="00CF7A1F" w:rsidRDefault="00CF7A1F" w:rsidP="00C75CDF">
      <w:pPr>
        <w:jc w:val="center"/>
        <w:rPr>
          <w:rFonts w:eastAsia="Calibri"/>
        </w:rPr>
      </w:pPr>
    </w:p>
    <w:p w:rsidR="00CE5BC8" w:rsidRDefault="00CE5BC8" w:rsidP="00C75CDF">
      <w:pPr>
        <w:jc w:val="center"/>
        <w:rPr>
          <w:rFonts w:eastAsia="Calibri"/>
        </w:rPr>
      </w:pPr>
    </w:p>
    <w:p w:rsidR="00CF7A1F" w:rsidRPr="00193DBE" w:rsidRDefault="00CF7A1F" w:rsidP="00C75CDF">
      <w:pPr>
        <w:pStyle w:val="ConsPlusNormal0"/>
        <w:ind w:firstLine="709"/>
        <w:jc w:val="center"/>
        <w:rPr>
          <w:b/>
          <w:sz w:val="28"/>
          <w:szCs w:val="28"/>
        </w:rPr>
      </w:pPr>
      <w:r w:rsidRPr="00193DBE">
        <w:rPr>
          <w:b/>
          <w:sz w:val="28"/>
          <w:szCs w:val="28"/>
        </w:rPr>
        <w:lastRenderedPageBreak/>
        <w:t>ПОДПРОГРАММА 6</w:t>
      </w:r>
    </w:p>
    <w:p w:rsidR="00CF7A1F" w:rsidRPr="00193DBE" w:rsidRDefault="00CF7A1F" w:rsidP="00C75CDF">
      <w:pPr>
        <w:pStyle w:val="ConsPlusNormal0"/>
        <w:jc w:val="center"/>
        <w:rPr>
          <w:b/>
          <w:color w:val="000000"/>
          <w:sz w:val="28"/>
          <w:szCs w:val="28"/>
          <w:lang w:val="ru-RU"/>
        </w:rPr>
      </w:pPr>
      <w:r w:rsidRPr="00193DBE">
        <w:rPr>
          <w:b/>
          <w:color w:val="000000"/>
          <w:sz w:val="28"/>
          <w:szCs w:val="28"/>
          <w:lang w:val="ru-RU"/>
        </w:rPr>
        <w:t>«Сотрудничество в сфере содействия занятости и</w:t>
      </w:r>
    </w:p>
    <w:p w:rsidR="00CF7A1F" w:rsidRPr="00193DBE" w:rsidRDefault="00CF7A1F" w:rsidP="00C75CDF">
      <w:pPr>
        <w:pStyle w:val="ConsPlusNormal0"/>
        <w:jc w:val="center"/>
        <w:rPr>
          <w:b/>
          <w:color w:val="000000"/>
          <w:sz w:val="28"/>
          <w:szCs w:val="28"/>
          <w:lang w:val="ru-RU"/>
        </w:rPr>
      </w:pPr>
      <w:r w:rsidRPr="00193DBE">
        <w:rPr>
          <w:b/>
          <w:color w:val="000000"/>
          <w:sz w:val="28"/>
          <w:szCs w:val="28"/>
          <w:lang w:val="ru-RU"/>
        </w:rPr>
        <w:t>социальной защиты населения»</w:t>
      </w:r>
    </w:p>
    <w:p w:rsidR="00CF7A1F" w:rsidRPr="00982FD7" w:rsidRDefault="00CF7A1F" w:rsidP="00C75CDF">
      <w:pPr>
        <w:pStyle w:val="ConsPlusNormal0"/>
        <w:jc w:val="center"/>
        <w:rPr>
          <w:b/>
          <w:color w:val="000000"/>
          <w:sz w:val="28"/>
          <w:szCs w:val="28"/>
          <w:lang w:val="ru-RU"/>
        </w:rPr>
      </w:pPr>
    </w:p>
    <w:p w:rsidR="00CF7A1F" w:rsidRPr="00193DBE" w:rsidRDefault="00CF7A1F" w:rsidP="00C75CDF">
      <w:pPr>
        <w:pStyle w:val="a1"/>
        <w:spacing w:after="0"/>
        <w:ind w:firstLine="709"/>
        <w:jc w:val="center"/>
        <w:rPr>
          <w:b/>
          <w:color w:val="000000"/>
          <w:sz w:val="28"/>
          <w:szCs w:val="28"/>
        </w:rPr>
      </w:pPr>
      <w:r w:rsidRPr="00193DBE">
        <w:rPr>
          <w:b/>
          <w:color w:val="000000"/>
          <w:sz w:val="28"/>
          <w:szCs w:val="28"/>
        </w:rPr>
        <w:t>Паспорт Подпрограммы 6</w:t>
      </w:r>
    </w:p>
    <w:p w:rsidR="00CF7A1F" w:rsidRPr="00982FD7" w:rsidRDefault="00CF7A1F" w:rsidP="00C75CDF">
      <w:pPr>
        <w:pStyle w:val="aff0"/>
        <w:spacing w:after="0" w:line="240" w:lineRule="auto"/>
        <w:ind w:firstLine="709"/>
        <w:jc w:val="center"/>
        <w:rPr>
          <w:b/>
          <w:sz w:val="28"/>
          <w:szCs w:val="28"/>
        </w:rPr>
      </w:pPr>
    </w:p>
    <w:p w:rsidR="00CF7A1F" w:rsidRPr="00193DBE" w:rsidRDefault="00CF7A1F" w:rsidP="00C75CDF">
      <w:pPr>
        <w:pStyle w:val="aff0"/>
        <w:tabs>
          <w:tab w:val="left" w:pos="1080"/>
        </w:tabs>
        <w:spacing w:after="0" w:line="240" w:lineRule="auto"/>
        <w:ind w:left="709"/>
        <w:jc w:val="both"/>
        <w:rPr>
          <w:color w:val="000000"/>
          <w:sz w:val="28"/>
          <w:szCs w:val="28"/>
        </w:rPr>
      </w:pPr>
      <w:r w:rsidRPr="00193DBE">
        <w:rPr>
          <w:color w:val="000000"/>
          <w:sz w:val="28"/>
          <w:szCs w:val="28"/>
        </w:rPr>
        <w:t>1.</w:t>
      </w:r>
      <w:r>
        <w:rPr>
          <w:color w:val="000000"/>
          <w:sz w:val="28"/>
          <w:szCs w:val="28"/>
        </w:rPr>
        <w:t> </w:t>
      </w:r>
      <w:r w:rsidRPr="00193DBE">
        <w:rPr>
          <w:color w:val="000000"/>
          <w:sz w:val="28"/>
          <w:szCs w:val="28"/>
        </w:rPr>
        <w:t>Ответственный исполнитель Подпрограммы 6</w:t>
      </w:r>
      <w:r>
        <w:rPr>
          <w:color w:val="000000"/>
          <w:sz w:val="28"/>
          <w:szCs w:val="28"/>
        </w:rPr>
        <w:t>:</w:t>
      </w:r>
      <w:r w:rsidRPr="00193DBE">
        <w:rPr>
          <w:color w:val="000000"/>
          <w:sz w:val="28"/>
          <w:szCs w:val="28"/>
        </w:rPr>
        <w:t xml:space="preserve"> ДТСЗН.</w:t>
      </w:r>
    </w:p>
    <w:p w:rsidR="00CF7A1F" w:rsidRPr="00193DBE" w:rsidRDefault="00CF7A1F" w:rsidP="00C75CDF">
      <w:pPr>
        <w:pStyle w:val="aff0"/>
        <w:tabs>
          <w:tab w:val="left" w:pos="1080"/>
        </w:tabs>
        <w:spacing w:after="0" w:line="240" w:lineRule="auto"/>
        <w:ind w:left="709"/>
        <w:jc w:val="both"/>
        <w:rPr>
          <w:color w:val="000000"/>
          <w:sz w:val="28"/>
          <w:szCs w:val="28"/>
        </w:rPr>
      </w:pPr>
      <w:r>
        <w:rPr>
          <w:color w:val="000000"/>
          <w:sz w:val="28"/>
          <w:szCs w:val="28"/>
        </w:rPr>
        <w:t>2. </w:t>
      </w:r>
      <w:r w:rsidRPr="00193DBE">
        <w:rPr>
          <w:color w:val="000000"/>
          <w:sz w:val="28"/>
          <w:szCs w:val="28"/>
        </w:rPr>
        <w:t>Участники Подпрограммы 6:</w:t>
      </w:r>
    </w:p>
    <w:p w:rsidR="00CF7A1F" w:rsidRPr="00193DBE" w:rsidRDefault="00CF7A1F" w:rsidP="00C75CDF">
      <w:pPr>
        <w:pStyle w:val="ConsPlusNormal0"/>
        <w:numPr>
          <w:ilvl w:val="0"/>
          <w:numId w:val="90"/>
        </w:numPr>
        <w:tabs>
          <w:tab w:val="left" w:pos="851"/>
        </w:tabs>
        <w:ind w:left="0" w:firstLine="709"/>
        <w:jc w:val="both"/>
        <w:rPr>
          <w:sz w:val="28"/>
          <w:szCs w:val="28"/>
          <w:lang w:val="ru-RU"/>
        </w:rPr>
      </w:pPr>
      <w:r w:rsidRPr="00193DBE">
        <w:rPr>
          <w:sz w:val="28"/>
          <w:szCs w:val="28"/>
          <w:lang w:val="ru-RU"/>
        </w:rPr>
        <w:t>ГБУ «Севастопольский дом-интернат для престарелых и инвалидов»;</w:t>
      </w:r>
    </w:p>
    <w:p w:rsidR="00CF7A1F" w:rsidRPr="00193DBE" w:rsidRDefault="00CF7A1F" w:rsidP="00C75CDF">
      <w:pPr>
        <w:pStyle w:val="ConsPlusNormal0"/>
        <w:numPr>
          <w:ilvl w:val="0"/>
          <w:numId w:val="90"/>
        </w:numPr>
        <w:tabs>
          <w:tab w:val="left" w:pos="851"/>
        </w:tabs>
        <w:ind w:left="0" w:firstLine="709"/>
        <w:jc w:val="both"/>
        <w:rPr>
          <w:sz w:val="28"/>
          <w:szCs w:val="28"/>
          <w:lang w:val="ru-RU"/>
        </w:rPr>
      </w:pPr>
      <w:r w:rsidRPr="00193DBE">
        <w:rPr>
          <w:sz w:val="28"/>
          <w:szCs w:val="28"/>
          <w:lang w:val="ru-RU"/>
        </w:rPr>
        <w:t>ГБУ города Севастополя «Центр социальной помощи семье и детям»;</w:t>
      </w:r>
    </w:p>
    <w:p w:rsidR="00CF7A1F" w:rsidRPr="00193DBE" w:rsidRDefault="00CF7A1F" w:rsidP="00C75CDF">
      <w:pPr>
        <w:pStyle w:val="ConsPlusNormal0"/>
        <w:numPr>
          <w:ilvl w:val="0"/>
          <w:numId w:val="90"/>
        </w:numPr>
        <w:tabs>
          <w:tab w:val="left" w:pos="851"/>
        </w:tabs>
        <w:ind w:left="0" w:firstLine="709"/>
        <w:jc w:val="both"/>
        <w:rPr>
          <w:sz w:val="28"/>
          <w:szCs w:val="28"/>
          <w:lang w:val="ru-RU"/>
        </w:rPr>
      </w:pPr>
      <w:r w:rsidRPr="00193DBE">
        <w:rPr>
          <w:sz w:val="28"/>
          <w:szCs w:val="28"/>
          <w:lang w:val="ru-RU"/>
        </w:rPr>
        <w:t>ГКУ города Севастополя «Социальный приют для детей</w:t>
      </w:r>
      <w:r>
        <w:rPr>
          <w:sz w:val="28"/>
          <w:szCs w:val="28"/>
          <w:lang w:val="ru-RU"/>
        </w:rPr>
        <w:br/>
      </w:r>
      <w:r w:rsidRPr="00193DBE">
        <w:rPr>
          <w:sz w:val="28"/>
          <w:szCs w:val="28"/>
          <w:lang w:val="ru-RU"/>
        </w:rPr>
        <w:t>и подростков»;</w:t>
      </w:r>
    </w:p>
    <w:p w:rsidR="00CF7A1F" w:rsidRPr="00193DBE" w:rsidRDefault="00CF7A1F" w:rsidP="00C75CDF">
      <w:pPr>
        <w:pStyle w:val="ConsPlusNormal0"/>
        <w:numPr>
          <w:ilvl w:val="0"/>
          <w:numId w:val="90"/>
        </w:numPr>
        <w:tabs>
          <w:tab w:val="left" w:pos="851"/>
        </w:tabs>
        <w:ind w:left="0" w:firstLine="709"/>
        <w:jc w:val="both"/>
        <w:rPr>
          <w:sz w:val="28"/>
          <w:szCs w:val="28"/>
          <w:lang w:val="ru-RU"/>
        </w:rPr>
      </w:pPr>
      <w:r w:rsidRPr="00193DBE">
        <w:rPr>
          <w:sz w:val="28"/>
          <w:szCs w:val="28"/>
          <w:lang w:val="ru-RU"/>
        </w:rPr>
        <w:t>ГКУ города Севастополя «Центр помощи детям, оставшимся</w:t>
      </w:r>
      <w:r>
        <w:rPr>
          <w:sz w:val="28"/>
          <w:szCs w:val="28"/>
          <w:lang w:val="ru-RU"/>
        </w:rPr>
        <w:br/>
      </w:r>
      <w:r w:rsidRPr="00193DBE">
        <w:rPr>
          <w:sz w:val="28"/>
          <w:szCs w:val="28"/>
          <w:lang w:val="ru-RU"/>
        </w:rPr>
        <w:t>без попечения родителей, «Наш дом»;</w:t>
      </w:r>
    </w:p>
    <w:p w:rsidR="00CF7A1F" w:rsidRPr="00193DBE" w:rsidRDefault="00CF7A1F" w:rsidP="00C75CDF">
      <w:pPr>
        <w:pStyle w:val="ConsPlusNormal0"/>
        <w:numPr>
          <w:ilvl w:val="0"/>
          <w:numId w:val="90"/>
        </w:numPr>
        <w:tabs>
          <w:tab w:val="left" w:pos="851"/>
        </w:tabs>
        <w:ind w:left="0" w:firstLine="709"/>
        <w:jc w:val="both"/>
        <w:rPr>
          <w:sz w:val="28"/>
          <w:szCs w:val="28"/>
          <w:lang w:val="ru-RU"/>
        </w:rPr>
      </w:pPr>
      <w:r w:rsidRPr="00193DBE">
        <w:rPr>
          <w:sz w:val="28"/>
          <w:szCs w:val="28"/>
          <w:lang w:val="ru-RU"/>
        </w:rPr>
        <w:t>ГКУ ЦЗН;</w:t>
      </w:r>
    </w:p>
    <w:p w:rsidR="00CF7A1F" w:rsidRPr="00193DBE" w:rsidRDefault="00CF7A1F" w:rsidP="00C75CDF">
      <w:pPr>
        <w:pStyle w:val="ConsPlusNormal0"/>
        <w:numPr>
          <w:ilvl w:val="0"/>
          <w:numId w:val="90"/>
        </w:numPr>
        <w:tabs>
          <w:tab w:val="left" w:pos="851"/>
        </w:tabs>
        <w:ind w:left="0" w:firstLine="709"/>
        <w:jc w:val="both"/>
        <w:rPr>
          <w:sz w:val="28"/>
          <w:szCs w:val="28"/>
          <w:lang w:val="ru-RU"/>
        </w:rPr>
      </w:pPr>
      <w:r w:rsidRPr="00193DBE">
        <w:rPr>
          <w:sz w:val="28"/>
          <w:szCs w:val="28"/>
          <w:lang w:val="ru-RU"/>
        </w:rPr>
        <w:t>ГКУ «Севастопольский городской комплексный центр социального обслуживания»;</w:t>
      </w:r>
    </w:p>
    <w:p w:rsidR="00CF7A1F" w:rsidRPr="00193DBE" w:rsidRDefault="00CF7A1F" w:rsidP="00C75CDF">
      <w:pPr>
        <w:pStyle w:val="ConsPlusNormal0"/>
        <w:numPr>
          <w:ilvl w:val="0"/>
          <w:numId w:val="90"/>
        </w:numPr>
        <w:tabs>
          <w:tab w:val="left" w:pos="851"/>
        </w:tabs>
        <w:ind w:left="0" w:firstLine="709"/>
        <w:jc w:val="both"/>
        <w:rPr>
          <w:sz w:val="28"/>
          <w:szCs w:val="28"/>
          <w:lang w:val="ru-RU"/>
        </w:rPr>
      </w:pPr>
      <w:r w:rsidRPr="00193DBE">
        <w:rPr>
          <w:sz w:val="28"/>
          <w:szCs w:val="28"/>
          <w:lang w:val="ru-RU"/>
        </w:rPr>
        <w:t>ГКУ «Севастопольский реабилитационный центр для детей</w:t>
      </w:r>
      <w:r>
        <w:rPr>
          <w:sz w:val="28"/>
          <w:szCs w:val="28"/>
          <w:lang w:val="ru-RU"/>
        </w:rPr>
        <w:br/>
      </w:r>
      <w:r w:rsidRPr="00193DBE">
        <w:rPr>
          <w:sz w:val="28"/>
          <w:szCs w:val="28"/>
          <w:lang w:val="ru-RU"/>
        </w:rPr>
        <w:t>и подростков с ограниченными возможностями»;</w:t>
      </w:r>
    </w:p>
    <w:p w:rsidR="00CF7A1F" w:rsidRPr="00193DBE" w:rsidRDefault="00CF7A1F" w:rsidP="00C75CDF">
      <w:pPr>
        <w:pStyle w:val="ConsPlusNormal0"/>
        <w:numPr>
          <w:ilvl w:val="0"/>
          <w:numId w:val="90"/>
        </w:numPr>
        <w:tabs>
          <w:tab w:val="left" w:pos="851"/>
        </w:tabs>
        <w:ind w:left="0" w:firstLine="709"/>
        <w:jc w:val="both"/>
        <w:rPr>
          <w:sz w:val="28"/>
          <w:szCs w:val="28"/>
          <w:lang w:val="ru-RU"/>
        </w:rPr>
      </w:pPr>
      <w:r w:rsidRPr="00193DBE">
        <w:rPr>
          <w:sz w:val="28"/>
          <w:szCs w:val="28"/>
          <w:lang w:val="ru-RU"/>
        </w:rPr>
        <w:t>ГКУ «Севастопольский центр социальной и постинтернатной адаптации».</w:t>
      </w:r>
    </w:p>
    <w:p w:rsidR="00CF7A1F" w:rsidRDefault="00CF7A1F" w:rsidP="00C75CDF">
      <w:pPr>
        <w:pStyle w:val="ConsPlusNormal0"/>
        <w:tabs>
          <w:tab w:val="left" w:pos="1080"/>
        </w:tabs>
        <w:ind w:firstLine="709"/>
        <w:jc w:val="both"/>
        <w:rPr>
          <w:color w:val="000000"/>
          <w:sz w:val="28"/>
          <w:szCs w:val="28"/>
          <w:lang w:val="ru-RU"/>
        </w:rPr>
      </w:pPr>
      <w:r w:rsidRPr="00193DBE">
        <w:rPr>
          <w:color w:val="000000"/>
          <w:sz w:val="28"/>
          <w:szCs w:val="28"/>
          <w:lang w:val="ru-RU"/>
        </w:rPr>
        <w:t>3.</w:t>
      </w:r>
      <w:r>
        <w:rPr>
          <w:color w:val="000000"/>
          <w:sz w:val="28"/>
          <w:szCs w:val="28"/>
          <w:lang w:val="ru-RU"/>
        </w:rPr>
        <w:t> </w:t>
      </w:r>
      <w:r w:rsidRPr="00193DBE">
        <w:rPr>
          <w:color w:val="000000"/>
          <w:sz w:val="28"/>
          <w:szCs w:val="28"/>
          <w:lang w:val="ru-RU"/>
        </w:rPr>
        <w:t>Цели</w:t>
      </w:r>
      <w:r w:rsidR="0064412A">
        <w:rPr>
          <w:color w:val="000000"/>
          <w:sz w:val="28"/>
          <w:szCs w:val="28"/>
          <w:lang w:val="ru-RU"/>
        </w:rPr>
        <w:t xml:space="preserve"> </w:t>
      </w:r>
      <w:r w:rsidRPr="00193DBE">
        <w:rPr>
          <w:color w:val="000000"/>
          <w:sz w:val="28"/>
          <w:szCs w:val="28"/>
          <w:lang w:val="ru-RU"/>
        </w:rPr>
        <w:t>Подпрограммы 6:</w:t>
      </w:r>
    </w:p>
    <w:p w:rsidR="00CF7A1F" w:rsidRDefault="00CF7A1F" w:rsidP="00C75CDF">
      <w:pPr>
        <w:pStyle w:val="ConsPlusNormal0"/>
        <w:tabs>
          <w:tab w:val="left" w:pos="1080"/>
        </w:tabs>
        <w:ind w:firstLine="709"/>
        <w:jc w:val="both"/>
        <w:rPr>
          <w:color w:val="000000"/>
          <w:sz w:val="28"/>
          <w:szCs w:val="28"/>
          <w:lang w:val="ru-RU"/>
        </w:rPr>
      </w:pPr>
      <w:r>
        <w:rPr>
          <w:color w:val="000000"/>
          <w:sz w:val="28"/>
          <w:szCs w:val="28"/>
          <w:lang w:val="ru-RU"/>
        </w:rPr>
        <w:t>- </w:t>
      </w:r>
      <w:r w:rsidRPr="00193DBE">
        <w:rPr>
          <w:color w:val="000000"/>
          <w:sz w:val="28"/>
          <w:szCs w:val="28"/>
          <w:lang w:val="ru-RU"/>
        </w:rPr>
        <w:t>у</w:t>
      </w:r>
      <w:r>
        <w:rPr>
          <w:color w:val="000000"/>
          <w:sz w:val="28"/>
          <w:szCs w:val="28"/>
          <w:lang w:val="ru-RU"/>
        </w:rPr>
        <w:t>крепле</w:t>
      </w:r>
      <w:r w:rsidRPr="00193DBE">
        <w:rPr>
          <w:color w:val="000000"/>
          <w:sz w:val="28"/>
          <w:szCs w:val="28"/>
          <w:lang w:val="ru-RU"/>
        </w:rPr>
        <w:t>ние материально-технической базы учр</w:t>
      </w:r>
      <w:r>
        <w:rPr>
          <w:color w:val="000000"/>
          <w:sz w:val="28"/>
          <w:szCs w:val="28"/>
          <w:lang w:val="ru-RU"/>
        </w:rPr>
        <w:t>еждений, подведомственных ДТСЗН;</w:t>
      </w:r>
    </w:p>
    <w:p w:rsidR="00CF7A1F" w:rsidRPr="00193DBE" w:rsidRDefault="00CF7A1F" w:rsidP="00C75CDF">
      <w:pPr>
        <w:pStyle w:val="ConsPlusNormal0"/>
        <w:tabs>
          <w:tab w:val="left" w:pos="1080"/>
        </w:tabs>
        <w:ind w:firstLine="709"/>
        <w:jc w:val="both"/>
        <w:rPr>
          <w:color w:val="000000"/>
          <w:sz w:val="28"/>
          <w:szCs w:val="28"/>
        </w:rPr>
      </w:pPr>
      <w:r>
        <w:rPr>
          <w:color w:val="000000"/>
          <w:sz w:val="28"/>
          <w:szCs w:val="28"/>
          <w:lang w:val="ru-RU"/>
        </w:rPr>
        <w:t>- повышение качества и доступности предоставления социальных услуг.</w:t>
      </w:r>
    </w:p>
    <w:p w:rsidR="00CF7A1F" w:rsidRPr="00193DBE" w:rsidRDefault="00CF7A1F" w:rsidP="00C75CDF">
      <w:pPr>
        <w:pStyle w:val="aff0"/>
        <w:tabs>
          <w:tab w:val="left" w:pos="993"/>
        </w:tabs>
        <w:spacing w:after="0" w:line="240" w:lineRule="auto"/>
        <w:ind w:firstLine="709"/>
        <w:jc w:val="both"/>
        <w:rPr>
          <w:color w:val="000000"/>
          <w:sz w:val="28"/>
          <w:szCs w:val="28"/>
        </w:rPr>
      </w:pPr>
      <w:r>
        <w:rPr>
          <w:color w:val="000000"/>
          <w:sz w:val="28"/>
          <w:szCs w:val="28"/>
        </w:rPr>
        <w:t>4. </w:t>
      </w:r>
      <w:r w:rsidRPr="00193DBE">
        <w:rPr>
          <w:color w:val="000000"/>
          <w:sz w:val="28"/>
          <w:szCs w:val="28"/>
        </w:rPr>
        <w:t>Задач</w:t>
      </w:r>
      <w:r>
        <w:rPr>
          <w:color w:val="000000"/>
          <w:sz w:val="28"/>
          <w:szCs w:val="28"/>
        </w:rPr>
        <w:t>а</w:t>
      </w:r>
      <w:r w:rsidRPr="00193DBE">
        <w:rPr>
          <w:color w:val="000000"/>
          <w:sz w:val="28"/>
          <w:szCs w:val="28"/>
        </w:rPr>
        <w:t xml:space="preserve"> Подпрограммы 6:</w:t>
      </w:r>
      <w:r w:rsidR="005E1FDA">
        <w:rPr>
          <w:color w:val="000000"/>
          <w:sz w:val="28"/>
          <w:szCs w:val="28"/>
        </w:rPr>
        <w:t xml:space="preserve"> </w:t>
      </w:r>
      <w:r w:rsidRPr="00193DBE">
        <w:rPr>
          <w:color w:val="000000"/>
          <w:sz w:val="28"/>
          <w:szCs w:val="28"/>
        </w:rPr>
        <w:t>реализация мероприятий, направленных</w:t>
      </w:r>
      <w:r>
        <w:rPr>
          <w:color w:val="000000"/>
          <w:sz w:val="28"/>
          <w:szCs w:val="28"/>
        </w:rPr>
        <w:br/>
      </w:r>
      <w:r w:rsidRPr="00193DBE">
        <w:rPr>
          <w:color w:val="000000"/>
          <w:sz w:val="28"/>
          <w:szCs w:val="28"/>
        </w:rPr>
        <w:t>на развитие учреждений социального обслуживания</w:t>
      </w:r>
      <w:r>
        <w:rPr>
          <w:color w:val="000000"/>
          <w:sz w:val="28"/>
          <w:szCs w:val="28"/>
        </w:rPr>
        <w:t xml:space="preserve"> и занятости населения</w:t>
      </w:r>
      <w:r w:rsidRPr="00193DBE">
        <w:rPr>
          <w:color w:val="000000"/>
          <w:sz w:val="28"/>
          <w:szCs w:val="28"/>
        </w:rPr>
        <w:t>, за счет проведения ремонта, капитального ремонта, оснащения объектов.</w:t>
      </w:r>
    </w:p>
    <w:p w:rsidR="00CF7A1F" w:rsidRPr="00193DBE" w:rsidRDefault="00CF7A1F" w:rsidP="00C75CDF">
      <w:pPr>
        <w:pStyle w:val="aff0"/>
        <w:tabs>
          <w:tab w:val="left" w:pos="993"/>
        </w:tabs>
        <w:spacing w:after="0" w:line="240" w:lineRule="auto"/>
        <w:ind w:firstLine="709"/>
        <w:jc w:val="both"/>
        <w:rPr>
          <w:color w:val="000000"/>
          <w:sz w:val="28"/>
          <w:szCs w:val="28"/>
        </w:rPr>
      </w:pPr>
      <w:r w:rsidRPr="00193DBE">
        <w:rPr>
          <w:color w:val="000000"/>
          <w:sz w:val="28"/>
          <w:szCs w:val="28"/>
        </w:rPr>
        <w:t>5.</w:t>
      </w:r>
      <w:r>
        <w:rPr>
          <w:color w:val="000000"/>
          <w:sz w:val="28"/>
          <w:szCs w:val="28"/>
        </w:rPr>
        <w:t> </w:t>
      </w:r>
      <w:r w:rsidRPr="00193DBE">
        <w:rPr>
          <w:color w:val="000000"/>
          <w:sz w:val="28"/>
          <w:szCs w:val="28"/>
        </w:rPr>
        <w:t>Целев</w:t>
      </w:r>
      <w:r>
        <w:rPr>
          <w:color w:val="000000"/>
          <w:sz w:val="28"/>
          <w:szCs w:val="28"/>
        </w:rPr>
        <w:t>ой</w:t>
      </w:r>
      <w:r w:rsidRPr="00193DBE">
        <w:rPr>
          <w:color w:val="000000"/>
          <w:sz w:val="28"/>
          <w:szCs w:val="28"/>
        </w:rPr>
        <w:t xml:space="preserve"> индикатор (показател</w:t>
      </w:r>
      <w:r>
        <w:rPr>
          <w:color w:val="000000"/>
          <w:sz w:val="28"/>
          <w:szCs w:val="28"/>
        </w:rPr>
        <w:t>ь</w:t>
      </w:r>
      <w:r w:rsidRPr="00193DBE">
        <w:rPr>
          <w:color w:val="000000"/>
          <w:sz w:val="28"/>
          <w:szCs w:val="28"/>
        </w:rPr>
        <w:t>) Подпрограммы 6:</w:t>
      </w:r>
      <w:r w:rsidR="005E1FDA">
        <w:rPr>
          <w:color w:val="000000"/>
          <w:sz w:val="28"/>
          <w:szCs w:val="28"/>
        </w:rPr>
        <w:t xml:space="preserve"> </w:t>
      </w:r>
      <w:r w:rsidRPr="00193DBE">
        <w:rPr>
          <w:color w:val="000000"/>
          <w:sz w:val="28"/>
          <w:szCs w:val="28"/>
        </w:rPr>
        <w:t xml:space="preserve">доля </w:t>
      </w:r>
      <w:r>
        <w:rPr>
          <w:color w:val="000000"/>
          <w:sz w:val="28"/>
          <w:szCs w:val="28"/>
        </w:rPr>
        <w:t>объектов</w:t>
      </w:r>
      <w:r w:rsidRPr="00193DBE">
        <w:rPr>
          <w:color w:val="000000"/>
          <w:sz w:val="28"/>
          <w:szCs w:val="28"/>
        </w:rPr>
        <w:t xml:space="preserve"> учреждений, подведомственных ДТСЗН, требующих ремонта, капитального ремонта, от общего количества </w:t>
      </w:r>
      <w:r>
        <w:rPr>
          <w:color w:val="000000"/>
          <w:sz w:val="28"/>
          <w:szCs w:val="28"/>
        </w:rPr>
        <w:t>объектов</w:t>
      </w:r>
      <w:r w:rsidRPr="00193DBE">
        <w:rPr>
          <w:color w:val="000000"/>
          <w:sz w:val="28"/>
          <w:szCs w:val="28"/>
        </w:rPr>
        <w:t xml:space="preserve"> учреждений, подведомственных ДТСЗН.</w:t>
      </w:r>
    </w:p>
    <w:p w:rsidR="00CF7A1F" w:rsidRPr="00193DBE" w:rsidRDefault="00CF7A1F" w:rsidP="00C75CDF">
      <w:pPr>
        <w:widowControl w:val="0"/>
        <w:tabs>
          <w:tab w:val="left" w:pos="709"/>
        </w:tabs>
        <w:autoSpaceDE w:val="0"/>
        <w:ind w:firstLine="709"/>
        <w:jc w:val="both"/>
        <w:rPr>
          <w:sz w:val="28"/>
          <w:szCs w:val="28"/>
        </w:rPr>
      </w:pPr>
      <w:r w:rsidRPr="00193DBE">
        <w:rPr>
          <w:color w:val="000000"/>
          <w:sz w:val="28"/>
          <w:szCs w:val="28"/>
        </w:rPr>
        <w:t xml:space="preserve">6. Этапы и сроки реализации Подпрограммы 6: </w:t>
      </w:r>
      <w:r w:rsidRPr="00193DBE">
        <w:rPr>
          <w:sz w:val="28"/>
          <w:szCs w:val="28"/>
        </w:rPr>
        <w:t xml:space="preserve">реализуется </w:t>
      </w:r>
      <w:r w:rsidRPr="00193DBE">
        <w:rPr>
          <w:sz w:val="28"/>
          <w:szCs w:val="28"/>
        </w:rPr>
        <w:br/>
        <w:t>в 2018–2020 годах.</w:t>
      </w:r>
    </w:p>
    <w:p w:rsidR="00CF7A1F" w:rsidRPr="00193DBE" w:rsidRDefault="00CF7A1F" w:rsidP="00C75CDF">
      <w:pPr>
        <w:pStyle w:val="ConsPlusNormal0"/>
        <w:tabs>
          <w:tab w:val="left" w:pos="567"/>
          <w:tab w:val="left" w:pos="993"/>
        </w:tabs>
        <w:ind w:firstLine="709"/>
        <w:jc w:val="both"/>
        <w:rPr>
          <w:sz w:val="28"/>
          <w:szCs w:val="28"/>
          <w:lang w:val="ru-RU"/>
        </w:rPr>
      </w:pPr>
      <w:r>
        <w:rPr>
          <w:sz w:val="28"/>
          <w:szCs w:val="28"/>
          <w:lang w:val="ru-RU"/>
        </w:rPr>
        <w:t>7. </w:t>
      </w:r>
      <w:r w:rsidRPr="00193DBE">
        <w:rPr>
          <w:sz w:val="28"/>
          <w:szCs w:val="28"/>
          <w:lang w:val="ru-RU"/>
        </w:rPr>
        <w:t>Объемы финансирования Подпрограммы</w:t>
      </w:r>
      <w:r>
        <w:rPr>
          <w:sz w:val="28"/>
          <w:szCs w:val="28"/>
          <w:lang w:val="ru-RU"/>
        </w:rPr>
        <w:t> </w:t>
      </w:r>
      <w:r w:rsidRPr="00193DBE">
        <w:rPr>
          <w:sz w:val="28"/>
          <w:szCs w:val="28"/>
          <w:lang w:val="ru-RU"/>
        </w:rPr>
        <w:t xml:space="preserve">6, всего, по годам </w:t>
      </w:r>
      <w:r w:rsidRPr="00193DBE">
        <w:rPr>
          <w:sz w:val="28"/>
          <w:szCs w:val="28"/>
          <w:lang w:val="ru-RU"/>
        </w:rPr>
        <w:br/>
        <w:t>и по источникам финансирования (тыс. рублей):</w:t>
      </w:r>
    </w:p>
    <w:p w:rsidR="00CF7A1F" w:rsidRPr="004B3D67" w:rsidRDefault="00CF7A1F" w:rsidP="00C75CDF">
      <w:pPr>
        <w:pStyle w:val="ConsPlusNormal0"/>
        <w:tabs>
          <w:tab w:val="left" w:pos="993"/>
        </w:tabs>
        <w:ind w:left="709"/>
        <w:jc w:val="both"/>
        <w:rPr>
          <w:szCs w:val="24"/>
          <w:lang w:val="ru-RU"/>
        </w:rPr>
      </w:pPr>
    </w:p>
    <w:tbl>
      <w:tblPr>
        <w:tblW w:w="9214" w:type="dxa"/>
        <w:tblInd w:w="108" w:type="dxa"/>
        <w:tblLayout w:type="fixed"/>
        <w:tblLook w:val="0000"/>
      </w:tblPr>
      <w:tblGrid>
        <w:gridCol w:w="3119"/>
        <w:gridCol w:w="1559"/>
        <w:gridCol w:w="1418"/>
        <w:gridCol w:w="1417"/>
        <w:gridCol w:w="1701"/>
      </w:tblGrid>
      <w:tr w:rsidR="00CF7A1F" w:rsidRPr="00193DBE" w:rsidTr="00A25FE0">
        <w:tc>
          <w:tcPr>
            <w:tcW w:w="3119" w:type="dxa"/>
            <w:tcBorders>
              <w:top w:val="single" w:sz="4" w:space="0" w:color="000000"/>
              <w:left w:val="single" w:sz="4" w:space="0" w:color="000000"/>
              <w:bottom w:val="single" w:sz="4" w:space="0" w:color="000000"/>
            </w:tcBorders>
            <w:shd w:val="clear" w:color="auto" w:fill="auto"/>
          </w:tcPr>
          <w:p w:rsidR="00CF7A1F" w:rsidRPr="004A3610" w:rsidRDefault="00CF7A1F" w:rsidP="00C75CDF">
            <w:pPr>
              <w:rPr>
                <w:sz w:val="21"/>
                <w:szCs w:val="21"/>
              </w:rPr>
            </w:pPr>
            <w:r w:rsidRPr="004A3610">
              <w:rPr>
                <w:sz w:val="21"/>
                <w:szCs w:val="21"/>
              </w:rPr>
              <w:t>Источник</w:t>
            </w:r>
          </w:p>
          <w:p w:rsidR="00CF7A1F" w:rsidRPr="004A3610" w:rsidRDefault="00CF7A1F" w:rsidP="00C75CDF">
            <w:pPr>
              <w:rPr>
                <w:sz w:val="21"/>
                <w:szCs w:val="21"/>
              </w:rPr>
            </w:pPr>
            <w:r w:rsidRPr="004A3610">
              <w:rPr>
                <w:sz w:val="21"/>
                <w:szCs w:val="21"/>
              </w:rPr>
              <w:t>финансирования</w:t>
            </w:r>
          </w:p>
        </w:tc>
        <w:tc>
          <w:tcPr>
            <w:tcW w:w="1559" w:type="dxa"/>
            <w:tcBorders>
              <w:top w:val="single" w:sz="4" w:space="0" w:color="000000"/>
              <w:left w:val="single" w:sz="4" w:space="0" w:color="000000"/>
              <w:bottom w:val="single" w:sz="4" w:space="0" w:color="000000"/>
            </w:tcBorders>
            <w:shd w:val="clear" w:color="auto" w:fill="auto"/>
            <w:vAlign w:val="center"/>
          </w:tcPr>
          <w:p w:rsidR="00CF7A1F" w:rsidRPr="004A3610" w:rsidRDefault="00CF7A1F" w:rsidP="00C75CDF">
            <w:pPr>
              <w:jc w:val="center"/>
              <w:rPr>
                <w:sz w:val="21"/>
                <w:szCs w:val="21"/>
              </w:rPr>
            </w:pPr>
            <w:r w:rsidRPr="004A3610">
              <w:rPr>
                <w:sz w:val="21"/>
                <w:szCs w:val="21"/>
              </w:rPr>
              <w:t>2018</w:t>
            </w:r>
            <w:r w:rsidR="003532C1">
              <w:rPr>
                <w:sz w:val="21"/>
                <w:szCs w:val="21"/>
              </w:rPr>
              <w:t xml:space="preserve"> </w:t>
            </w:r>
            <w:r w:rsidRPr="004A3610">
              <w:rPr>
                <w:sz w:val="21"/>
                <w:szCs w:val="21"/>
              </w:rPr>
              <w:t>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CF7A1F" w:rsidRPr="004A3610" w:rsidRDefault="00CF7A1F" w:rsidP="00C75CDF">
            <w:pPr>
              <w:jc w:val="center"/>
              <w:rPr>
                <w:sz w:val="21"/>
                <w:szCs w:val="21"/>
              </w:rPr>
            </w:pPr>
            <w:r>
              <w:rPr>
                <w:sz w:val="21"/>
                <w:szCs w:val="21"/>
              </w:rPr>
              <w:t>2019</w:t>
            </w:r>
            <w:r w:rsidR="003532C1">
              <w:rPr>
                <w:sz w:val="21"/>
                <w:szCs w:val="21"/>
              </w:rPr>
              <w:t xml:space="preserve"> </w:t>
            </w:r>
            <w:r>
              <w:rPr>
                <w:sz w:val="21"/>
                <w:szCs w:val="21"/>
              </w:rPr>
              <w:t>год</w:t>
            </w:r>
          </w:p>
        </w:tc>
        <w:tc>
          <w:tcPr>
            <w:tcW w:w="1417" w:type="dxa"/>
            <w:tcBorders>
              <w:top w:val="single" w:sz="4" w:space="0" w:color="000000"/>
              <w:left w:val="single" w:sz="4" w:space="0" w:color="000000"/>
              <w:bottom w:val="single" w:sz="4" w:space="0" w:color="000000"/>
            </w:tcBorders>
            <w:shd w:val="clear" w:color="auto" w:fill="auto"/>
            <w:vAlign w:val="center"/>
          </w:tcPr>
          <w:p w:rsidR="00CF7A1F" w:rsidRPr="004A3610" w:rsidRDefault="00CF7A1F" w:rsidP="00C75CDF">
            <w:pPr>
              <w:jc w:val="center"/>
              <w:rPr>
                <w:sz w:val="21"/>
                <w:szCs w:val="21"/>
              </w:rPr>
            </w:pPr>
            <w:r w:rsidRPr="004A3610">
              <w:rPr>
                <w:sz w:val="21"/>
                <w:szCs w:val="21"/>
              </w:rPr>
              <w:t>2020</w:t>
            </w:r>
            <w:r w:rsidR="003532C1">
              <w:rPr>
                <w:sz w:val="21"/>
                <w:szCs w:val="21"/>
              </w:rPr>
              <w:t xml:space="preserve"> </w:t>
            </w:r>
            <w:r w:rsidRPr="004A3610">
              <w:rPr>
                <w:sz w:val="21"/>
                <w:szCs w:val="21"/>
              </w:rPr>
              <w:t>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A1F" w:rsidRPr="004A3610" w:rsidRDefault="00CF7A1F" w:rsidP="00C75CDF">
            <w:pPr>
              <w:jc w:val="center"/>
              <w:rPr>
                <w:sz w:val="21"/>
                <w:szCs w:val="21"/>
              </w:rPr>
            </w:pPr>
            <w:r w:rsidRPr="004A3610">
              <w:rPr>
                <w:sz w:val="21"/>
                <w:szCs w:val="21"/>
              </w:rPr>
              <w:t>Всего</w:t>
            </w:r>
          </w:p>
        </w:tc>
      </w:tr>
      <w:tr w:rsidR="00E5780D" w:rsidRPr="00193DBE" w:rsidTr="00956951">
        <w:tc>
          <w:tcPr>
            <w:tcW w:w="3119" w:type="dxa"/>
            <w:tcBorders>
              <w:top w:val="single" w:sz="4" w:space="0" w:color="000000"/>
              <w:left w:val="single" w:sz="4" w:space="0" w:color="000000"/>
              <w:bottom w:val="single" w:sz="4" w:space="0" w:color="000000"/>
            </w:tcBorders>
            <w:shd w:val="clear" w:color="auto" w:fill="auto"/>
          </w:tcPr>
          <w:p w:rsidR="00E5780D" w:rsidRPr="004A3610" w:rsidRDefault="00E5780D" w:rsidP="00C75CDF">
            <w:pPr>
              <w:rPr>
                <w:sz w:val="21"/>
                <w:szCs w:val="21"/>
              </w:rPr>
            </w:pPr>
            <w:r w:rsidRPr="004A3610">
              <w:rPr>
                <w:sz w:val="21"/>
                <w:szCs w:val="21"/>
              </w:rPr>
              <w:t>федеральный бюджет</w:t>
            </w:r>
          </w:p>
        </w:tc>
        <w:tc>
          <w:tcPr>
            <w:tcW w:w="1559" w:type="dxa"/>
            <w:tcBorders>
              <w:top w:val="single" w:sz="4" w:space="0" w:color="000000"/>
              <w:left w:val="single" w:sz="4" w:space="0" w:color="000000"/>
              <w:bottom w:val="single" w:sz="4" w:space="0" w:color="000000"/>
            </w:tcBorders>
            <w:shd w:val="clear" w:color="auto" w:fill="auto"/>
            <w:vAlign w:val="center"/>
          </w:tcPr>
          <w:p w:rsidR="00E5780D" w:rsidRDefault="00E5780D" w:rsidP="00C75CDF">
            <w:pPr>
              <w:jc w:val="center"/>
              <w:rPr>
                <w:bCs/>
                <w:sz w:val="21"/>
                <w:szCs w:val="21"/>
              </w:rPr>
            </w:pPr>
            <w:r>
              <w:rPr>
                <w:bCs/>
                <w:sz w:val="21"/>
                <w:szCs w:val="21"/>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E5780D" w:rsidRDefault="00E5780D" w:rsidP="00C75CDF">
            <w:pPr>
              <w:jc w:val="center"/>
              <w:rPr>
                <w:bCs/>
                <w:sz w:val="21"/>
                <w:szCs w:val="21"/>
              </w:rPr>
            </w:pPr>
            <w:r>
              <w:rPr>
                <w:bCs/>
                <w:sz w:val="21"/>
                <w:szCs w:val="21"/>
              </w:rPr>
              <w:t>0,0</w:t>
            </w:r>
          </w:p>
        </w:tc>
        <w:tc>
          <w:tcPr>
            <w:tcW w:w="1417" w:type="dxa"/>
            <w:tcBorders>
              <w:top w:val="single" w:sz="4" w:space="0" w:color="000000"/>
              <w:left w:val="single" w:sz="4" w:space="0" w:color="000000"/>
              <w:bottom w:val="single" w:sz="4" w:space="0" w:color="000000"/>
            </w:tcBorders>
            <w:shd w:val="clear" w:color="auto" w:fill="auto"/>
            <w:vAlign w:val="center"/>
          </w:tcPr>
          <w:p w:rsidR="00E5780D" w:rsidRDefault="00E5780D" w:rsidP="00C75CDF">
            <w:pPr>
              <w:jc w:val="center"/>
              <w:rPr>
                <w:bCs/>
                <w:sz w:val="21"/>
                <w:szCs w:val="21"/>
              </w:rPr>
            </w:pPr>
            <w:r>
              <w:rPr>
                <w:bCs/>
                <w:sz w:val="21"/>
                <w:szCs w:val="21"/>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80D" w:rsidRDefault="00E5780D" w:rsidP="00C75CDF">
            <w:pPr>
              <w:jc w:val="center"/>
              <w:rPr>
                <w:bCs/>
                <w:sz w:val="21"/>
                <w:szCs w:val="21"/>
              </w:rPr>
            </w:pPr>
            <w:r>
              <w:rPr>
                <w:bCs/>
                <w:sz w:val="21"/>
                <w:szCs w:val="21"/>
              </w:rPr>
              <w:t>0,0</w:t>
            </w:r>
          </w:p>
        </w:tc>
      </w:tr>
      <w:tr w:rsidR="00E5780D" w:rsidRPr="00193DBE" w:rsidTr="00956951">
        <w:tc>
          <w:tcPr>
            <w:tcW w:w="3119" w:type="dxa"/>
            <w:tcBorders>
              <w:top w:val="single" w:sz="4" w:space="0" w:color="000000"/>
              <w:left w:val="single" w:sz="4" w:space="0" w:color="000000"/>
              <w:bottom w:val="single" w:sz="4" w:space="0" w:color="000000"/>
            </w:tcBorders>
            <w:shd w:val="clear" w:color="auto" w:fill="auto"/>
          </w:tcPr>
          <w:p w:rsidR="00E5780D" w:rsidRPr="004A3610" w:rsidRDefault="00E5780D" w:rsidP="00C75CDF">
            <w:pPr>
              <w:rPr>
                <w:sz w:val="21"/>
                <w:szCs w:val="21"/>
              </w:rPr>
            </w:pPr>
            <w:r w:rsidRPr="004A3610">
              <w:rPr>
                <w:sz w:val="21"/>
                <w:szCs w:val="21"/>
              </w:rPr>
              <w:t>бюджет города Севастополя</w:t>
            </w:r>
          </w:p>
        </w:tc>
        <w:tc>
          <w:tcPr>
            <w:tcW w:w="1559" w:type="dxa"/>
            <w:tcBorders>
              <w:top w:val="single" w:sz="4" w:space="0" w:color="000000"/>
              <w:left w:val="single" w:sz="4" w:space="0" w:color="000000"/>
              <w:bottom w:val="single" w:sz="4" w:space="0" w:color="000000"/>
            </w:tcBorders>
            <w:shd w:val="clear" w:color="auto" w:fill="auto"/>
            <w:vAlign w:val="center"/>
          </w:tcPr>
          <w:p w:rsidR="00E5780D" w:rsidRDefault="00E5780D" w:rsidP="00C75CDF">
            <w:pPr>
              <w:jc w:val="center"/>
              <w:rPr>
                <w:bCs/>
                <w:sz w:val="21"/>
                <w:szCs w:val="21"/>
              </w:rPr>
            </w:pPr>
            <w:r>
              <w:rPr>
                <w:bCs/>
                <w:sz w:val="21"/>
                <w:szCs w:val="21"/>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E5780D" w:rsidRDefault="00E5780D" w:rsidP="00C75CDF">
            <w:pPr>
              <w:jc w:val="center"/>
              <w:rPr>
                <w:bCs/>
                <w:sz w:val="21"/>
                <w:szCs w:val="21"/>
              </w:rPr>
            </w:pPr>
            <w:r>
              <w:rPr>
                <w:bCs/>
                <w:sz w:val="21"/>
                <w:szCs w:val="21"/>
              </w:rPr>
              <w:t>0,0</w:t>
            </w:r>
          </w:p>
        </w:tc>
        <w:tc>
          <w:tcPr>
            <w:tcW w:w="1417" w:type="dxa"/>
            <w:tcBorders>
              <w:top w:val="single" w:sz="4" w:space="0" w:color="000000"/>
              <w:left w:val="single" w:sz="4" w:space="0" w:color="000000"/>
              <w:bottom w:val="single" w:sz="4" w:space="0" w:color="000000"/>
            </w:tcBorders>
            <w:shd w:val="clear" w:color="auto" w:fill="auto"/>
            <w:vAlign w:val="center"/>
          </w:tcPr>
          <w:p w:rsidR="00E5780D" w:rsidRDefault="00E5780D" w:rsidP="00C75CDF">
            <w:pPr>
              <w:jc w:val="center"/>
              <w:rPr>
                <w:bCs/>
                <w:sz w:val="21"/>
                <w:szCs w:val="21"/>
              </w:rPr>
            </w:pPr>
            <w:r>
              <w:rPr>
                <w:bCs/>
                <w:sz w:val="21"/>
                <w:szCs w:val="21"/>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80D" w:rsidRDefault="00E5780D" w:rsidP="00C75CDF">
            <w:pPr>
              <w:jc w:val="center"/>
              <w:rPr>
                <w:bCs/>
                <w:sz w:val="21"/>
                <w:szCs w:val="21"/>
              </w:rPr>
            </w:pPr>
            <w:r>
              <w:rPr>
                <w:bCs/>
                <w:sz w:val="21"/>
                <w:szCs w:val="21"/>
              </w:rPr>
              <w:t>0,0</w:t>
            </w:r>
          </w:p>
        </w:tc>
      </w:tr>
      <w:tr w:rsidR="00E5780D" w:rsidRPr="00193DBE" w:rsidTr="00956951">
        <w:tc>
          <w:tcPr>
            <w:tcW w:w="3119" w:type="dxa"/>
            <w:tcBorders>
              <w:top w:val="single" w:sz="4" w:space="0" w:color="000000"/>
              <w:left w:val="single" w:sz="4" w:space="0" w:color="000000"/>
              <w:bottom w:val="single" w:sz="4" w:space="0" w:color="000000"/>
            </w:tcBorders>
            <w:shd w:val="clear" w:color="auto" w:fill="auto"/>
          </w:tcPr>
          <w:p w:rsidR="00E5780D" w:rsidRPr="004A3610" w:rsidRDefault="00E5780D" w:rsidP="00C75CDF">
            <w:pPr>
              <w:rPr>
                <w:sz w:val="21"/>
                <w:szCs w:val="21"/>
              </w:rPr>
            </w:pPr>
            <w:r w:rsidRPr="004A3610">
              <w:rPr>
                <w:sz w:val="21"/>
                <w:szCs w:val="21"/>
              </w:rPr>
              <w:t>бюджет других субъектов Российской Федерации</w:t>
            </w:r>
            <w:r w:rsidR="005E1FDA">
              <w:rPr>
                <w:sz w:val="21"/>
                <w:szCs w:val="21"/>
              </w:rPr>
              <w:t xml:space="preserve"> </w:t>
            </w:r>
            <w:r w:rsidRPr="004A3610">
              <w:rPr>
                <w:sz w:val="21"/>
                <w:szCs w:val="21"/>
              </w:rPr>
              <w:t>(бюджет города Москвы)</w:t>
            </w:r>
          </w:p>
        </w:tc>
        <w:tc>
          <w:tcPr>
            <w:tcW w:w="1559" w:type="dxa"/>
            <w:tcBorders>
              <w:top w:val="single" w:sz="4" w:space="0" w:color="000000"/>
              <w:left w:val="single" w:sz="4" w:space="0" w:color="000000"/>
              <w:bottom w:val="single" w:sz="4" w:space="0" w:color="000000"/>
            </w:tcBorders>
            <w:shd w:val="clear" w:color="auto" w:fill="auto"/>
            <w:vAlign w:val="center"/>
          </w:tcPr>
          <w:p w:rsidR="00E5780D" w:rsidRDefault="00E5780D" w:rsidP="00C75CDF">
            <w:pPr>
              <w:jc w:val="center"/>
              <w:rPr>
                <w:sz w:val="21"/>
                <w:szCs w:val="21"/>
              </w:rPr>
            </w:pPr>
            <w:r>
              <w:rPr>
                <w:sz w:val="21"/>
                <w:szCs w:val="21"/>
              </w:rPr>
              <w:t>213774,6</w:t>
            </w:r>
          </w:p>
        </w:tc>
        <w:tc>
          <w:tcPr>
            <w:tcW w:w="1418" w:type="dxa"/>
            <w:tcBorders>
              <w:top w:val="single" w:sz="4" w:space="0" w:color="000000"/>
              <w:left w:val="single" w:sz="4" w:space="0" w:color="000000"/>
              <w:bottom w:val="single" w:sz="4" w:space="0" w:color="000000"/>
              <w:right w:val="single" w:sz="4" w:space="0" w:color="000000"/>
            </w:tcBorders>
            <w:vAlign w:val="center"/>
          </w:tcPr>
          <w:p w:rsidR="00E5780D" w:rsidRDefault="00E5780D" w:rsidP="00C75CDF">
            <w:pPr>
              <w:jc w:val="center"/>
              <w:rPr>
                <w:sz w:val="21"/>
                <w:szCs w:val="21"/>
              </w:rPr>
            </w:pPr>
            <w:r>
              <w:rPr>
                <w:sz w:val="21"/>
                <w:szCs w:val="21"/>
              </w:rPr>
              <w:t>126326,5</w:t>
            </w:r>
          </w:p>
        </w:tc>
        <w:tc>
          <w:tcPr>
            <w:tcW w:w="1417" w:type="dxa"/>
            <w:tcBorders>
              <w:top w:val="single" w:sz="4" w:space="0" w:color="000000"/>
              <w:left w:val="single" w:sz="4" w:space="0" w:color="000000"/>
              <w:bottom w:val="single" w:sz="4" w:space="0" w:color="000000"/>
            </w:tcBorders>
            <w:shd w:val="clear" w:color="auto" w:fill="auto"/>
            <w:vAlign w:val="center"/>
          </w:tcPr>
          <w:p w:rsidR="00E5780D" w:rsidRDefault="00E5780D" w:rsidP="00C75CDF">
            <w:pPr>
              <w:jc w:val="center"/>
              <w:rPr>
                <w:sz w:val="21"/>
                <w:szCs w:val="21"/>
              </w:rPr>
            </w:pPr>
            <w:r>
              <w:rPr>
                <w:sz w:val="21"/>
                <w:szCs w:val="21"/>
              </w:rPr>
              <w:t>50000,0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80D" w:rsidRDefault="00E5780D" w:rsidP="00C75CDF">
            <w:pPr>
              <w:jc w:val="center"/>
              <w:rPr>
                <w:sz w:val="21"/>
                <w:szCs w:val="21"/>
              </w:rPr>
            </w:pPr>
            <w:r>
              <w:rPr>
                <w:sz w:val="21"/>
                <w:szCs w:val="21"/>
              </w:rPr>
              <w:t>390101,1</w:t>
            </w:r>
          </w:p>
        </w:tc>
      </w:tr>
      <w:tr w:rsidR="00E5780D" w:rsidRPr="00193DBE" w:rsidTr="00956951">
        <w:tc>
          <w:tcPr>
            <w:tcW w:w="3119" w:type="dxa"/>
            <w:tcBorders>
              <w:top w:val="single" w:sz="4" w:space="0" w:color="000000"/>
              <w:left w:val="single" w:sz="4" w:space="0" w:color="000000"/>
              <w:bottom w:val="single" w:sz="4" w:space="0" w:color="000000"/>
            </w:tcBorders>
            <w:shd w:val="clear" w:color="auto" w:fill="auto"/>
          </w:tcPr>
          <w:p w:rsidR="00E5780D" w:rsidRPr="004A3610" w:rsidRDefault="00E5780D" w:rsidP="00C75CDF">
            <w:pPr>
              <w:rPr>
                <w:sz w:val="21"/>
                <w:szCs w:val="21"/>
              </w:rPr>
            </w:pPr>
            <w:r w:rsidRPr="004A3610">
              <w:rPr>
                <w:sz w:val="21"/>
                <w:szCs w:val="21"/>
              </w:rPr>
              <w:t>внебюджетные средства</w:t>
            </w:r>
          </w:p>
        </w:tc>
        <w:tc>
          <w:tcPr>
            <w:tcW w:w="1559" w:type="dxa"/>
            <w:tcBorders>
              <w:top w:val="single" w:sz="4" w:space="0" w:color="000000"/>
              <w:left w:val="single" w:sz="4" w:space="0" w:color="000000"/>
              <w:bottom w:val="single" w:sz="4" w:space="0" w:color="000000"/>
            </w:tcBorders>
            <w:shd w:val="clear" w:color="auto" w:fill="auto"/>
            <w:vAlign w:val="center"/>
          </w:tcPr>
          <w:p w:rsidR="00E5780D" w:rsidRDefault="00E5780D" w:rsidP="00C75CDF">
            <w:pPr>
              <w:jc w:val="center"/>
              <w:rPr>
                <w:sz w:val="21"/>
                <w:szCs w:val="21"/>
              </w:rPr>
            </w:pPr>
            <w:r>
              <w:rPr>
                <w:sz w:val="21"/>
                <w:szCs w:val="21"/>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E5780D" w:rsidRDefault="00E5780D" w:rsidP="00C75CDF">
            <w:pPr>
              <w:jc w:val="center"/>
              <w:rPr>
                <w:sz w:val="21"/>
                <w:szCs w:val="21"/>
              </w:rPr>
            </w:pPr>
            <w:r>
              <w:rPr>
                <w:sz w:val="21"/>
                <w:szCs w:val="21"/>
              </w:rPr>
              <w:t>0,0</w:t>
            </w:r>
          </w:p>
        </w:tc>
        <w:tc>
          <w:tcPr>
            <w:tcW w:w="1417" w:type="dxa"/>
            <w:tcBorders>
              <w:top w:val="single" w:sz="4" w:space="0" w:color="000000"/>
              <w:left w:val="single" w:sz="4" w:space="0" w:color="000000"/>
              <w:bottom w:val="single" w:sz="4" w:space="0" w:color="000000"/>
            </w:tcBorders>
            <w:shd w:val="clear" w:color="auto" w:fill="auto"/>
            <w:vAlign w:val="center"/>
          </w:tcPr>
          <w:p w:rsidR="00E5780D" w:rsidRDefault="00E5780D" w:rsidP="00C75CDF">
            <w:pPr>
              <w:jc w:val="center"/>
              <w:rPr>
                <w:sz w:val="21"/>
                <w:szCs w:val="21"/>
              </w:rPr>
            </w:pPr>
            <w:r>
              <w:rPr>
                <w:sz w:val="21"/>
                <w:szCs w:val="21"/>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80D" w:rsidRDefault="00E5780D" w:rsidP="00C75CDF">
            <w:pPr>
              <w:jc w:val="center"/>
              <w:rPr>
                <w:sz w:val="21"/>
                <w:szCs w:val="21"/>
              </w:rPr>
            </w:pPr>
            <w:r>
              <w:rPr>
                <w:sz w:val="21"/>
                <w:szCs w:val="21"/>
              </w:rPr>
              <w:t>0,0</w:t>
            </w:r>
          </w:p>
        </w:tc>
      </w:tr>
      <w:tr w:rsidR="00E5780D" w:rsidRPr="00193DBE" w:rsidTr="00956951">
        <w:tc>
          <w:tcPr>
            <w:tcW w:w="3119" w:type="dxa"/>
            <w:tcBorders>
              <w:top w:val="single" w:sz="4" w:space="0" w:color="000000"/>
              <w:left w:val="single" w:sz="4" w:space="0" w:color="000000"/>
              <w:bottom w:val="single" w:sz="4" w:space="0" w:color="000000"/>
            </w:tcBorders>
            <w:shd w:val="clear" w:color="auto" w:fill="auto"/>
          </w:tcPr>
          <w:p w:rsidR="00E5780D" w:rsidRPr="004A3610" w:rsidRDefault="00E5780D" w:rsidP="00C75CDF">
            <w:pPr>
              <w:rPr>
                <w:sz w:val="21"/>
                <w:szCs w:val="21"/>
              </w:rPr>
            </w:pPr>
            <w:r w:rsidRPr="004A3610">
              <w:rPr>
                <w:sz w:val="21"/>
                <w:szCs w:val="21"/>
              </w:rPr>
              <w:t>ИТОГО</w:t>
            </w:r>
          </w:p>
        </w:tc>
        <w:tc>
          <w:tcPr>
            <w:tcW w:w="1559" w:type="dxa"/>
            <w:tcBorders>
              <w:top w:val="single" w:sz="4" w:space="0" w:color="000000"/>
              <w:left w:val="single" w:sz="4" w:space="0" w:color="000000"/>
              <w:bottom w:val="single" w:sz="4" w:space="0" w:color="000000"/>
            </w:tcBorders>
            <w:shd w:val="clear" w:color="auto" w:fill="auto"/>
            <w:vAlign w:val="center"/>
          </w:tcPr>
          <w:p w:rsidR="00E5780D" w:rsidRDefault="00E5780D" w:rsidP="00C75CDF">
            <w:pPr>
              <w:jc w:val="center"/>
              <w:rPr>
                <w:sz w:val="21"/>
                <w:szCs w:val="21"/>
              </w:rPr>
            </w:pPr>
            <w:r>
              <w:rPr>
                <w:sz w:val="21"/>
                <w:szCs w:val="21"/>
              </w:rPr>
              <w:t>213774,6</w:t>
            </w:r>
          </w:p>
        </w:tc>
        <w:tc>
          <w:tcPr>
            <w:tcW w:w="1418" w:type="dxa"/>
            <w:tcBorders>
              <w:top w:val="single" w:sz="4" w:space="0" w:color="000000"/>
              <w:left w:val="single" w:sz="4" w:space="0" w:color="000000"/>
              <w:bottom w:val="single" w:sz="4" w:space="0" w:color="000000"/>
              <w:right w:val="single" w:sz="4" w:space="0" w:color="000000"/>
            </w:tcBorders>
            <w:vAlign w:val="center"/>
          </w:tcPr>
          <w:p w:rsidR="00E5780D" w:rsidRDefault="00E5780D" w:rsidP="00C75CDF">
            <w:pPr>
              <w:jc w:val="center"/>
              <w:rPr>
                <w:sz w:val="21"/>
                <w:szCs w:val="21"/>
              </w:rPr>
            </w:pPr>
            <w:r>
              <w:rPr>
                <w:sz w:val="21"/>
                <w:szCs w:val="21"/>
              </w:rPr>
              <w:t>126326,5</w:t>
            </w:r>
          </w:p>
        </w:tc>
        <w:tc>
          <w:tcPr>
            <w:tcW w:w="1417" w:type="dxa"/>
            <w:tcBorders>
              <w:top w:val="single" w:sz="4" w:space="0" w:color="000000"/>
              <w:left w:val="single" w:sz="4" w:space="0" w:color="000000"/>
              <w:bottom w:val="single" w:sz="4" w:space="0" w:color="000000"/>
            </w:tcBorders>
            <w:shd w:val="clear" w:color="auto" w:fill="auto"/>
            <w:vAlign w:val="center"/>
          </w:tcPr>
          <w:p w:rsidR="00E5780D" w:rsidRDefault="00E5780D" w:rsidP="00C75CDF">
            <w:pPr>
              <w:jc w:val="center"/>
              <w:rPr>
                <w:sz w:val="21"/>
                <w:szCs w:val="21"/>
              </w:rPr>
            </w:pPr>
            <w:r>
              <w:rPr>
                <w:sz w:val="21"/>
                <w:szCs w:val="21"/>
              </w:rPr>
              <w:t>50000,0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80D" w:rsidRDefault="00E5780D" w:rsidP="00C75CDF">
            <w:pPr>
              <w:jc w:val="center"/>
              <w:rPr>
                <w:sz w:val="21"/>
                <w:szCs w:val="21"/>
              </w:rPr>
            </w:pPr>
            <w:r>
              <w:rPr>
                <w:sz w:val="21"/>
                <w:szCs w:val="21"/>
              </w:rPr>
              <w:t>390101,1</w:t>
            </w:r>
          </w:p>
        </w:tc>
      </w:tr>
    </w:tbl>
    <w:p w:rsidR="00CF7A1F" w:rsidRPr="00193DBE" w:rsidRDefault="00CF7A1F" w:rsidP="00C75CDF">
      <w:pPr>
        <w:pStyle w:val="ConsPlusNormal0"/>
        <w:tabs>
          <w:tab w:val="left" w:pos="633"/>
        </w:tabs>
        <w:ind w:firstLine="851"/>
        <w:jc w:val="both"/>
        <w:rPr>
          <w:color w:val="000000"/>
          <w:sz w:val="28"/>
          <w:szCs w:val="28"/>
          <w:lang w:val="ru-RU"/>
        </w:rPr>
      </w:pPr>
      <w:r>
        <w:rPr>
          <w:color w:val="000000"/>
          <w:sz w:val="28"/>
          <w:szCs w:val="28"/>
          <w:lang w:val="ru-RU"/>
        </w:rPr>
        <w:lastRenderedPageBreak/>
        <w:t>8. </w:t>
      </w:r>
      <w:r w:rsidRPr="00193DBE">
        <w:rPr>
          <w:color w:val="000000"/>
          <w:sz w:val="28"/>
          <w:szCs w:val="28"/>
          <w:lang w:val="ru-RU"/>
        </w:rPr>
        <w:t>Ожидаемы</w:t>
      </w:r>
      <w:r>
        <w:rPr>
          <w:color w:val="000000"/>
          <w:sz w:val="28"/>
          <w:szCs w:val="28"/>
          <w:lang w:val="ru-RU"/>
        </w:rPr>
        <w:t>й</w:t>
      </w:r>
      <w:r w:rsidRPr="00193DBE">
        <w:rPr>
          <w:color w:val="000000"/>
          <w:sz w:val="28"/>
          <w:szCs w:val="28"/>
          <w:lang w:val="ru-RU"/>
        </w:rPr>
        <w:t xml:space="preserve"> результат реализации Подпрограммы 6:</w:t>
      </w:r>
      <w:r w:rsidR="003532C1">
        <w:rPr>
          <w:color w:val="000000"/>
          <w:sz w:val="28"/>
          <w:szCs w:val="28"/>
          <w:lang w:val="ru-RU"/>
        </w:rPr>
        <w:t xml:space="preserve"> </w:t>
      </w:r>
      <w:r w:rsidRPr="00193DBE">
        <w:rPr>
          <w:color w:val="000000"/>
          <w:sz w:val="28"/>
          <w:szCs w:val="28"/>
          <w:lang w:val="ru-RU"/>
        </w:rPr>
        <w:t>с</w:t>
      </w:r>
      <w:r>
        <w:rPr>
          <w:color w:val="000000"/>
          <w:sz w:val="28"/>
          <w:szCs w:val="28"/>
          <w:lang w:val="ru-RU"/>
        </w:rPr>
        <w:t>окращени</w:t>
      </w:r>
      <w:r w:rsidRPr="00193DBE">
        <w:rPr>
          <w:color w:val="000000"/>
          <w:sz w:val="28"/>
          <w:szCs w:val="28"/>
          <w:lang w:val="ru-RU"/>
        </w:rPr>
        <w:t>е</w:t>
      </w:r>
      <w:r>
        <w:rPr>
          <w:color w:val="000000"/>
          <w:sz w:val="28"/>
          <w:szCs w:val="28"/>
          <w:lang w:val="ru-RU"/>
        </w:rPr>
        <w:br/>
      </w:r>
      <w:r w:rsidRPr="00193DBE">
        <w:rPr>
          <w:color w:val="000000"/>
          <w:sz w:val="28"/>
          <w:szCs w:val="28"/>
          <w:lang w:val="ru-RU"/>
        </w:rPr>
        <w:t>к 202</w:t>
      </w:r>
      <w:r>
        <w:rPr>
          <w:color w:val="000000"/>
          <w:sz w:val="28"/>
          <w:szCs w:val="28"/>
          <w:lang w:val="ru-RU"/>
        </w:rPr>
        <w:t>1</w:t>
      </w:r>
      <w:r w:rsidRPr="00193DBE">
        <w:rPr>
          <w:color w:val="000000"/>
          <w:sz w:val="28"/>
          <w:szCs w:val="28"/>
          <w:lang w:val="ru-RU"/>
        </w:rPr>
        <w:t xml:space="preserve"> году </w:t>
      </w:r>
      <w:r>
        <w:rPr>
          <w:color w:val="000000"/>
          <w:sz w:val="28"/>
          <w:szCs w:val="28"/>
          <w:lang w:val="ru-RU"/>
        </w:rPr>
        <w:t>на</w:t>
      </w:r>
      <w:r w:rsidRPr="00193DBE">
        <w:rPr>
          <w:color w:val="000000"/>
          <w:sz w:val="28"/>
          <w:szCs w:val="28"/>
          <w:lang w:val="ru-RU"/>
        </w:rPr>
        <w:t xml:space="preserve"> 100% доли </w:t>
      </w:r>
      <w:r>
        <w:rPr>
          <w:color w:val="000000"/>
          <w:sz w:val="28"/>
          <w:szCs w:val="28"/>
          <w:lang w:val="ru-RU"/>
        </w:rPr>
        <w:t>объектов</w:t>
      </w:r>
      <w:r w:rsidRPr="00193DBE">
        <w:rPr>
          <w:color w:val="000000"/>
          <w:sz w:val="28"/>
          <w:szCs w:val="28"/>
          <w:lang w:val="ru-RU"/>
        </w:rPr>
        <w:t xml:space="preserve"> учреждений, подведомственных ДТСЗН, требующих ремонта, капитального ремонта,</w:t>
      </w:r>
      <w:r w:rsidR="003532C1">
        <w:rPr>
          <w:color w:val="000000"/>
          <w:sz w:val="28"/>
          <w:szCs w:val="28"/>
          <w:lang w:val="ru-RU"/>
        </w:rPr>
        <w:t xml:space="preserve"> </w:t>
      </w:r>
      <w:r w:rsidRPr="00193DBE">
        <w:rPr>
          <w:color w:val="000000"/>
          <w:sz w:val="28"/>
          <w:szCs w:val="28"/>
          <w:lang w:val="ru-RU"/>
        </w:rPr>
        <w:t xml:space="preserve">от общего количества </w:t>
      </w:r>
      <w:r>
        <w:rPr>
          <w:color w:val="000000"/>
          <w:sz w:val="28"/>
          <w:szCs w:val="28"/>
          <w:lang w:val="ru-RU"/>
        </w:rPr>
        <w:t>объектов</w:t>
      </w:r>
      <w:r w:rsidRPr="00193DBE">
        <w:rPr>
          <w:color w:val="000000"/>
          <w:sz w:val="28"/>
          <w:szCs w:val="28"/>
          <w:lang w:val="ru-RU"/>
        </w:rPr>
        <w:t xml:space="preserve"> учреждений</w:t>
      </w:r>
      <w:r>
        <w:rPr>
          <w:color w:val="000000"/>
          <w:sz w:val="28"/>
          <w:szCs w:val="28"/>
          <w:lang w:val="ru-RU"/>
        </w:rPr>
        <w:t xml:space="preserve">, </w:t>
      </w:r>
      <w:r w:rsidRPr="00193DBE">
        <w:rPr>
          <w:color w:val="000000"/>
          <w:sz w:val="28"/>
          <w:szCs w:val="28"/>
          <w:lang w:val="ru-RU"/>
        </w:rPr>
        <w:t>подведомственных ДТСЗН.</w:t>
      </w:r>
    </w:p>
    <w:p w:rsidR="00CF7A1F" w:rsidRPr="00193DBE" w:rsidRDefault="00CF7A1F" w:rsidP="00C75CDF">
      <w:pPr>
        <w:pStyle w:val="ConsPlusNormal0"/>
        <w:tabs>
          <w:tab w:val="left" w:pos="709"/>
          <w:tab w:val="left" w:pos="851"/>
          <w:tab w:val="left" w:pos="993"/>
          <w:tab w:val="left" w:pos="1985"/>
        </w:tabs>
        <w:ind w:left="1418"/>
        <w:jc w:val="both"/>
        <w:rPr>
          <w:color w:val="000000"/>
          <w:sz w:val="28"/>
          <w:szCs w:val="28"/>
        </w:rPr>
      </w:pPr>
    </w:p>
    <w:p w:rsidR="00CF7A1F" w:rsidRPr="00193DBE" w:rsidRDefault="00CF7A1F" w:rsidP="00C75CDF">
      <w:pPr>
        <w:pStyle w:val="aff0"/>
        <w:spacing w:after="0" w:line="240" w:lineRule="auto"/>
        <w:jc w:val="center"/>
        <w:rPr>
          <w:color w:val="000000"/>
          <w:sz w:val="28"/>
          <w:szCs w:val="28"/>
        </w:rPr>
      </w:pPr>
      <w:r w:rsidRPr="00193DBE">
        <w:rPr>
          <w:b/>
          <w:color w:val="000000"/>
          <w:sz w:val="28"/>
          <w:szCs w:val="28"/>
        </w:rPr>
        <w:t>1. Характеристика фактического состояния сферы реализации Подпрограммы 6 и прогноз развития на перспективу</w:t>
      </w:r>
    </w:p>
    <w:p w:rsidR="00CF7A1F" w:rsidRDefault="00CF7A1F" w:rsidP="00C75CDF">
      <w:pPr>
        <w:pStyle w:val="ConsPlusNormal0"/>
        <w:ind w:firstLine="709"/>
        <w:jc w:val="both"/>
        <w:rPr>
          <w:color w:val="000000"/>
          <w:sz w:val="28"/>
          <w:szCs w:val="28"/>
          <w:lang w:val="ru-RU"/>
        </w:rPr>
      </w:pPr>
    </w:p>
    <w:p w:rsidR="00CF7A1F" w:rsidRPr="00193DBE" w:rsidRDefault="00CF7A1F" w:rsidP="00C75CDF">
      <w:pPr>
        <w:pStyle w:val="ConsPlusNormal0"/>
        <w:ind w:firstLine="709"/>
        <w:jc w:val="both"/>
        <w:rPr>
          <w:color w:val="000000"/>
          <w:sz w:val="28"/>
          <w:szCs w:val="28"/>
          <w:lang w:val="ru-RU"/>
        </w:rPr>
      </w:pPr>
      <w:r w:rsidRPr="00193DBE">
        <w:rPr>
          <w:color w:val="000000"/>
          <w:sz w:val="28"/>
          <w:szCs w:val="28"/>
          <w:lang w:val="ru-RU"/>
        </w:rPr>
        <w:t>Правительство Севастополя в лице Губернатора города Севастополя Овсянникова Дмитрия Владимировича, действующего на основании Устава города Севастополя, с одной стороны и Правительство Москвы в лице Мэра Москвы Собянина Сергея Семеновича, действующего на основании Устава города Москвы, с другой стороны</w:t>
      </w:r>
      <w:r w:rsidR="00465E3F">
        <w:rPr>
          <w:color w:val="000000"/>
          <w:sz w:val="28"/>
          <w:szCs w:val="28"/>
          <w:lang w:val="ru-RU"/>
        </w:rPr>
        <w:t>,</w:t>
      </w:r>
      <w:r w:rsidRPr="00193DBE">
        <w:rPr>
          <w:color w:val="000000"/>
          <w:sz w:val="28"/>
          <w:szCs w:val="28"/>
          <w:lang w:val="ru-RU"/>
        </w:rPr>
        <w:t xml:space="preserve"> основываясь на принципах, закрепленных в Соглашении ме</w:t>
      </w:r>
      <w:r>
        <w:rPr>
          <w:color w:val="000000"/>
          <w:sz w:val="28"/>
          <w:szCs w:val="28"/>
          <w:lang w:val="ru-RU"/>
        </w:rPr>
        <w:t>ж</w:t>
      </w:r>
      <w:r w:rsidRPr="00193DBE">
        <w:rPr>
          <w:color w:val="000000"/>
          <w:sz w:val="28"/>
          <w:szCs w:val="28"/>
          <w:lang w:val="ru-RU"/>
        </w:rPr>
        <w:t>ду Правительством Севастополя и Правительством Москвы о торгово-экономическом, научно-техническом и культурном сотрудничестве от 24.11.2018</w:t>
      </w:r>
      <w:r>
        <w:rPr>
          <w:color w:val="000000"/>
          <w:sz w:val="28"/>
          <w:szCs w:val="28"/>
          <w:lang w:val="ru-RU"/>
        </w:rPr>
        <w:t>,</w:t>
      </w:r>
      <w:r w:rsidRPr="00193DBE">
        <w:rPr>
          <w:color w:val="000000"/>
          <w:sz w:val="28"/>
          <w:szCs w:val="28"/>
          <w:lang w:val="ru-RU"/>
        </w:rPr>
        <w:t xml:space="preserve"> договорились</w:t>
      </w:r>
      <w:r>
        <w:rPr>
          <w:color w:val="000000"/>
          <w:sz w:val="28"/>
          <w:szCs w:val="28"/>
          <w:lang w:val="ru-RU"/>
        </w:rPr>
        <w:t xml:space="preserve"> о предоставлении</w:t>
      </w:r>
      <w:r>
        <w:rPr>
          <w:color w:val="000000"/>
          <w:sz w:val="28"/>
          <w:szCs w:val="28"/>
          <w:lang w:val="ru-RU"/>
        </w:rPr>
        <w:br/>
        <w:t>в 2018</w:t>
      </w:r>
      <w:r w:rsidRPr="00193DBE">
        <w:rPr>
          <w:color w:val="000000"/>
          <w:sz w:val="28"/>
          <w:szCs w:val="28"/>
          <w:lang w:val="ru-RU"/>
        </w:rPr>
        <w:t>–2021 годах</w:t>
      </w:r>
      <w:r w:rsidR="001F7EBF">
        <w:rPr>
          <w:color w:val="000000"/>
          <w:sz w:val="28"/>
          <w:szCs w:val="28"/>
          <w:lang w:val="ru-RU"/>
        </w:rPr>
        <w:t xml:space="preserve"> </w:t>
      </w:r>
      <w:r w:rsidRPr="00193DBE">
        <w:rPr>
          <w:color w:val="000000"/>
          <w:sz w:val="28"/>
          <w:szCs w:val="28"/>
          <w:lang w:val="ru-RU"/>
        </w:rPr>
        <w:t>из бюджета города Москвы бюджету города Севастополя межбюджетных трансфертов на ремонт, капитальный ремонт, реконструкцию и оснащение объектов социальной инфраструктуры</w:t>
      </w:r>
      <w:r>
        <w:rPr>
          <w:color w:val="000000"/>
          <w:sz w:val="28"/>
          <w:szCs w:val="28"/>
          <w:lang w:val="ru-RU"/>
        </w:rPr>
        <w:br/>
      </w:r>
      <w:r w:rsidRPr="00193DBE">
        <w:rPr>
          <w:color w:val="000000"/>
          <w:sz w:val="28"/>
          <w:szCs w:val="28"/>
          <w:lang w:val="ru-RU"/>
        </w:rPr>
        <w:t>и городского хозяйства, а такжена реализацию иных мероприятий, направленных на развитие города Севастополя.</w:t>
      </w:r>
    </w:p>
    <w:p w:rsidR="00CF7A1F" w:rsidRPr="00193DBE" w:rsidRDefault="00CF7A1F" w:rsidP="00C75CDF">
      <w:pPr>
        <w:pStyle w:val="ConsPlusNormal0"/>
        <w:ind w:firstLine="709"/>
        <w:jc w:val="both"/>
        <w:rPr>
          <w:color w:val="000000"/>
          <w:sz w:val="28"/>
          <w:szCs w:val="28"/>
          <w:lang w:val="ru-RU"/>
        </w:rPr>
      </w:pPr>
    </w:p>
    <w:p w:rsidR="00CF7A1F" w:rsidRDefault="00CF7A1F" w:rsidP="00C75CDF">
      <w:pPr>
        <w:pStyle w:val="ConsPlusNormal0"/>
        <w:jc w:val="center"/>
        <w:rPr>
          <w:b/>
          <w:color w:val="000000"/>
          <w:sz w:val="28"/>
          <w:szCs w:val="28"/>
          <w:lang w:val="ru-RU"/>
        </w:rPr>
      </w:pPr>
      <w:r w:rsidRPr="00193DBE">
        <w:rPr>
          <w:b/>
          <w:bCs/>
          <w:color w:val="000000"/>
          <w:sz w:val="28"/>
          <w:szCs w:val="28"/>
        </w:rPr>
        <w:t xml:space="preserve">2. </w:t>
      </w:r>
      <w:r w:rsidRPr="00193DBE">
        <w:rPr>
          <w:b/>
          <w:color w:val="000000"/>
          <w:sz w:val="28"/>
          <w:szCs w:val="28"/>
          <w:lang w:val="ru-RU"/>
        </w:rPr>
        <w:t>Приоритеты, цели, задачи и показатели (целевые индикаторы), результаты, этапы и сроки реализации Подпрограммы 6</w:t>
      </w:r>
    </w:p>
    <w:p w:rsidR="00CF7A1F" w:rsidRPr="00193DBE" w:rsidRDefault="00CF7A1F" w:rsidP="00C75CDF">
      <w:pPr>
        <w:pStyle w:val="ConsPlusNormal0"/>
        <w:ind w:firstLine="709"/>
        <w:jc w:val="center"/>
        <w:rPr>
          <w:b/>
          <w:color w:val="000000"/>
          <w:sz w:val="28"/>
          <w:szCs w:val="28"/>
          <w:lang w:val="ru-RU"/>
        </w:rPr>
      </w:pPr>
    </w:p>
    <w:p w:rsidR="00CF7A1F" w:rsidRDefault="00CF7A1F" w:rsidP="00C75CDF">
      <w:pPr>
        <w:pStyle w:val="ConsPlusNormal0"/>
        <w:ind w:firstLine="709"/>
        <w:jc w:val="both"/>
        <w:rPr>
          <w:color w:val="2D2D2D"/>
          <w:spacing w:val="2"/>
          <w:sz w:val="28"/>
          <w:szCs w:val="28"/>
          <w:shd w:val="clear" w:color="auto" w:fill="FFFFFF"/>
          <w:lang w:val="ru-RU"/>
        </w:rPr>
      </w:pPr>
      <w:r>
        <w:rPr>
          <w:color w:val="2D2D2D"/>
          <w:spacing w:val="2"/>
          <w:sz w:val="28"/>
          <w:szCs w:val="28"/>
          <w:shd w:val="clear" w:color="auto" w:fill="FFFFFF"/>
          <w:lang w:val="ru-RU"/>
        </w:rPr>
        <w:t xml:space="preserve">Разработка и реализация Подпрограммы 6 обусловлены необходимостью укрепления </w:t>
      </w:r>
      <w:r w:rsidRPr="00193DBE">
        <w:rPr>
          <w:color w:val="000000"/>
          <w:sz w:val="28"/>
          <w:szCs w:val="28"/>
          <w:lang w:val="ru-RU"/>
        </w:rPr>
        <w:t>материально-технической базы</w:t>
      </w:r>
      <w:r>
        <w:rPr>
          <w:color w:val="000000"/>
          <w:sz w:val="28"/>
          <w:szCs w:val="28"/>
          <w:lang w:val="ru-RU"/>
        </w:rPr>
        <w:t xml:space="preserve"> объектов социальной инфраструктуры в государственных казенных и бюджетных учреждениях, в отношении которых функции и полномочия учредителя осуществляет ДТСЗН, с целью улучшения качества предоставления социальных услуг гражданам города Севастополя, создания благоприятных условий для повышения качества жизни населения путем удовлетворения</w:t>
      </w:r>
      <w:r>
        <w:rPr>
          <w:color w:val="000000"/>
          <w:sz w:val="28"/>
          <w:szCs w:val="28"/>
          <w:lang w:val="ru-RU"/>
        </w:rPr>
        <w:br/>
        <w:t>их потребности в доступных и качественных социальных услугах.</w:t>
      </w:r>
    </w:p>
    <w:p w:rsidR="00CF7A1F" w:rsidRPr="003D5729" w:rsidRDefault="00CF7A1F" w:rsidP="00C75CDF">
      <w:pPr>
        <w:pStyle w:val="ConsPlusNormal0"/>
        <w:ind w:firstLine="709"/>
        <w:jc w:val="both"/>
        <w:rPr>
          <w:spacing w:val="2"/>
          <w:sz w:val="28"/>
          <w:szCs w:val="28"/>
          <w:shd w:val="clear" w:color="auto" w:fill="FFFFFF"/>
          <w:lang w:val="ru-RU"/>
        </w:rPr>
      </w:pPr>
      <w:r w:rsidRPr="00545A97">
        <w:rPr>
          <w:spacing w:val="2"/>
          <w:sz w:val="28"/>
          <w:szCs w:val="28"/>
          <w:shd w:val="clear" w:color="auto" w:fill="FFFFFF"/>
          <w:lang w:val="ru-RU"/>
        </w:rPr>
        <w:t xml:space="preserve">Развитие системы </w:t>
      </w:r>
      <w:r w:rsidRPr="00545A97">
        <w:rPr>
          <w:sz w:val="28"/>
          <w:szCs w:val="28"/>
          <w:lang w:val="ru-RU"/>
        </w:rPr>
        <w:t>социального</w:t>
      </w:r>
      <w:r>
        <w:rPr>
          <w:color w:val="000000"/>
          <w:sz w:val="28"/>
          <w:szCs w:val="28"/>
          <w:lang w:val="ru-RU"/>
        </w:rPr>
        <w:t xml:space="preserve"> обслуживания населения города Севастополя ориентировано на обеспечение доступности социальных услуг всем категориям граждан, независимо от возраста, пола и места проживания.</w:t>
      </w:r>
    </w:p>
    <w:p w:rsidR="00CF7A1F" w:rsidRDefault="00CF7A1F" w:rsidP="00C75CDF">
      <w:pPr>
        <w:pStyle w:val="ConsPlusNormal0"/>
        <w:ind w:firstLine="709"/>
        <w:jc w:val="both"/>
        <w:rPr>
          <w:color w:val="000000"/>
          <w:sz w:val="28"/>
          <w:szCs w:val="28"/>
          <w:lang w:val="ru-RU"/>
        </w:rPr>
      </w:pPr>
      <w:r>
        <w:rPr>
          <w:color w:val="000000"/>
          <w:sz w:val="28"/>
          <w:szCs w:val="28"/>
          <w:lang w:val="ru-RU"/>
        </w:rPr>
        <w:t>Целями Подпрограммы 6 являются:</w:t>
      </w:r>
    </w:p>
    <w:p w:rsidR="00CF7A1F" w:rsidRDefault="00CF7A1F" w:rsidP="00C75CDF">
      <w:pPr>
        <w:pStyle w:val="ConsPlusNormal0"/>
        <w:tabs>
          <w:tab w:val="left" w:pos="1080"/>
        </w:tabs>
        <w:ind w:firstLine="709"/>
        <w:jc w:val="both"/>
        <w:rPr>
          <w:color w:val="000000"/>
          <w:sz w:val="28"/>
          <w:szCs w:val="28"/>
          <w:lang w:val="ru-RU"/>
        </w:rPr>
      </w:pPr>
      <w:r>
        <w:rPr>
          <w:color w:val="000000"/>
          <w:sz w:val="28"/>
          <w:szCs w:val="28"/>
          <w:lang w:val="ru-RU"/>
        </w:rPr>
        <w:t>- </w:t>
      </w:r>
      <w:r w:rsidRPr="00193DBE">
        <w:rPr>
          <w:color w:val="000000"/>
          <w:sz w:val="28"/>
          <w:szCs w:val="28"/>
          <w:lang w:val="ru-RU"/>
        </w:rPr>
        <w:t>у</w:t>
      </w:r>
      <w:r>
        <w:rPr>
          <w:color w:val="000000"/>
          <w:sz w:val="28"/>
          <w:szCs w:val="28"/>
          <w:lang w:val="ru-RU"/>
        </w:rPr>
        <w:t>крепле</w:t>
      </w:r>
      <w:r w:rsidRPr="00193DBE">
        <w:rPr>
          <w:color w:val="000000"/>
          <w:sz w:val="28"/>
          <w:szCs w:val="28"/>
          <w:lang w:val="ru-RU"/>
        </w:rPr>
        <w:t>ние материально-технической базы учр</w:t>
      </w:r>
      <w:r>
        <w:rPr>
          <w:color w:val="000000"/>
          <w:sz w:val="28"/>
          <w:szCs w:val="28"/>
          <w:lang w:val="ru-RU"/>
        </w:rPr>
        <w:t>еждений, подведомственных ДТСЗН;</w:t>
      </w:r>
    </w:p>
    <w:p w:rsidR="00CF7A1F" w:rsidRDefault="00CF7A1F" w:rsidP="00C75CDF">
      <w:pPr>
        <w:pStyle w:val="ConsPlusNormal0"/>
        <w:tabs>
          <w:tab w:val="left" w:pos="1080"/>
        </w:tabs>
        <w:ind w:firstLine="709"/>
        <w:jc w:val="both"/>
        <w:rPr>
          <w:color w:val="000000"/>
          <w:sz w:val="28"/>
          <w:szCs w:val="28"/>
          <w:lang w:val="ru-RU"/>
        </w:rPr>
      </w:pPr>
      <w:r>
        <w:rPr>
          <w:color w:val="000000"/>
          <w:sz w:val="28"/>
          <w:szCs w:val="28"/>
          <w:lang w:val="ru-RU"/>
        </w:rPr>
        <w:t>- повышение качества и доступности предоставления социальных услуг.</w:t>
      </w:r>
    </w:p>
    <w:p w:rsidR="00CF7A1F" w:rsidRDefault="00CF7A1F" w:rsidP="00C75CDF">
      <w:pPr>
        <w:pStyle w:val="ConsPlusNormal0"/>
        <w:tabs>
          <w:tab w:val="left" w:pos="1080"/>
        </w:tabs>
        <w:ind w:firstLine="709"/>
        <w:jc w:val="both"/>
        <w:rPr>
          <w:color w:val="000000"/>
          <w:sz w:val="28"/>
          <w:szCs w:val="28"/>
          <w:lang w:val="ru-RU"/>
        </w:rPr>
      </w:pPr>
      <w:r w:rsidRPr="00B70446">
        <w:rPr>
          <w:color w:val="000000"/>
          <w:sz w:val="28"/>
          <w:szCs w:val="28"/>
          <w:lang w:val="ru-RU"/>
        </w:rPr>
        <w:t xml:space="preserve">Для достижения поставленных целей в рамках Подпрограммы 6 предусмотрена реализация мероприятий, направленных на развитие учреждений социального обслуживания и занятости населения, за счет </w:t>
      </w:r>
      <w:r w:rsidRPr="00B70446">
        <w:rPr>
          <w:color w:val="000000"/>
          <w:sz w:val="28"/>
          <w:szCs w:val="28"/>
          <w:lang w:val="ru-RU"/>
        </w:rPr>
        <w:lastRenderedPageBreak/>
        <w:t>проведения ремонта, капитального ремонта, оснащения объектов.</w:t>
      </w:r>
    </w:p>
    <w:p w:rsidR="00CF7A1F" w:rsidRPr="00193DBE" w:rsidRDefault="00CF7A1F" w:rsidP="00C75CDF">
      <w:pPr>
        <w:pStyle w:val="aff0"/>
        <w:tabs>
          <w:tab w:val="left" w:pos="993"/>
        </w:tabs>
        <w:spacing w:after="0" w:line="240" w:lineRule="auto"/>
        <w:ind w:firstLine="709"/>
        <w:jc w:val="both"/>
        <w:rPr>
          <w:color w:val="000000"/>
          <w:sz w:val="28"/>
          <w:szCs w:val="28"/>
        </w:rPr>
      </w:pPr>
      <w:r>
        <w:rPr>
          <w:color w:val="000000"/>
          <w:sz w:val="28"/>
          <w:szCs w:val="28"/>
        </w:rPr>
        <w:t xml:space="preserve">Достижение целей и решение задачи </w:t>
      </w:r>
      <w:r w:rsidRPr="00B70446">
        <w:rPr>
          <w:color w:val="000000"/>
          <w:sz w:val="28"/>
          <w:szCs w:val="28"/>
        </w:rPr>
        <w:t>Подпрограммы 6</w:t>
      </w:r>
      <w:r>
        <w:rPr>
          <w:color w:val="000000"/>
          <w:sz w:val="28"/>
          <w:szCs w:val="28"/>
        </w:rPr>
        <w:t xml:space="preserve"> оцениваются следующим ц</w:t>
      </w:r>
      <w:r w:rsidRPr="00193DBE">
        <w:rPr>
          <w:color w:val="000000"/>
          <w:sz w:val="28"/>
          <w:szCs w:val="28"/>
        </w:rPr>
        <w:t>елев</w:t>
      </w:r>
      <w:r>
        <w:rPr>
          <w:color w:val="000000"/>
          <w:sz w:val="28"/>
          <w:szCs w:val="28"/>
        </w:rPr>
        <w:t>ым</w:t>
      </w:r>
      <w:r w:rsidRPr="00193DBE">
        <w:rPr>
          <w:color w:val="000000"/>
          <w:sz w:val="28"/>
          <w:szCs w:val="28"/>
        </w:rPr>
        <w:t xml:space="preserve"> показател</w:t>
      </w:r>
      <w:r>
        <w:rPr>
          <w:color w:val="000000"/>
          <w:sz w:val="28"/>
          <w:szCs w:val="28"/>
        </w:rPr>
        <w:t>ем (</w:t>
      </w:r>
      <w:r w:rsidRPr="00193DBE">
        <w:rPr>
          <w:color w:val="000000"/>
          <w:sz w:val="28"/>
          <w:szCs w:val="28"/>
        </w:rPr>
        <w:t>индикатор</w:t>
      </w:r>
      <w:r>
        <w:rPr>
          <w:color w:val="000000"/>
          <w:sz w:val="28"/>
          <w:szCs w:val="28"/>
        </w:rPr>
        <w:t>ом)</w:t>
      </w:r>
      <w:r w:rsidRPr="00193DBE">
        <w:rPr>
          <w:color w:val="000000"/>
          <w:sz w:val="28"/>
          <w:szCs w:val="28"/>
        </w:rPr>
        <w:t xml:space="preserve">:доля </w:t>
      </w:r>
      <w:r>
        <w:rPr>
          <w:color w:val="000000"/>
          <w:sz w:val="28"/>
          <w:szCs w:val="28"/>
        </w:rPr>
        <w:t>объектов</w:t>
      </w:r>
      <w:r w:rsidRPr="00193DBE">
        <w:rPr>
          <w:color w:val="000000"/>
          <w:sz w:val="28"/>
          <w:szCs w:val="28"/>
        </w:rPr>
        <w:t xml:space="preserve"> учреждений, подведомственных ДТСЗН, требующих ремонта, капитального ремонта,</w:t>
      </w:r>
      <w:r>
        <w:rPr>
          <w:color w:val="000000"/>
          <w:sz w:val="28"/>
          <w:szCs w:val="28"/>
        </w:rPr>
        <w:br/>
      </w:r>
      <w:r w:rsidRPr="00193DBE">
        <w:rPr>
          <w:color w:val="000000"/>
          <w:sz w:val="28"/>
          <w:szCs w:val="28"/>
        </w:rPr>
        <w:t xml:space="preserve"> от общего количества </w:t>
      </w:r>
      <w:r>
        <w:rPr>
          <w:color w:val="000000"/>
          <w:sz w:val="28"/>
          <w:szCs w:val="28"/>
        </w:rPr>
        <w:t>объектов</w:t>
      </w:r>
      <w:r w:rsidRPr="00193DBE">
        <w:rPr>
          <w:color w:val="000000"/>
          <w:sz w:val="28"/>
          <w:szCs w:val="28"/>
        </w:rPr>
        <w:t xml:space="preserve"> учреждений, подведомственных ДТСЗН.</w:t>
      </w:r>
    </w:p>
    <w:p w:rsidR="00CF7A1F" w:rsidRDefault="00CF7A1F" w:rsidP="00C75CDF">
      <w:pPr>
        <w:pStyle w:val="ConsPlusNormal0"/>
        <w:ind w:firstLine="737"/>
        <w:jc w:val="both"/>
        <w:rPr>
          <w:sz w:val="28"/>
          <w:szCs w:val="28"/>
          <w:lang w:val="ru-RU"/>
        </w:rPr>
      </w:pPr>
      <w:r>
        <w:rPr>
          <w:sz w:val="28"/>
          <w:szCs w:val="28"/>
          <w:lang w:val="ru-RU"/>
        </w:rPr>
        <w:t>Расчет целевого показателя (индикатора) Подпрограммы 6 состоит</w:t>
      </w:r>
      <w:r>
        <w:rPr>
          <w:sz w:val="28"/>
          <w:szCs w:val="28"/>
          <w:lang w:val="ru-RU"/>
        </w:rPr>
        <w:br/>
        <w:t>в следующем:</w:t>
      </w:r>
    </w:p>
    <w:p w:rsidR="00CF7A1F" w:rsidRPr="00465E3F" w:rsidRDefault="00CF7A1F" w:rsidP="00C75CDF">
      <w:pPr>
        <w:jc w:val="center"/>
        <w:rPr>
          <w:sz w:val="28"/>
          <w:szCs w:val="28"/>
        </w:rPr>
      </w:pPr>
      <w:r w:rsidRPr="00465E3F">
        <w:rPr>
          <w:color w:val="000000"/>
          <w:sz w:val="28"/>
          <w:szCs w:val="28"/>
        </w:rPr>
        <w:t>П6.1=А/B</w:t>
      </w:r>
      <w:r w:rsidR="00153F1F" w:rsidRPr="00465E3F">
        <w:rPr>
          <w:color w:val="000000"/>
          <w:sz w:val="28"/>
          <w:szCs w:val="28"/>
        </w:rPr>
        <w:t xml:space="preserve"> х </w:t>
      </w:r>
      <w:r w:rsidRPr="00465E3F">
        <w:rPr>
          <w:color w:val="000000"/>
          <w:sz w:val="28"/>
          <w:szCs w:val="28"/>
        </w:rPr>
        <w:t>100%, где:</w:t>
      </w:r>
    </w:p>
    <w:p w:rsidR="00CF7A1F" w:rsidRPr="002C6D78" w:rsidRDefault="00CF7A1F" w:rsidP="00C75CDF">
      <w:pPr>
        <w:jc w:val="center"/>
        <w:rPr>
          <w:color w:val="000000"/>
          <w:sz w:val="28"/>
          <w:szCs w:val="28"/>
        </w:rPr>
      </w:pPr>
    </w:p>
    <w:p w:rsidR="00CF7A1F" w:rsidRPr="002C6D78" w:rsidRDefault="00CF7A1F" w:rsidP="00C75CDF">
      <w:pPr>
        <w:ind w:firstLine="709"/>
        <w:jc w:val="both"/>
        <w:rPr>
          <w:sz w:val="28"/>
          <w:szCs w:val="28"/>
        </w:rPr>
      </w:pPr>
      <w:r w:rsidRPr="002C6D78">
        <w:rPr>
          <w:color w:val="000000"/>
          <w:sz w:val="28"/>
          <w:szCs w:val="28"/>
        </w:rPr>
        <w:t>П6.1 – доля объектов учреждений, подведомственных ДТСЗН, требующих ремонта, капитального ремонта,от общего количества объектов учреждений, подведомственных ДТСЗН;</w:t>
      </w:r>
    </w:p>
    <w:p w:rsidR="00CF7A1F" w:rsidRPr="002C6D78" w:rsidRDefault="00CF7A1F" w:rsidP="00C75CDF">
      <w:pPr>
        <w:ind w:firstLine="709"/>
        <w:jc w:val="both"/>
        <w:rPr>
          <w:sz w:val="28"/>
          <w:szCs w:val="28"/>
        </w:rPr>
      </w:pPr>
      <w:r w:rsidRPr="002C6D78">
        <w:rPr>
          <w:color w:val="000000"/>
          <w:sz w:val="28"/>
          <w:szCs w:val="28"/>
        </w:rPr>
        <w:t xml:space="preserve">А – количество </w:t>
      </w:r>
      <w:r>
        <w:rPr>
          <w:color w:val="000000"/>
          <w:sz w:val="28"/>
          <w:szCs w:val="28"/>
        </w:rPr>
        <w:t>объектов</w:t>
      </w:r>
      <w:r w:rsidRPr="002C6D78">
        <w:rPr>
          <w:color w:val="000000"/>
          <w:sz w:val="28"/>
          <w:szCs w:val="28"/>
        </w:rPr>
        <w:t xml:space="preserve"> учреждений</w:t>
      </w:r>
      <w:r>
        <w:rPr>
          <w:color w:val="000000"/>
          <w:sz w:val="28"/>
          <w:szCs w:val="28"/>
        </w:rPr>
        <w:t xml:space="preserve">, </w:t>
      </w:r>
      <w:r w:rsidRPr="002C6D78">
        <w:rPr>
          <w:color w:val="000000"/>
          <w:sz w:val="28"/>
          <w:szCs w:val="28"/>
        </w:rPr>
        <w:t>подведомственных ДТСЗН, требующих ремонта, кап</w:t>
      </w:r>
      <w:r>
        <w:rPr>
          <w:color w:val="000000"/>
          <w:sz w:val="28"/>
          <w:szCs w:val="28"/>
        </w:rPr>
        <w:t>итального ремонта</w:t>
      </w:r>
      <w:r w:rsidRPr="002C6D78">
        <w:rPr>
          <w:color w:val="000000"/>
          <w:sz w:val="28"/>
          <w:szCs w:val="28"/>
        </w:rPr>
        <w:t>;</w:t>
      </w:r>
    </w:p>
    <w:p w:rsidR="00CF7A1F" w:rsidRPr="002C6D78" w:rsidRDefault="00CF7A1F" w:rsidP="00C75CDF">
      <w:pPr>
        <w:pStyle w:val="ConsPlusNormal0"/>
        <w:ind w:firstLine="709"/>
        <w:jc w:val="both"/>
        <w:rPr>
          <w:sz w:val="28"/>
          <w:szCs w:val="28"/>
          <w:lang w:val="ru-RU"/>
        </w:rPr>
      </w:pPr>
      <w:r w:rsidRPr="002C6D78">
        <w:rPr>
          <w:color w:val="000000"/>
          <w:sz w:val="28"/>
          <w:szCs w:val="28"/>
          <w:lang w:val="ru-RU"/>
        </w:rPr>
        <w:t>В – общее количество объектов учреждений, подведомственных ДТСЗН</w:t>
      </w:r>
      <w:r>
        <w:rPr>
          <w:color w:val="000000"/>
          <w:sz w:val="28"/>
          <w:szCs w:val="28"/>
          <w:lang w:val="ru-RU"/>
        </w:rPr>
        <w:t>.</w:t>
      </w:r>
    </w:p>
    <w:p w:rsidR="00CF7A1F" w:rsidRDefault="00CF7A1F" w:rsidP="00C75CDF">
      <w:pPr>
        <w:pStyle w:val="ConsPlusNormal0"/>
        <w:tabs>
          <w:tab w:val="left" w:pos="633"/>
        </w:tabs>
        <w:ind w:firstLine="851"/>
        <w:jc w:val="both"/>
        <w:rPr>
          <w:color w:val="000000"/>
          <w:sz w:val="28"/>
          <w:szCs w:val="28"/>
          <w:lang w:val="ru-RU"/>
        </w:rPr>
      </w:pPr>
      <w:r>
        <w:rPr>
          <w:color w:val="000000"/>
          <w:sz w:val="28"/>
          <w:szCs w:val="28"/>
          <w:lang w:val="ru-RU"/>
        </w:rPr>
        <w:t xml:space="preserve">По итогам выполнения программных мероприятий ожидается </w:t>
      </w:r>
      <w:r w:rsidRPr="00193DBE">
        <w:rPr>
          <w:color w:val="000000"/>
          <w:sz w:val="28"/>
          <w:szCs w:val="28"/>
          <w:lang w:val="ru-RU"/>
        </w:rPr>
        <w:t>с</w:t>
      </w:r>
      <w:r>
        <w:rPr>
          <w:color w:val="000000"/>
          <w:sz w:val="28"/>
          <w:szCs w:val="28"/>
          <w:lang w:val="ru-RU"/>
        </w:rPr>
        <w:t>окращени</w:t>
      </w:r>
      <w:r w:rsidRPr="00193DBE">
        <w:rPr>
          <w:color w:val="000000"/>
          <w:sz w:val="28"/>
          <w:szCs w:val="28"/>
          <w:lang w:val="ru-RU"/>
        </w:rPr>
        <w:t>е</w:t>
      </w:r>
      <w:r w:rsidR="001F7EBF">
        <w:rPr>
          <w:color w:val="000000"/>
          <w:sz w:val="28"/>
          <w:szCs w:val="28"/>
          <w:lang w:val="ru-RU"/>
        </w:rPr>
        <w:t xml:space="preserve"> </w:t>
      </w:r>
      <w:r w:rsidRPr="00193DBE">
        <w:rPr>
          <w:color w:val="000000"/>
          <w:sz w:val="28"/>
          <w:szCs w:val="28"/>
          <w:lang w:val="ru-RU"/>
        </w:rPr>
        <w:t>к 202</w:t>
      </w:r>
      <w:r>
        <w:rPr>
          <w:color w:val="000000"/>
          <w:sz w:val="28"/>
          <w:szCs w:val="28"/>
          <w:lang w:val="ru-RU"/>
        </w:rPr>
        <w:t>1</w:t>
      </w:r>
      <w:r w:rsidRPr="00193DBE">
        <w:rPr>
          <w:color w:val="000000"/>
          <w:sz w:val="28"/>
          <w:szCs w:val="28"/>
          <w:lang w:val="ru-RU"/>
        </w:rPr>
        <w:t xml:space="preserve"> году </w:t>
      </w:r>
      <w:r>
        <w:rPr>
          <w:color w:val="000000"/>
          <w:sz w:val="28"/>
          <w:szCs w:val="28"/>
          <w:lang w:val="ru-RU"/>
        </w:rPr>
        <w:t>на</w:t>
      </w:r>
      <w:r w:rsidRPr="00193DBE">
        <w:rPr>
          <w:color w:val="000000"/>
          <w:sz w:val="28"/>
          <w:szCs w:val="28"/>
          <w:lang w:val="ru-RU"/>
        </w:rPr>
        <w:t xml:space="preserve"> 100% доли </w:t>
      </w:r>
      <w:r>
        <w:rPr>
          <w:color w:val="000000"/>
          <w:sz w:val="28"/>
          <w:szCs w:val="28"/>
          <w:lang w:val="ru-RU"/>
        </w:rPr>
        <w:t>объектов</w:t>
      </w:r>
      <w:r w:rsidRPr="00193DBE">
        <w:rPr>
          <w:color w:val="000000"/>
          <w:sz w:val="28"/>
          <w:szCs w:val="28"/>
          <w:lang w:val="ru-RU"/>
        </w:rPr>
        <w:t xml:space="preserve"> учреждений, подведомственных ДТСЗН, требующих ремонта, капитального ремонта,</w:t>
      </w:r>
      <w:r>
        <w:rPr>
          <w:color w:val="000000"/>
          <w:sz w:val="28"/>
          <w:szCs w:val="28"/>
          <w:lang w:val="ru-RU"/>
        </w:rPr>
        <w:br/>
      </w:r>
      <w:r w:rsidRPr="00193DBE">
        <w:rPr>
          <w:color w:val="000000"/>
          <w:sz w:val="28"/>
          <w:szCs w:val="28"/>
          <w:lang w:val="ru-RU"/>
        </w:rPr>
        <w:t xml:space="preserve">от общего количества </w:t>
      </w:r>
      <w:r>
        <w:rPr>
          <w:color w:val="000000"/>
          <w:sz w:val="28"/>
          <w:szCs w:val="28"/>
          <w:lang w:val="ru-RU"/>
        </w:rPr>
        <w:t>объектов</w:t>
      </w:r>
      <w:r w:rsidRPr="00193DBE">
        <w:rPr>
          <w:color w:val="000000"/>
          <w:sz w:val="28"/>
          <w:szCs w:val="28"/>
          <w:lang w:val="ru-RU"/>
        </w:rPr>
        <w:t xml:space="preserve"> учреждений</w:t>
      </w:r>
      <w:r>
        <w:rPr>
          <w:color w:val="000000"/>
          <w:sz w:val="28"/>
          <w:szCs w:val="28"/>
          <w:lang w:val="ru-RU"/>
        </w:rPr>
        <w:t xml:space="preserve">, </w:t>
      </w:r>
      <w:r w:rsidRPr="00193DBE">
        <w:rPr>
          <w:color w:val="000000"/>
          <w:sz w:val="28"/>
          <w:szCs w:val="28"/>
          <w:lang w:val="ru-RU"/>
        </w:rPr>
        <w:t>подведомственных ДТСЗН.</w:t>
      </w:r>
    </w:p>
    <w:p w:rsidR="00CF7A1F" w:rsidRDefault="00CF7A1F" w:rsidP="00C75CDF">
      <w:pPr>
        <w:pStyle w:val="ConsPlusNormal0"/>
        <w:tabs>
          <w:tab w:val="left" w:pos="633"/>
        </w:tabs>
        <w:ind w:firstLine="851"/>
        <w:jc w:val="both"/>
        <w:rPr>
          <w:color w:val="000000"/>
          <w:sz w:val="28"/>
          <w:szCs w:val="28"/>
          <w:lang w:val="ru-RU"/>
        </w:rPr>
      </w:pPr>
      <w:r>
        <w:rPr>
          <w:color w:val="000000"/>
          <w:sz w:val="28"/>
          <w:szCs w:val="28"/>
          <w:lang w:val="ru-RU"/>
        </w:rPr>
        <w:t>Сведения о целевом показателе (индикаторе) Подпрограммы 6</w:t>
      </w:r>
      <w:r>
        <w:rPr>
          <w:color w:val="000000"/>
          <w:sz w:val="28"/>
          <w:szCs w:val="28"/>
          <w:lang w:val="ru-RU"/>
        </w:rPr>
        <w:br/>
        <w:t>и его значениях приведены в приложении № 1 к Программе.</w:t>
      </w:r>
    </w:p>
    <w:p w:rsidR="00CF7A1F" w:rsidRPr="00193DBE" w:rsidRDefault="00CF7A1F" w:rsidP="00C75CDF">
      <w:pPr>
        <w:pStyle w:val="ConsPlusNormal0"/>
        <w:tabs>
          <w:tab w:val="left" w:pos="633"/>
        </w:tabs>
        <w:ind w:firstLine="851"/>
        <w:jc w:val="both"/>
        <w:rPr>
          <w:color w:val="000000"/>
          <w:sz w:val="28"/>
          <w:szCs w:val="28"/>
          <w:lang w:val="ru-RU"/>
        </w:rPr>
      </w:pPr>
      <w:r>
        <w:rPr>
          <w:color w:val="000000"/>
          <w:sz w:val="28"/>
          <w:szCs w:val="28"/>
          <w:lang w:val="ru-RU"/>
        </w:rPr>
        <w:t>Сроки реализации мероприятий Подпрограммы 6 – 2018–2020 годы.</w:t>
      </w:r>
    </w:p>
    <w:p w:rsidR="00CF7A1F" w:rsidRPr="00B70446" w:rsidRDefault="00CF7A1F" w:rsidP="00C75CDF">
      <w:pPr>
        <w:pStyle w:val="ConsPlusNormal0"/>
        <w:tabs>
          <w:tab w:val="left" w:pos="1080"/>
        </w:tabs>
        <w:ind w:firstLine="709"/>
        <w:jc w:val="both"/>
        <w:rPr>
          <w:color w:val="000000"/>
          <w:sz w:val="28"/>
          <w:szCs w:val="28"/>
          <w:lang w:val="ru-RU"/>
        </w:rPr>
      </w:pPr>
    </w:p>
    <w:p w:rsidR="00CF7A1F" w:rsidRPr="00193DBE" w:rsidRDefault="00CF7A1F" w:rsidP="00C75CDF">
      <w:pPr>
        <w:jc w:val="center"/>
        <w:rPr>
          <w:color w:val="000000"/>
          <w:sz w:val="28"/>
          <w:szCs w:val="28"/>
        </w:rPr>
      </w:pPr>
      <w:r w:rsidRPr="00193DBE">
        <w:rPr>
          <w:b/>
          <w:color w:val="000000"/>
          <w:sz w:val="28"/>
          <w:szCs w:val="28"/>
        </w:rPr>
        <w:t>3. Характеристика основных мероприятий Подпрограммы 6</w:t>
      </w:r>
    </w:p>
    <w:p w:rsidR="00CF7A1F" w:rsidRPr="00193DBE" w:rsidRDefault="00CF7A1F" w:rsidP="00C75CDF">
      <w:pPr>
        <w:ind w:firstLine="709"/>
        <w:jc w:val="both"/>
        <w:rPr>
          <w:color w:val="000000"/>
          <w:sz w:val="28"/>
          <w:szCs w:val="28"/>
        </w:rPr>
      </w:pPr>
    </w:p>
    <w:p w:rsidR="00CF7A1F" w:rsidRPr="00193DBE" w:rsidRDefault="00CF7A1F" w:rsidP="00C75CDF">
      <w:pPr>
        <w:pStyle w:val="ConsPlusNormal0"/>
        <w:ind w:firstLine="709"/>
        <w:jc w:val="both"/>
        <w:rPr>
          <w:color w:val="000000"/>
          <w:sz w:val="28"/>
          <w:szCs w:val="28"/>
          <w:lang w:val="ru-RU"/>
        </w:rPr>
      </w:pPr>
      <w:r w:rsidRPr="00193DBE">
        <w:rPr>
          <w:color w:val="000000"/>
          <w:sz w:val="28"/>
          <w:szCs w:val="28"/>
          <w:lang w:val="ru-RU"/>
        </w:rPr>
        <w:t>В рамках основного мероприятия «Модернизация и развитие системы</w:t>
      </w:r>
      <w:r>
        <w:rPr>
          <w:color w:val="000000"/>
          <w:sz w:val="28"/>
          <w:szCs w:val="28"/>
          <w:lang w:val="ru-RU"/>
        </w:rPr>
        <w:br/>
      </w:r>
      <w:r w:rsidRPr="00193DBE">
        <w:rPr>
          <w:color w:val="000000"/>
          <w:sz w:val="28"/>
          <w:szCs w:val="28"/>
          <w:lang w:val="ru-RU"/>
        </w:rPr>
        <w:t>в сфере содействия занятости и социальной защиты населения в городе Севастополе за счет средств межбюджетного трансферта, предоставляемого из бюджета города Москвы бюджету города Севастополя» предусмотрена реализация следующих мероприятий:</w:t>
      </w:r>
    </w:p>
    <w:p w:rsidR="00CF7A1F" w:rsidRPr="00ED67C8" w:rsidRDefault="00CF7A1F" w:rsidP="00C75CDF">
      <w:pPr>
        <w:pStyle w:val="ConsPlusNormal0"/>
        <w:ind w:firstLine="709"/>
        <w:jc w:val="both"/>
        <w:rPr>
          <w:color w:val="000000"/>
          <w:sz w:val="28"/>
          <w:szCs w:val="28"/>
          <w:lang w:val="ru-RU"/>
        </w:rPr>
      </w:pPr>
      <w:r w:rsidRPr="00ED67C8">
        <w:rPr>
          <w:color w:val="000000"/>
          <w:sz w:val="28"/>
          <w:szCs w:val="28"/>
          <w:lang w:val="ru-RU"/>
        </w:rPr>
        <w:t>- </w:t>
      </w:r>
      <w:r w:rsidR="00ED67C8" w:rsidRPr="00ED67C8">
        <w:rPr>
          <w:sz w:val="28"/>
          <w:szCs w:val="28"/>
          <w:lang w:val="ru-RU"/>
        </w:rPr>
        <w:t>м</w:t>
      </w:r>
      <w:r w:rsidR="00ED67C8" w:rsidRPr="00ED67C8">
        <w:rPr>
          <w:bCs/>
          <w:sz w:val="28"/>
          <w:szCs w:val="28"/>
          <w:lang w:val="ru-RU"/>
        </w:rPr>
        <w:t>ероприятия по улучшению материально-технического состояния Государственного казенного учреждения города Севастополя «Социальный приют для детей и подростков», реализуемые в рамках сотрудничества</w:t>
      </w:r>
      <w:r w:rsidR="00ED67C8" w:rsidRPr="00ED67C8">
        <w:rPr>
          <w:bCs/>
          <w:sz w:val="28"/>
          <w:szCs w:val="28"/>
          <w:lang w:val="ru-RU"/>
        </w:rPr>
        <w:br/>
        <w:t>с Правительством Москвы</w:t>
      </w:r>
      <w:r w:rsidRPr="00ED67C8">
        <w:rPr>
          <w:color w:val="000000"/>
          <w:sz w:val="28"/>
          <w:szCs w:val="28"/>
          <w:lang w:val="ru-RU"/>
        </w:rPr>
        <w:t>;</w:t>
      </w:r>
    </w:p>
    <w:p w:rsidR="00CF7A1F" w:rsidRPr="00ED67C8" w:rsidRDefault="00CF7A1F" w:rsidP="00C75CDF">
      <w:pPr>
        <w:pStyle w:val="ConsPlusNormal0"/>
        <w:ind w:firstLine="709"/>
        <w:jc w:val="both"/>
        <w:rPr>
          <w:color w:val="000000"/>
          <w:sz w:val="28"/>
          <w:szCs w:val="28"/>
          <w:lang w:val="ru-RU"/>
        </w:rPr>
      </w:pPr>
      <w:r w:rsidRPr="00ED67C8">
        <w:rPr>
          <w:color w:val="000000"/>
          <w:sz w:val="28"/>
          <w:szCs w:val="28"/>
          <w:lang w:val="ru-RU"/>
        </w:rPr>
        <w:t>- </w:t>
      </w:r>
      <w:r w:rsidR="00ED67C8" w:rsidRPr="00ED67C8">
        <w:rPr>
          <w:bCs/>
          <w:sz w:val="28"/>
          <w:szCs w:val="28"/>
          <w:lang w:val="ru-RU"/>
        </w:rPr>
        <w:t>мероприятия по улучшению материально-технического состояния отдельных государственных учреждений социального обслуживания</w:t>
      </w:r>
      <w:r w:rsidR="00ED67C8" w:rsidRPr="00ED67C8">
        <w:rPr>
          <w:bCs/>
          <w:sz w:val="28"/>
          <w:szCs w:val="28"/>
          <w:lang w:val="ru-RU"/>
        </w:rPr>
        <w:br/>
        <w:t>и занятости населения города Севастополя в сфере социальной защиты</w:t>
      </w:r>
      <w:r w:rsidR="00ED67C8" w:rsidRPr="00ED67C8">
        <w:rPr>
          <w:bCs/>
          <w:sz w:val="28"/>
          <w:szCs w:val="28"/>
          <w:lang w:val="ru-RU"/>
        </w:rPr>
        <w:br/>
        <w:t>и содействия занятости населения, реализуемые в рамках сотрудничества</w:t>
      </w:r>
      <w:r w:rsidR="00ED67C8" w:rsidRPr="00ED67C8">
        <w:rPr>
          <w:bCs/>
          <w:sz w:val="28"/>
          <w:szCs w:val="28"/>
          <w:lang w:val="ru-RU"/>
        </w:rPr>
        <w:br/>
        <w:t>с Правительством Москвы</w:t>
      </w:r>
      <w:r w:rsidRPr="00ED67C8">
        <w:rPr>
          <w:color w:val="000000"/>
          <w:sz w:val="28"/>
          <w:szCs w:val="28"/>
          <w:lang w:val="ru-RU"/>
        </w:rPr>
        <w:t>.</w:t>
      </w:r>
    </w:p>
    <w:p w:rsidR="00CF7A1F" w:rsidRPr="00193DBE" w:rsidRDefault="00CF7A1F" w:rsidP="00C75CDF">
      <w:pPr>
        <w:pStyle w:val="ConsPlusNormal0"/>
        <w:ind w:firstLine="709"/>
        <w:jc w:val="both"/>
        <w:rPr>
          <w:color w:val="000000"/>
          <w:sz w:val="28"/>
          <w:szCs w:val="28"/>
          <w:lang w:val="ru-RU"/>
        </w:rPr>
      </w:pPr>
      <w:r w:rsidRPr="00193DBE">
        <w:rPr>
          <w:color w:val="000000"/>
          <w:sz w:val="28"/>
          <w:szCs w:val="28"/>
          <w:lang w:val="ru-RU"/>
        </w:rPr>
        <w:t>Мероприятия направлены на проведение текущего ремонта, капитального ремонта зданий, сооружений, благоустройство территорий,</w:t>
      </w:r>
      <w:r>
        <w:rPr>
          <w:color w:val="000000"/>
          <w:sz w:val="28"/>
          <w:szCs w:val="28"/>
          <w:lang w:val="ru-RU"/>
        </w:rPr>
        <w:br/>
      </w:r>
      <w:r w:rsidRPr="00193DBE">
        <w:rPr>
          <w:color w:val="000000"/>
          <w:sz w:val="28"/>
          <w:szCs w:val="28"/>
          <w:lang w:val="ru-RU"/>
        </w:rPr>
        <w:t xml:space="preserve">в том числе работы по адаптации и доступности объекта, разработку проектно-сметной документации, создание медицинского модуля, </w:t>
      </w:r>
      <w:r w:rsidRPr="00193DBE">
        <w:rPr>
          <w:color w:val="000000"/>
          <w:sz w:val="28"/>
          <w:szCs w:val="28"/>
          <w:lang w:val="ru-RU"/>
        </w:rPr>
        <w:lastRenderedPageBreak/>
        <w:t>приобретение автотранспорта, укрепление материально-технической базы,</w:t>
      </w:r>
      <w:r>
        <w:rPr>
          <w:color w:val="000000"/>
          <w:sz w:val="28"/>
          <w:szCs w:val="28"/>
          <w:lang w:val="ru-RU"/>
        </w:rPr>
        <w:br/>
      </w:r>
      <w:r w:rsidRPr="00193DBE">
        <w:rPr>
          <w:color w:val="000000"/>
          <w:sz w:val="28"/>
          <w:szCs w:val="28"/>
          <w:lang w:val="ru-RU"/>
        </w:rPr>
        <w:t>а также на реализацию иных мероприятий, направленных на развитие отдельных государственных учреждений социального обслуживания</w:t>
      </w:r>
      <w:r>
        <w:rPr>
          <w:color w:val="000000"/>
          <w:sz w:val="28"/>
          <w:szCs w:val="28"/>
          <w:lang w:val="ru-RU"/>
        </w:rPr>
        <w:br/>
      </w:r>
      <w:r w:rsidRPr="00193DBE">
        <w:rPr>
          <w:color w:val="000000"/>
          <w:sz w:val="28"/>
          <w:szCs w:val="28"/>
          <w:lang w:val="ru-RU"/>
        </w:rPr>
        <w:t>и занятости населения города Севастополя.</w:t>
      </w:r>
    </w:p>
    <w:p w:rsidR="00CF7A1F" w:rsidRPr="00193DBE" w:rsidRDefault="00CF7A1F" w:rsidP="00C75CDF">
      <w:pPr>
        <w:pStyle w:val="ConsPlusNormal0"/>
        <w:ind w:firstLine="709"/>
        <w:jc w:val="both"/>
        <w:rPr>
          <w:color w:val="000000"/>
          <w:sz w:val="28"/>
          <w:szCs w:val="28"/>
          <w:lang w:val="ru-RU"/>
        </w:rPr>
      </w:pPr>
    </w:p>
    <w:p w:rsidR="00CF7A1F" w:rsidRPr="00193DBE" w:rsidRDefault="00CF7A1F" w:rsidP="00C75CDF">
      <w:pPr>
        <w:pStyle w:val="ConsPlusNormal0"/>
        <w:jc w:val="center"/>
        <w:rPr>
          <w:b/>
          <w:color w:val="000000"/>
          <w:sz w:val="28"/>
          <w:szCs w:val="28"/>
          <w:lang w:val="ru-RU"/>
        </w:rPr>
      </w:pPr>
      <w:r w:rsidRPr="00193DBE">
        <w:rPr>
          <w:b/>
          <w:color w:val="000000"/>
          <w:sz w:val="28"/>
          <w:szCs w:val="28"/>
          <w:lang w:val="ru-RU"/>
        </w:rPr>
        <w:t>4. Характеристика мер государственного</w:t>
      </w:r>
      <w:r w:rsidR="00B93832">
        <w:rPr>
          <w:b/>
          <w:color w:val="000000"/>
          <w:sz w:val="28"/>
          <w:szCs w:val="28"/>
          <w:lang w:val="ru-RU"/>
        </w:rPr>
        <w:t xml:space="preserve"> и правового</w:t>
      </w:r>
    </w:p>
    <w:p w:rsidR="00CF7A1F" w:rsidRPr="00193DBE" w:rsidRDefault="00CF7A1F" w:rsidP="00C75CDF">
      <w:pPr>
        <w:pStyle w:val="ConsPlusNormal0"/>
        <w:jc w:val="center"/>
        <w:rPr>
          <w:b/>
          <w:color w:val="000000"/>
          <w:sz w:val="28"/>
          <w:szCs w:val="28"/>
          <w:lang w:val="ru-RU"/>
        </w:rPr>
      </w:pPr>
      <w:r w:rsidRPr="00193DBE">
        <w:rPr>
          <w:b/>
          <w:color w:val="000000"/>
          <w:sz w:val="28"/>
          <w:szCs w:val="28"/>
          <w:lang w:val="ru-RU"/>
        </w:rPr>
        <w:t>регулирования Подпрограммы 6</w:t>
      </w:r>
    </w:p>
    <w:p w:rsidR="00CF7A1F" w:rsidRPr="00744B70" w:rsidRDefault="00CF7A1F" w:rsidP="00C75CDF">
      <w:pPr>
        <w:pStyle w:val="ConsPlusNormal0"/>
        <w:ind w:firstLine="709"/>
        <w:jc w:val="center"/>
        <w:rPr>
          <w:color w:val="000000"/>
          <w:sz w:val="28"/>
          <w:szCs w:val="28"/>
          <w:lang w:val="ru-RU"/>
        </w:rPr>
      </w:pPr>
    </w:p>
    <w:p w:rsidR="00CF7A1F" w:rsidRPr="00193DBE" w:rsidRDefault="00CF7A1F" w:rsidP="00C75CDF">
      <w:pPr>
        <w:pStyle w:val="ConsPlusNormal0"/>
        <w:ind w:firstLine="709"/>
        <w:jc w:val="both"/>
        <w:rPr>
          <w:color w:val="000000"/>
          <w:sz w:val="28"/>
          <w:szCs w:val="28"/>
          <w:lang w:val="ru-RU"/>
        </w:rPr>
      </w:pPr>
      <w:r w:rsidRPr="00193DBE">
        <w:rPr>
          <w:color w:val="000000"/>
          <w:sz w:val="28"/>
          <w:szCs w:val="28"/>
          <w:lang w:val="ru-RU"/>
        </w:rPr>
        <w:t>Государственное и прав</w:t>
      </w:r>
      <w:r>
        <w:rPr>
          <w:color w:val="000000"/>
          <w:sz w:val="28"/>
          <w:szCs w:val="28"/>
          <w:lang w:val="ru-RU"/>
        </w:rPr>
        <w:t>овое регулирование Подпрограммы </w:t>
      </w:r>
      <w:r w:rsidRPr="00193DBE">
        <w:rPr>
          <w:color w:val="000000"/>
          <w:sz w:val="28"/>
          <w:szCs w:val="28"/>
          <w:lang w:val="ru-RU"/>
        </w:rPr>
        <w:t>6 осуществляется в рамках реализации Соглашения между Правительством Севастополя и Правительством Москвы о торгово-экономическом, научно-техническом и культурном сотрудничестве.</w:t>
      </w:r>
    </w:p>
    <w:p w:rsidR="00CF7A1F" w:rsidRPr="00193DBE" w:rsidRDefault="00CF7A1F" w:rsidP="00C75CDF">
      <w:pPr>
        <w:pStyle w:val="ConsPlusNormal0"/>
        <w:ind w:firstLine="709"/>
        <w:jc w:val="both"/>
        <w:rPr>
          <w:color w:val="000000"/>
          <w:sz w:val="28"/>
          <w:szCs w:val="28"/>
          <w:lang w:val="ru-RU"/>
        </w:rPr>
      </w:pPr>
    </w:p>
    <w:p w:rsidR="00CF7A1F" w:rsidRPr="00193DBE" w:rsidRDefault="00CF7A1F" w:rsidP="00C75CDF">
      <w:pPr>
        <w:pStyle w:val="ConsPlusNormal0"/>
        <w:jc w:val="center"/>
        <w:rPr>
          <w:b/>
          <w:color w:val="000000"/>
          <w:sz w:val="28"/>
          <w:szCs w:val="28"/>
          <w:lang w:val="ru-RU"/>
        </w:rPr>
      </w:pPr>
      <w:r>
        <w:rPr>
          <w:b/>
          <w:color w:val="000000"/>
          <w:sz w:val="28"/>
          <w:szCs w:val="28"/>
          <w:lang w:val="ru-RU"/>
        </w:rPr>
        <w:t xml:space="preserve">5. </w:t>
      </w:r>
      <w:r w:rsidRPr="00193DBE">
        <w:rPr>
          <w:b/>
          <w:color w:val="000000"/>
          <w:sz w:val="28"/>
          <w:szCs w:val="28"/>
          <w:lang w:val="ru-RU"/>
        </w:rPr>
        <w:t>Ресурсное обеспечение Подпрограммы 6</w:t>
      </w:r>
    </w:p>
    <w:p w:rsidR="00CF7A1F" w:rsidRPr="001232E9" w:rsidRDefault="00CF7A1F" w:rsidP="00C75CDF">
      <w:pPr>
        <w:pStyle w:val="ConsPlusNormal0"/>
        <w:ind w:left="1429"/>
        <w:rPr>
          <w:color w:val="000000"/>
          <w:sz w:val="28"/>
          <w:szCs w:val="28"/>
        </w:rPr>
      </w:pPr>
    </w:p>
    <w:p w:rsidR="00CF7A1F" w:rsidRPr="00193DBE" w:rsidRDefault="00CF7A1F" w:rsidP="00C75CDF">
      <w:pPr>
        <w:tabs>
          <w:tab w:val="left" w:pos="0"/>
        </w:tabs>
        <w:ind w:firstLine="709"/>
        <w:contextualSpacing/>
        <w:jc w:val="both"/>
        <w:textAlignment w:val="baseline"/>
        <w:rPr>
          <w:sz w:val="28"/>
          <w:szCs w:val="28"/>
        </w:rPr>
      </w:pPr>
      <w:r w:rsidRPr="00193DBE">
        <w:rPr>
          <w:sz w:val="28"/>
          <w:szCs w:val="28"/>
        </w:rPr>
        <w:t xml:space="preserve">Общий объем финансирования Подпрограммы 6 составляет                  </w:t>
      </w:r>
      <w:r w:rsidR="00904C90">
        <w:rPr>
          <w:bCs/>
          <w:sz w:val="28"/>
          <w:szCs w:val="28"/>
        </w:rPr>
        <w:t>390</w:t>
      </w:r>
      <w:r w:rsidR="003753C4">
        <w:rPr>
          <w:bCs/>
          <w:sz w:val="28"/>
          <w:szCs w:val="28"/>
        </w:rPr>
        <w:t> </w:t>
      </w:r>
      <w:r w:rsidR="00904C90">
        <w:rPr>
          <w:bCs/>
          <w:sz w:val="28"/>
          <w:szCs w:val="28"/>
        </w:rPr>
        <w:t xml:space="preserve">101,1 </w:t>
      </w:r>
      <w:r w:rsidRPr="00193DBE">
        <w:rPr>
          <w:sz w:val="28"/>
          <w:szCs w:val="28"/>
        </w:rPr>
        <w:t>тыс. рублей, в том числе по годам:</w:t>
      </w:r>
    </w:p>
    <w:p w:rsidR="00CF7A1F" w:rsidRDefault="00CF7A1F" w:rsidP="00C75CDF">
      <w:pPr>
        <w:tabs>
          <w:tab w:val="left" w:pos="0"/>
        </w:tabs>
        <w:ind w:firstLine="709"/>
        <w:contextualSpacing/>
        <w:jc w:val="both"/>
        <w:textAlignment w:val="baseline"/>
        <w:rPr>
          <w:sz w:val="28"/>
          <w:szCs w:val="28"/>
        </w:rPr>
      </w:pPr>
      <w:r w:rsidRPr="00193DBE">
        <w:rPr>
          <w:sz w:val="28"/>
          <w:szCs w:val="28"/>
        </w:rPr>
        <w:t>2018 год – 21</w:t>
      </w:r>
      <w:r>
        <w:rPr>
          <w:sz w:val="28"/>
          <w:szCs w:val="28"/>
        </w:rPr>
        <w:t>3</w:t>
      </w:r>
      <w:r w:rsidR="003753C4">
        <w:rPr>
          <w:sz w:val="28"/>
          <w:szCs w:val="28"/>
        </w:rPr>
        <w:t> </w:t>
      </w:r>
      <w:r>
        <w:rPr>
          <w:sz w:val="28"/>
          <w:szCs w:val="28"/>
        </w:rPr>
        <w:t>774</w:t>
      </w:r>
      <w:r w:rsidRPr="00193DBE">
        <w:rPr>
          <w:sz w:val="28"/>
          <w:szCs w:val="28"/>
        </w:rPr>
        <w:t>,</w:t>
      </w:r>
      <w:r>
        <w:rPr>
          <w:sz w:val="28"/>
          <w:szCs w:val="28"/>
        </w:rPr>
        <w:t>6</w:t>
      </w:r>
      <w:r w:rsidRPr="00193DBE">
        <w:rPr>
          <w:sz w:val="28"/>
          <w:szCs w:val="28"/>
        </w:rPr>
        <w:t xml:space="preserve"> тыс. рублей;</w:t>
      </w:r>
    </w:p>
    <w:p w:rsidR="00CF7A1F" w:rsidRPr="00193DBE" w:rsidRDefault="00CF7A1F" w:rsidP="00C75CDF">
      <w:pPr>
        <w:tabs>
          <w:tab w:val="left" w:pos="0"/>
        </w:tabs>
        <w:ind w:firstLine="709"/>
        <w:contextualSpacing/>
        <w:jc w:val="both"/>
        <w:textAlignment w:val="baseline"/>
        <w:rPr>
          <w:sz w:val="28"/>
          <w:szCs w:val="28"/>
        </w:rPr>
      </w:pPr>
      <w:r>
        <w:rPr>
          <w:sz w:val="28"/>
          <w:szCs w:val="28"/>
        </w:rPr>
        <w:t xml:space="preserve">2019 год – </w:t>
      </w:r>
      <w:r w:rsidR="00904C90">
        <w:rPr>
          <w:sz w:val="28"/>
          <w:szCs w:val="28"/>
        </w:rPr>
        <w:t>126</w:t>
      </w:r>
      <w:r w:rsidR="003753C4">
        <w:rPr>
          <w:sz w:val="28"/>
          <w:szCs w:val="28"/>
        </w:rPr>
        <w:t> </w:t>
      </w:r>
      <w:r w:rsidR="00904C90">
        <w:rPr>
          <w:sz w:val="28"/>
          <w:szCs w:val="28"/>
        </w:rPr>
        <w:t>326</w:t>
      </w:r>
      <w:r>
        <w:rPr>
          <w:sz w:val="28"/>
          <w:szCs w:val="28"/>
        </w:rPr>
        <w:t>,</w:t>
      </w:r>
      <w:r w:rsidR="00904C90">
        <w:rPr>
          <w:sz w:val="28"/>
          <w:szCs w:val="28"/>
        </w:rPr>
        <w:t>5</w:t>
      </w:r>
      <w:r>
        <w:rPr>
          <w:sz w:val="28"/>
          <w:szCs w:val="28"/>
        </w:rPr>
        <w:t xml:space="preserve"> тыс. рублей;</w:t>
      </w:r>
    </w:p>
    <w:p w:rsidR="00CF7A1F" w:rsidRPr="00193DBE" w:rsidRDefault="00CF7A1F" w:rsidP="00C75CDF">
      <w:pPr>
        <w:tabs>
          <w:tab w:val="left" w:pos="0"/>
        </w:tabs>
        <w:ind w:firstLine="709"/>
        <w:contextualSpacing/>
        <w:jc w:val="both"/>
        <w:textAlignment w:val="baseline"/>
        <w:rPr>
          <w:sz w:val="28"/>
          <w:szCs w:val="28"/>
        </w:rPr>
      </w:pPr>
      <w:r w:rsidRPr="00193DBE">
        <w:rPr>
          <w:sz w:val="28"/>
          <w:szCs w:val="28"/>
        </w:rPr>
        <w:t>2020 год – 50</w:t>
      </w:r>
      <w:r w:rsidR="003753C4">
        <w:rPr>
          <w:sz w:val="28"/>
          <w:szCs w:val="28"/>
        </w:rPr>
        <w:t> </w:t>
      </w:r>
      <w:r w:rsidRPr="00193DBE">
        <w:rPr>
          <w:sz w:val="28"/>
          <w:szCs w:val="28"/>
        </w:rPr>
        <w:t>000,0 тыс. рублей.</w:t>
      </w:r>
    </w:p>
    <w:p w:rsidR="00CF7A1F" w:rsidRDefault="00CF7A1F" w:rsidP="00C75CDF">
      <w:pPr>
        <w:pStyle w:val="Style4"/>
        <w:widowControl/>
        <w:spacing w:line="240" w:lineRule="auto"/>
        <w:ind w:firstLine="709"/>
        <w:rPr>
          <w:rFonts w:eastAsia="Calibri"/>
          <w:sz w:val="28"/>
          <w:szCs w:val="28"/>
        </w:rPr>
      </w:pPr>
      <w:r w:rsidRPr="00193DBE">
        <w:rPr>
          <w:rFonts w:eastAsia="Calibri"/>
          <w:sz w:val="28"/>
          <w:szCs w:val="28"/>
        </w:rPr>
        <w:t>Ресурсное обеспечение и прогнозная (справочная) оценка расходов               на реализацию целей Подпрограммы 6 по источникам финансирования приведена в приложении № 4 к Программе.</w:t>
      </w:r>
    </w:p>
    <w:p w:rsidR="00CF7A1F" w:rsidRPr="00193DBE" w:rsidRDefault="00CF7A1F" w:rsidP="00C75CDF">
      <w:pPr>
        <w:pStyle w:val="Style4"/>
        <w:widowControl/>
        <w:spacing w:line="240" w:lineRule="auto"/>
        <w:ind w:firstLine="709"/>
        <w:rPr>
          <w:rFonts w:eastAsia="Calibri"/>
          <w:sz w:val="28"/>
          <w:szCs w:val="28"/>
        </w:rPr>
      </w:pPr>
    </w:p>
    <w:p w:rsidR="00CF7A1F" w:rsidRPr="00193DBE" w:rsidRDefault="00CF7A1F" w:rsidP="00C75CDF">
      <w:pPr>
        <w:pStyle w:val="aff0"/>
        <w:spacing w:after="0" w:line="240" w:lineRule="auto"/>
        <w:jc w:val="center"/>
        <w:rPr>
          <w:b/>
          <w:color w:val="000000"/>
          <w:sz w:val="28"/>
          <w:szCs w:val="28"/>
        </w:rPr>
      </w:pPr>
      <w:r w:rsidRPr="00193DBE">
        <w:rPr>
          <w:b/>
          <w:color w:val="000000"/>
          <w:sz w:val="28"/>
          <w:szCs w:val="28"/>
        </w:rPr>
        <w:t>6. Риски реализации Подпрограммы 6 и меры</w:t>
      </w:r>
    </w:p>
    <w:p w:rsidR="00CF7A1F" w:rsidRPr="00193DBE" w:rsidRDefault="00CF7A1F" w:rsidP="00C75CDF">
      <w:pPr>
        <w:pStyle w:val="aff0"/>
        <w:spacing w:after="0" w:line="240" w:lineRule="auto"/>
        <w:jc w:val="center"/>
        <w:rPr>
          <w:b/>
          <w:color w:val="000000"/>
          <w:sz w:val="28"/>
          <w:szCs w:val="28"/>
        </w:rPr>
      </w:pPr>
      <w:r w:rsidRPr="00193DBE">
        <w:rPr>
          <w:b/>
          <w:color w:val="000000"/>
          <w:sz w:val="28"/>
          <w:szCs w:val="28"/>
        </w:rPr>
        <w:t>по управлению этими рисками</w:t>
      </w:r>
    </w:p>
    <w:p w:rsidR="00CF7A1F" w:rsidRPr="00193DBE" w:rsidRDefault="00CF7A1F" w:rsidP="00C75CDF">
      <w:pPr>
        <w:pStyle w:val="aff0"/>
        <w:spacing w:after="0" w:line="240" w:lineRule="auto"/>
        <w:ind w:firstLine="709"/>
        <w:jc w:val="center"/>
        <w:rPr>
          <w:color w:val="000000"/>
          <w:sz w:val="28"/>
          <w:szCs w:val="28"/>
        </w:rPr>
      </w:pPr>
    </w:p>
    <w:p w:rsidR="00CF7A1F" w:rsidRPr="00193DBE" w:rsidRDefault="00CF7A1F" w:rsidP="00C75CDF">
      <w:pPr>
        <w:ind w:firstLine="709"/>
        <w:jc w:val="both"/>
        <w:rPr>
          <w:sz w:val="28"/>
          <w:szCs w:val="28"/>
        </w:rPr>
      </w:pPr>
      <w:r w:rsidRPr="00193DBE">
        <w:rPr>
          <w:color w:val="000000"/>
          <w:sz w:val="28"/>
          <w:szCs w:val="28"/>
        </w:rPr>
        <w:t>Возможные риски реализации Подпрограммы 6 представлены</w:t>
      </w:r>
      <w:r w:rsidRPr="00193DBE">
        <w:rPr>
          <w:sz w:val="28"/>
          <w:szCs w:val="28"/>
        </w:rPr>
        <w:br/>
        <w:t>в таблице:</w:t>
      </w:r>
    </w:p>
    <w:p w:rsidR="00CF7A1F" w:rsidRPr="00982FD7" w:rsidRDefault="00CF7A1F" w:rsidP="00C75CDF">
      <w:pPr>
        <w:rPr>
          <w:sz w:val="20"/>
          <w:szCs w:val="20"/>
        </w:rPr>
      </w:pPr>
    </w:p>
    <w:p w:rsidR="00CF7A1F" w:rsidRPr="00193DBE" w:rsidRDefault="00CF7A1F" w:rsidP="00C75CDF">
      <w:pPr>
        <w:rPr>
          <w:sz w:val="28"/>
          <w:szCs w:val="28"/>
        </w:rPr>
      </w:pPr>
      <w:r w:rsidRPr="00193DBE">
        <w:rPr>
          <w:sz w:val="28"/>
          <w:szCs w:val="28"/>
        </w:rPr>
        <w:t>Таблица</w:t>
      </w:r>
    </w:p>
    <w:tbl>
      <w:tblPr>
        <w:tblW w:w="9386" w:type="dxa"/>
        <w:tblInd w:w="108" w:type="dxa"/>
        <w:tblLayout w:type="fixed"/>
        <w:tblLook w:val="0000"/>
      </w:tblPr>
      <w:tblGrid>
        <w:gridCol w:w="709"/>
        <w:gridCol w:w="3686"/>
        <w:gridCol w:w="4991"/>
      </w:tblGrid>
      <w:tr w:rsidR="00CF7A1F" w:rsidRPr="007E5690" w:rsidTr="00956951">
        <w:tc>
          <w:tcPr>
            <w:tcW w:w="709" w:type="dxa"/>
            <w:tcBorders>
              <w:top w:val="single" w:sz="4" w:space="0" w:color="000000"/>
              <w:left w:val="single" w:sz="4" w:space="0" w:color="000000"/>
            </w:tcBorders>
            <w:shd w:val="clear" w:color="auto" w:fill="auto"/>
          </w:tcPr>
          <w:p w:rsidR="00CF7A1F" w:rsidRPr="007E5690" w:rsidRDefault="00CF7A1F" w:rsidP="00C75CDF">
            <w:pPr>
              <w:jc w:val="center"/>
            </w:pPr>
            <w:r w:rsidRPr="007E5690">
              <w:t>№ п/п</w:t>
            </w:r>
          </w:p>
        </w:tc>
        <w:tc>
          <w:tcPr>
            <w:tcW w:w="3686" w:type="dxa"/>
            <w:tcBorders>
              <w:top w:val="single" w:sz="4" w:space="0" w:color="000000"/>
              <w:left w:val="single" w:sz="4" w:space="0" w:color="000000"/>
            </w:tcBorders>
            <w:shd w:val="clear" w:color="auto" w:fill="auto"/>
          </w:tcPr>
          <w:p w:rsidR="00736D82" w:rsidRDefault="00CF7A1F" w:rsidP="00C75CDF">
            <w:pPr>
              <w:jc w:val="center"/>
            </w:pPr>
            <w:r w:rsidRPr="007E5690">
              <w:t>Наименование группы</w:t>
            </w:r>
          </w:p>
          <w:p w:rsidR="00CF7A1F" w:rsidRPr="007E5690" w:rsidRDefault="00CF7A1F" w:rsidP="00C75CDF">
            <w:pPr>
              <w:jc w:val="center"/>
            </w:pPr>
            <w:r w:rsidRPr="007E5690">
              <w:t>рисков</w:t>
            </w:r>
          </w:p>
        </w:tc>
        <w:tc>
          <w:tcPr>
            <w:tcW w:w="4991" w:type="dxa"/>
            <w:tcBorders>
              <w:top w:val="single" w:sz="4" w:space="0" w:color="000000"/>
              <w:left w:val="single" w:sz="4" w:space="0" w:color="000000"/>
              <w:right w:val="single" w:sz="4" w:space="0" w:color="000000"/>
            </w:tcBorders>
            <w:shd w:val="clear" w:color="auto" w:fill="auto"/>
          </w:tcPr>
          <w:p w:rsidR="00CF7A1F" w:rsidRPr="007E5690" w:rsidRDefault="00CF7A1F" w:rsidP="00C75CDF">
            <w:pPr>
              <w:jc w:val="center"/>
            </w:pPr>
            <w:r w:rsidRPr="007E5690">
              <w:t>Меры по снижению рисков</w:t>
            </w:r>
          </w:p>
        </w:tc>
      </w:tr>
    </w:tbl>
    <w:p w:rsidR="00CF7A1F" w:rsidRPr="00153F1F" w:rsidRDefault="00CF7A1F" w:rsidP="00C75CDF">
      <w:pPr>
        <w:rPr>
          <w:sz w:val="4"/>
          <w:szCs w:val="4"/>
        </w:rPr>
      </w:pPr>
    </w:p>
    <w:tbl>
      <w:tblPr>
        <w:tblW w:w="9386" w:type="dxa"/>
        <w:tblInd w:w="108" w:type="dxa"/>
        <w:tblLayout w:type="fixed"/>
        <w:tblLook w:val="0000"/>
      </w:tblPr>
      <w:tblGrid>
        <w:gridCol w:w="567"/>
        <w:gridCol w:w="142"/>
        <w:gridCol w:w="3686"/>
        <w:gridCol w:w="4991"/>
      </w:tblGrid>
      <w:tr w:rsidR="00CF7A1F" w:rsidRPr="007E5690" w:rsidTr="00956951">
        <w:trPr>
          <w:tblHeader/>
        </w:trPr>
        <w:tc>
          <w:tcPr>
            <w:tcW w:w="709" w:type="dxa"/>
            <w:gridSpan w:val="2"/>
            <w:tcBorders>
              <w:top w:val="single" w:sz="4" w:space="0" w:color="000000"/>
              <w:left w:val="single" w:sz="4" w:space="0" w:color="000000"/>
              <w:bottom w:val="single" w:sz="4" w:space="0" w:color="000000"/>
            </w:tcBorders>
            <w:shd w:val="clear" w:color="auto" w:fill="auto"/>
          </w:tcPr>
          <w:p w:rsidR="00CF7A1F" w:rsidRPr="007E5690" w:rsidRDefault="00CF7A1F" w:rsidP="00C75CDF">
            <w:pPr>
              <w:jc w:val="center"/>
            </w:pPr>
            <w:r w:rsidRPr="007E5690">
              <w:t>1</w:t>
            </w:r>
          </w:p>
        </w:tc>
        <w:tc>
          <w:tcPr>
            <w:tcW w:w="3686" w:type="dxa"/>
            <w:tcBorders>
              <w:top w:val="single" w:sz="4" w:space="0" w:color="000000"/>
              <w:left w:val="single" w:sz="4" w:space="0" w:color="000000"/>
              <w:bottom w:val="single" w:sz="4" w:space="0" w:color="000000"/>
            </w:tcBorders>
            <w:shd w:val="clear" w:color="auto" w:fill="auto"/>
          </w:tcPr>
          <w:p w:rsidR="00CF7A1F" w:rsidRPr="007E5690" w:rsidRDefault="00CF7A1F" w:rsidP="00C75CDF">
            <w:pPr>
              <w:jc w:val="center"/>
            </w:pPr>
            <w:r w:rsidRPr="007E5690">
              <w:t>2</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CF7A1F" w:rsidRPr="007E5690" w:rsidRDefault="00CF7A1F" w:rsidP="00C75CDF">
            <w:pPr>
              <w:jc w:val="center"/>
            </w:pPr>
            <w:r w:rsidRPr="007E5690">
              <w:t>3</w:t>
            </w:r>
          </w:p>
        </w:tc>
      </w:tr>
      <w:tr w:rsidR="00CF7A1F" w:rsidRPr="007E5690" w:rsidTr="00956951">
        <w:tc>
          <w:tcPr>
            <w:tcW w:w="9386" w:type="dxa"/>
            <w:gridSpan w:val="4"/>
            <w:tcBorders>
              <w:top w:val="single" w:sz="4" w:space="0" w:color="000000"/>
              <w:left w:val="single" w:sz="4" w:space="0" w:color="000000"/>
              <w:bottom w:val="single" w:sz="4" w:space="0" w:color="000000"/>
              <w:right w:val="single" w:sz="4" w:space="0" w:color="000000"/>
            </w:tcBorders>
            <w:shd w:val="clear" w:color="auto" w:fill="auto"/>
          </w:tcPr>
          <w:p w:rsidR="00CF7A1F" w:rsidRPr="007E5690" w:rsidRDefault="00CF7A1F" w:rsidP="00C75CDF">
            <w:pPr>
              <w:ind w:left="360"/>
              <w:jc w:val="center"/>
              <w:rPr>
                <w:lang w:val="en-US"/>
              </w:rPr>
            </w:pPr>
            <w:r w:rsidRPr="007E5690">
              <w:rPr>
                <w:lang w:val="en-US"/>
              </w:rPr>
              <w:t>I</w:t>
            </w:r>
            <w:r w:rsidRPr="007E5690">
              <w:t>. Организационные риски</w:t>
            </w:r>
          </w:p>
        </w:tc>
      </w:tr>
      <w:tr w:rsidR="00CF7A1F" w:rsidRPr="007E5690" w:rsidTr="00956951">
        <w:tc>
          <w:tcPr>
            <w:tcW w:w="709" w:type="dxa"/>
            <w:gridSpan w:val="2"/>
            <w:tcBorders>
              <w:top w:val="single" w:sz="4" w:space="0" w:color="000000"/>
              <w:left w:val="single" w:sz="4" w:space="0" w:color="000000"/>
              <w:bottom w:val="single" w:sz="4" w:space="0" w:color="000000"/>
            </w:tcBorders>
            <w:shd w:val="clear" w:color="auto" w:fill="auto"/>
          </w:tcPr>
          <w:p w:rsidR="00CF7A1F" w:rsidRPr="007E5690" w:rsidRDefault="00CF7A1F" w:rsidP="00C75CDF">
            <w:pPr>
              <w:jc w:val="center"/>
            </w:pPr>
            <w:r w:rsidRPr="007E5690">
              <w:t>1.</w:t>
            </w:r>
          </w:p>
        </w:tc>
        <w:tc>
          <w:tcPr>
            <w:tcW w:w="3686" w:type="dxa"/>
            <w:tcBorders>
              <w:top w:val="single" w:sz="4" w:space="0" w:color="000000"/>
              <w:left w:val="single" w:sz="4" w:space="0" w:color="000000"/>
              <w:bottom w:val="single" w:sz="4" w:space="0" w:color="000000"/>
            </w:tcBorders>
            <w:shd w:val="clear" w:color="auto" w:fill="auto"/>
          </w:tcPr>
          <w:p w:rsidR="00CF7A1F" w:rsidRPr="007E5690" w:rsidRDefault="00CF7A1F" w:rsidP="00C75CDF">
            <w:pPr>
              <w:jc w:val="both"/>
            </w:pPr>
            <w:r w:rsidRPr="007E5690">
              <w:t>Неэффективное управление ходом реализации Подпрограммы 6</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CF7A1F" w:rsidRPr="007E5690" w:rsidRDefault="00CF7A1F" w:rsidP="00C75CDF">
            <w:pPr>
              <w:jc w:val="both"/>
            </w:pPr>
            <w:r w:rsidRPr="007E5690">
              <w:t>- формирование эффективной системы управления реализацией Подпрограммы 6;</w:t>
            </w:r>
          </w:p>
          <w:p w:rsidR="00CF7A1F" w:rsidRPr="007E5690" w:rsidRDefault="00CF7A1F" w:rsidP="00C75CDF">
            <w:pPr>
              <w:jc w:val="both"/>
            </w:pPr>
            <w:r w:rsidRPr="007E5690">
              <w:t>- проведение систематического аудита результативности реализации Подпрограммы 6</w:t>
            </w:r>
          </w:p>
        </w:tc>
      </w:tr>
      <w:tr w:rsidR="00CF7A1F" w:rsidRPr="007E5690" w:rsidTr="00956951">
        <w:tc>
          <w:tcPr>
            <w:tcW w:w="9386" w:type="dxa"/>
            <w:gridSpan w:val="4"/>
            <w:tcBorders>
              <w:top w:val="single" w:sz="4" w:space="0" w:color="000000"/>
              <w:left w:val="single" w:sz="4" w:space="0" w:color="000000"/>
              <w:bottom w:val="single" w:sz="4" w:space="0" w:color="000000"/>
              <w:right w:val="single" w:sz="4" w:space="0" w:color="000000"/>
            </w:tcBorders>
            <w:shd w:val="clear" w:color="auto" w:fill="auto"/>
          </w:tcPr>
          <w:p w:rsidR="00CF7A1F" w:rsidRPr="007E5690" w:rsidRDefault="00CF7A1F" w:rsidP="00C75CDF">
            <w:pPr>
              <w:jc w:val="center"/>
            </w:pPr>
            <w:r w:rsidRPr="007E5690">
              <w:rPr>
                <w:lang w:val="en-US"/>
              </w:rPr>
              <w:t>II</w:t>
            </w:r>
            <w:r w:rsidRPr="007E5690">
              <w:t>. Финансовые риски</w:t>
            </w:r>
          </w:p>
        </w:tc>
      </w:tr>
      <w:tr w:rsidR="00CF7A1F" w:rsidRPr="007E5690" w:rsidTr="00956951">
        <w:trPr>
          <w:cantSplit/>
        </w:trPr>
        <w:tc>
          <w:tcPr>
            <w:tcW w:w="709" w:type="dxa"/>
            <w:gridSpan w:val="2"/>
            <w:tcBorders>
              <w:top w:val="single" w:sz="4" w:space="0" w:color="000000"/>
              <w:left w:val="single" w:sz="4" w:space="0" w:color="000000"/>
              <w:bottom w:val="single" w:sz="4" w:space="0" w:color="000000"/>
            </w:tcBorders>
            <w:shd w:val="clear" w:color="auto" w:fill="auto"/>
          </w:tcPr>
          <w:p w:rsidR="00CF7A1F" w:rsidRPr="007E5690" w:rsidRDefault="00CF7A1F" w:rsidP="00C75CDF">
            <w:pPr>
              <w:jc w:val="center"/>
            </w:pPr>
            <w:r w:rsidRPr="007E5690">
              <w:t xml:space="preserve">2. </w:t>
            </w:r>
          </w:p>
        </w:tc>
        <w:tc>
          <w:tcPr>
            <w:tcW w:w="3686" w:type="dxa"/>
            <w:tcBorders>
              <w:top w:val="single" w:sz="4" w:space="0" w:color="000000"/>
              <w:left w:val="single" w:sz="4" w:space="0" w:color="000000"/>
              <w:bottom w:val="single" w:sz="4" w:space="0" w:color="000000"/>
            </w:tcBorders>
            <w:shd w:val="clear" w:color="auto" w:fill="auto"/>
          </w:tcPr>
          <w:p w:rsidR="00CF7A1F" w:rsidRPr="007E5690" w:rsidRDefault="00CF7A1F" w:rsidP="00C75CDF">
            <w:pPr>
              <w:pStyle w:val="ConsNormal"/>
              <w:ind w:firstLine="0"/>
              <w:jc w:val="both"/>
              <w:rPr>
                <w:rFonts w:ascii="Times New Roman" w:hAnsi="Times New Roman" w:cs="Times New Roman"/>
                <w:sz w:val="24"/>
                <w:szCs w:val="24"/>
              </w:rPr>
            </w:pPr>
            <w:r w:rsidRPr="007E5690">
              <w:rPr>
                <w:rFonts w:ascii="Times New Roman" w:hAnsi="Times New Roman" w:cs="Times New Roman"/>
                <w:sz w:val="24"/>
                <w:szCs w:val="24"/>
              </w:rPr>
              <w:t>Недостаточное финансирование Подпрограммы 6, что может привести к невыполнению мероприятий Подпрограммы 6</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CF7A1F" w:rsidRPr="007E5690" w:rsidRDefault="00DE68C8" w:rsidP="00C75CDF">
            <w:pPr>
              <w:tabs>
                <w:tab w:val="left" w:pos="148"/>
              </w:tabs>
              <w:jc w:val="both"/>
            </w:pPr>
            <w:r w:rsidRPr="007E5690">
              <w:t>Е</w:t>
            </w:r>
            <w:r w:rsidR="00CF7A1F" w:rsidRPr="007E5690">
              <w:t>жегодное уточнение объемов финансовых средств, предусмотренных на реализацию мероприятий Подпрограммы 6, в зависимости от достигнутых результатов</w:t>
            </w:r>
          </w:p>
        </w:tc>
      </w:tr>
      <w:tr w:rsidR="00CF7A1F" w:rsidRPr="007E5690" w:rsidTr="00956951">
        <w:trPr>
          <w:cantSplit/>
        </w:trPr>
        <w:tc>
          <w:tcPr>
            <w:tcW w:w="9386" w:type="dxa"/>
            <w:gridSpan w:val="4"/>
            <w:tcBorders>
              <w:top w:val="single" w:sz="4" w:space="0" w:color="000000"/>
              <w:left w:val="single" w:sz="4" w:space="0" w:color="000000"/>
              <w:bottom w:val="single" w:sz="4" w:space="0" w:color="000000"/>
              <w:right w:val="single" w:sz="4" w:space="0" w:color="000000"/>
            </w:tcBorders>
            <w:shd w:val="clear" w:color="auto" w:fill="auto"/>
          </w:tcPr>
          <w:p w:rsidR="00CF7A1F" w:rsidRPr="007E5690" w:rsidRDefault="00CF7A1F" w:rsidP="00C75CDF">
            <w:pPr>
              <w:tabs>
                <w:tab w:val="left" w:pos="148"/>
              </w:tabs>
              <w:jc w:val="center"/>
            </w:pPr>
            <w:r w:rsidRPr="007E5690">
              <w:rPr>
                <w:lang w:val="en-US"/>
              </w:rPr>
              <w:t xml:space="preserve">III. </w:t>
            </w:r>
            <w:r w:rsidRPr="007E5690">
              <w:t>Технологические риски</w:t>
            </w:r>
          </w:p>
        </w:tc>
      </w:tr>
      <w:tr w:rsidR="00CF7A1F" w:rsidRPr="007E5690" w:rsidTr="00956951">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F7A1F" w:rsidRPr="007E5690" w:rsidRDefault="00CF7A1F" w:rsidP="00C75CDF">
            <w:pPr>
              <w:tabs>
                <w:tab w:val="left" w:pos="148"/>
              </w:tabs>
              <w:jc w:val="center"/>
              <w:rPr>
                <w:lang w:val="en-US"/>
              </w:rPr>
            </w:pPr>
            <w:r w:rsidRPr="007E5690">
              <w:rPr>
                <w:lang w:val="en-US"/>
              </w:rPr>
              <w:lastRenderedPageBreak/>
              <w:t>3.</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Pr>
          <w:p w:rsidR="00CF7A1F" w:rsidRPr="007E5690" w:rsidRDefault="00CF7A1F" w:rsidP="00C75CDF">
            <w:pPr>
              <w:tabs>
                <w:tab w:val="left" w:pos="148"/>
              </w:tabs>
              <w:jc w:val="both"/>
            </w:pPr>
            <w:r w:rsidRPr="007E5690">
              <w:t>Невыполнение мероприятий Подпрограммы 6 в связи с вновь возникшими финансовыми, техническими и технологическими сложностями</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CF7A1F" w:rsidRPr="007E5690" w:rsidRDefault="00DE68C8" w:rsidP="00C75CDF">
            <w:pPr>
              <w:tabs>
                <w:tab w:val="left" w:pos="148"/>
              </w:tabs>
              <w:jc w:val="both"/>
            </w:pPr>
            <w:r w:rsidRPr="007E5690">
              <w:t>Н</w:t>
            </w:r>
            <w:r w:rsidR="00CF7A1F" w:rsidRPr="007E5690">
              <w:t>епрерывный мониторинг реализации Подпрограммы 6</w:t>
            </w:r>
          </w:p>
        </w:tc>
      </w:tr>
    </w:tbl>
    <w:p w:rsidR="00CF7A1F" w:rsidRPr="00193DBE" w:rsidRDefault="00CF7A1F" w:rsidP="00C75CDF">
      <w:pPr>
        <w:ind w:firstLine="709"/>
        <w:jc w:val="both"/>
        <w:rPr>
          <w:color w:val="000000"/>
          <w:sz w:val="28"/>
          <w:szCs w:val="28"/>
        </w:rPr>
      </w:pPr>
    </w:p>
    <w:p w:rsidR="00CF7A1F" w:rsidRPr="00193DBE" w:rsidRDefault="00CF7A1F" w:rsidP="00C75CDF">
      <w:pPr>
        <w:jc w:val="center"/>
        <w:rPr>
          <w:b/>
          <w:color w:val="000000"/>
          <w:sz w:val="28"/>
          <w:szCs w:val="28"/>
        </w:rPr>
      </w:pPr>
      <w:r w:rsidRPr="00193DBE">
        <w:rPr>
          <w:b/>
          <w:color w:val="000000"/>
          <w:sz w:val="28"/>
          <w:szCs w:val="28"/>
        </w:rPr>
        <w:t>7. Механизм реализации Подпрограммы 6</w:t>
      </w:r>
    </w:p>
    <w:p w:rsidR="00CF7A1F" w:rsidRPr="00DF7A2A" w:rsidRDefault="00CF7A1F" w:rsidP="00C75CDF">
      <w:pPr>
        <w:ind w:firstLine="709"/>
        <w:jc w:val="both"/>
        <w:rPr>
          <w:color w:val="000000"/>
          <w:sz w:val="28"/>
          <w:szCs w:val="28"/>
        </w:rPr>
      </w:pPr>
    </w:p>
    <w:p w:rsidR="00357D05" w:rsidRDefault="00CF7A1F" w:rsidP="00C75CDF">
      <w:pPr>
        <w:ind w:firstLine="709"/>
        <w:jc w:val="both"/>
        <w:rPr>
          <w:sz w:val="28"/>
          <w:szCs w:val="28"/>
        </w:rPr>
      </w:pPr>
      <w:r w:rsidRPr="00193DBE">
        <w:rPr>
          <w:color w:val="000000"/>
          <w:sz w:val="28"/>
          <w:szCs w:val="28"/>
        </w:rPr>
        <w:t>Реализация мероприятий Подпрограммы 6 осуществляется за счет межбюджетных трансфертов на ремонт, капитальный ремонт и оснащение объектов социальной инфраструктуры в рамках программы сотрудничества на 2018–2021 годы по реализации Соглашения между Правительством Севастополя и Правительством Москвы о торгово-экономическом, научно-</w:t>
      </w:r>
      <w:r w:rsidRPr="0066668D">
        <w:rPr>
          <w:sz w:val="28"/>
          <w:szCs w:val="28"/>
        </w:rPr>
        <w:t>техническо</w:t>
      </w:r>
      <w:r>
        <w:rPr>
          <w:sz w:val="28"/>
          <w:szCs w:val="28"/>
        </w:rPr>
        <w:t>м и культурном сотрудничестве.</w:t>
      </w:r>
    </w:p>
    <w:p w:rsidR="00B92460" w:rsidRDefault="00B92460" w:rsidP="00C75CDF">
      <w:pPr>
        <w:ind w:firstLine="709"/>
        <w:jc w:val="both"/>
        <w:rPr>
          <w:sz w:val="28"/>
          <w:szCs w:val="28"/>
        </w:rPr>
      </w:pPr>
    </w:p>
    <w:p w:rsidR="00B92460" w:rsidRDefault="00B92460"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4C27E6" w:rsidRDefault="004C27E6" w:rsidP="00C75CDF">
      <w:pPr>
        <w:ind w:firstLine="709"/>
        <w:jc w:val="both"/>
        <w:rPr>
          <w:sz w:val="28"/>
          <w:szCs w:val="28"/>
        </w:rPr>
      </w:pPr>
    </w:p>
    <w:p w:rsidR="008C54D6" w:rsidRDefault="008C54D6" w:rsidP="00C75CDF">
      <w:pPr>
        <w:ind w:firstLine="709"/>
        <w:jc w:val="both"/>
        <w:rPr>
          <w:sz w:val="28"/>
          <w:szCs w:val="28"/>
        </w:rPr>
      </w:pPr>
    </w:p>
    <w:p w:rsidR="001F7EBF" w:rsidRDefault="001F7EBF" w:rsidP="00C75CDF">
      <w:pPr>
        <w:ind w:firstLine="709"/>
        <w:jc w:val="both"/>
        <w:rPr>
          <w:sz w:val="28"/>
          <w:szCs w:val="28"/>
        </w:rPr>
      </w:pPr>
    </w:p>
    <w:p w:rsidR="00B1189F" w:rsidRDefault="00B1189F" w:rsidP="00C75CDF">
      <w:pPr>
        <w:jc w:val="center"/>
        <w:rPr>
          <w:b/>
          <w:sz w:val="28"/>
        </w:rPr>
      </w:pPr>
      <w:r>
        <w:rPr>
          <w:b/>
          <w:sz w:val="28"/>
        </w:rPr>
        <w:lastRenderedPageBreak/>
        <w:t>ПОДПРОГРАММА 7</w:t>
      </w:r>
    </w:p>
    <w:p w:rsidR="00B1189F" w:rsidRDefault="00B1189F" w:rsidP="00C75CDF">
      <w:pPr>
        <w:jc w:val="center"/>
        <w:rPr>
          <w:b/>
          <w:sz w:val="28"/>
        </w:rPr>
      </w:pPr>
      <w:r>
        <w:rPr>
          <w:b/>
          <w:sz w:val="28"/>
        </w:rPr>
        <w:t>«Формирование системы комплексной реабилитации</w:t>
      </w:r>
    </w:p>
    <w:p w:rsidR="00B1189F" w:rsidRDefault="00B1189F" w:rsidP="00C75CDF">
      <w:pPr>
        <w:jc w:val="center"/>
        <w:rPr>
          <w:b/>
          <w:sz w:val="28"/>
        </w:rPr>
      </w:pPr>
      <w:r>
        <w:rPr>
          <w:b/>
          <w:sz w:val="28"/>
        </w:rPr>
        <w:t>и абилитации инвалидов, в том числе детей-инвалидов»</w:t>
      </w:r>
    </w:p>
    <w:p w:rsidR="00B1189F" w:rsidRDefault="00B1189F" w:rsidP="00C75CDF">
      <w:pPr>
        <w:jc w:val="center"/>
        <w:rPr>
          <w:sz w:val="28"/>
        </w:rPr>
      </w:pPr>
    </w:p>
    <w:p w:rsidR="00B1189F" w:rsidRDefault="00B1189F" w:rsidP="00C75CDF">
      <w:pPr>
        <w:jc w:val="center"/>
        <w:rPr>
          <w:b/>
          <w:sz w:val="28"/>
        </w:rPr>
      </w:pPr>
      <w:r>
        <w:rPr>
          <w:b/>
          <w:sz w:val="28"/>
        </w:rPr>
        <w:t>Паспорт Подпрограммы 7</w:t>
      </w:r>
    </w:p>
    <w:p w:rsidR="00B1189F" w:rsidRDefault="00B1189F" w:rsidP="00C75CDF">
      <w:pPr>
        <w:jc w:val="center"/>
        <w:rPr>
          <w:sz w:val="28"/>
        </w:rPr>
      </w:pPr>
    </w:p>
    <w:p w:rsidR="00B1189F" w:rsidRDefault="00B1189F" w:rsidP="00C75CDF">
      <w:pPr>
        <w:ind w:firstLine="709"/>
        <w:jc w:val="both"/>
        <w:rPr>
          <w:sz w:val="28"/>
        </w:rPr>
      </w:pPr>
      <w:r>
        <w:rPr>
          <w:sz w:val="28"/>
        </w:rPr>
        <w:t>1. Ответственный исполнитель Подпрограммы 7: ДТСЗН.</w:t>
      </w:r>
    </w:p>
    <w:p w:rsidR="00B1189F" w:rsidRDefault="00B1189F" w:rsidP="00C75CDF">
      <w:pPr>
        <w:ind w:firstLine="709"/>
        <w:jc w:val="both"/>
        <w:rPr>
          <w:sz w:val="28"/>
        </w:rPr>
      </w:pPr>
      <w:r>
        <w:rPr>
          <w:sz w:val="28"/>
        </w:rPr>
        <w:t>2. Участники Подпрограммы 7:</w:t>
      </w:r>
    </w:p>
    <w:p w:rsidR="00B1189F" w:rsidRDefault="00B1189F" w:rsidP="00C75CDF">
      <w:pPr>
        <w:ind w:firstLine="709"/>
        <w:jc w:val="both"/>
        <w:rPr>
          <w:sz w:val="28"/>
        </w:rPr>
      </w:pPr>
      <w:r>
        <w:rPr>
          <w:sz w:val="28"/>
        </w:rPr>
        <w:t>- ГКУ «Севастопольский реабилитационный центр для детей и подростков с ограниченными возможностями»;</w:t>
      </w:r>
    </w:p>
    <w:p w:rsidR="00B1189F" w:rsidRDefault="00B1189F" w:rsidP="00C75CDF">
      <w:pPr>
        <w:ind w:firstLine="709"/>
        <w:jc w:val="both"/>
        <w:rPr>
          <w:sz w:val="28"/>
        </w:rPr>
      </w:pPr>
      <w:r>
        <w:rPr>
          <w:sz w:val="28"/>
        </w:rPr>
        <w:t>- ГБУЗС «Городская больница № 5 – «Центр охраны здоровья матери и ребенка»;</w:t>
      </w:r>
    </w:p>
    <w:p w:rsidR="00B1189F" w:rsidRDefault="00B1189F" w:rsidP="00C75CDF">
      <w:pPr>
        <w:ind w:firstLine="709"/>
        <w:jc w:val="both"/>
        <w:rPr>
          <w:sz w:val="28"/>
        </w:rPr>
      </w:pPr>
      <w:r>
        <w:rPr>
          <w:sz w:val="28"/>
        </w:rPr>
        <w:t>- ГБУ «Севастопольский дом-интернат для престарелых и инвалидов»;</w:t>
      </w:r>
    </w:p>
    <w:p w:rsidR="00B1189F" w:rsidRDefault="00B1189F" w:rsidP="00C75CDF">
      <w:pPr>
        <w:ind w:firstLine="709"/>
        <w:jc w:val="both"/>
        <w:rPr>
          <w:sz w:val="28"/>
        </w:rPr>
      </w:pPr>
      <w:r>
        <w:rPr>
          <w:sz w:val="28"/>
        </w:rPr>
        <w:t>- ГБОУ «Средняя общеобразовательная школа № 44 имени В.В. Ходырева»;</w:t>
      </w:r>
    </w:p>
    <w:p w:rsidR="00B1189F" w:rsidRDefault="00B1189F" w:rsidP="00C75CDF">
      <w:pPr>
        <w:ind w:firstLine="709"/>
        <w:jc w:val="both"/>
        <w:rPr>
          <w:sz w:val="28"/>
        </w:rPr>
      </w:pPr>
      <w:r>
        <w:rPr>
          <w:sz w:val="28"/>
        </w:rPr>
        <w:t>- ГКУ «Севастопольский городской комплексный центр социального обслуживания»;</w:t>
      </w:r>
    </w:p>
    <w:p w:rsidR="00B1189F" w:rsidRDefault="00B1189F" w:rsidP="00C75CDF">
      <w:pPr>
        <w:ind w:firstLine="709"/>
        <w:jc w:val="both"/>
        <w:rPr>
          <w:sz w:val="28"/>
        </w:rPr>
      </w:pPr>
      <w:r>
        <w:rPr>
          <w:sz w:val="28"/>
        </w:rPr>
        <w:t>- ГБУК города Севастополя «Централизованная библиотечная система для детей»;</w:t>
      </w:r>
    </w:p>
    <w:p w:rsidR="00B1189F" w:rsidRDefault="00B1189F" w:rsidP="00C75CDF">
      <w:pPr>
        <w:ind w:firstLine="709"/>
        <w:jc w:val="both"/>
        <w:rPr>
          <w:sz w:val="28"/>
        </w:rPr>
      </w:pPr>
      <w:r>
        <w:rPr>
          <w:sz w:val="28"/>
        </w:rPr>
        <w:t>- ГБУК города Севастополя «Региональная информационно-библиотечная система».</w:t>
      </w:r>
    </w:p>
    <w:p w:rsidR="00B1189F" w:rsidRDefault="00B1189F" w:rsidP="00C75CDF">
      <w:pPr>
        <w:ind w:firstLine="709"/>
        <w:jc w:val="both"/>
        <w:rPr>
          <w:sz w:val="28"/>
        </w:rPr>
      </w:pPr>
      <w:r>
        <w:rPr>
          <w:sz w:val="28"/>
        </w:rPr>
        <w:t>3. Цель Подпрограммы 7: повышение уровня обеспеченности инвалидов, в том числе детей-инвалидов, реабилитационными и абилитационными услугами, ранней помощью и развитие сопровождаемого проживания инвалидов в городе Севастополе.</w:t>
      </w:r>
    </w:p>
    <w:p w:rsidR="00B1189F" w:rsidRDefault="00B1189F" w:rsidP="00C75CDF">
      <w:pPr>
        <w:ind w:firstLine="709"/>
        <w:jc w:val="both"/>
        <w:rPr>
          <w:sz w:val="28"/>
        </w:rPr>
      </w:pPr>
      <w:r>
        <w:rPr>
          <w:sz w:val="28"/>
        </w:rPr>
        <w:t>4. Задачи Подпрограммы 7:</w:t>
      </w:r>
    </w:p>
    <w:p w:rsidR="00B1189F" w:rsidRDefault="00B1189F" w:rsidP="00C75CDF">
      <w:pPr>
        <w:ind w:firstLine="709"/>
        <w:jc w:val="both"/>
        <w:rPr>
          <w:sz w:val="28"/>
        </w:rPr>
      </w:pPr>
      <w:r>
        <w:rPr>
          <w:sz w:val="28"/>
        </w:rPr>
        <w:t>-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городе Севастополе;</w:t>
      </w:r>
    </w:p>
    <w:p w:rsidR="00B1189F" w:rsidRDefault="00B1189F" w:rsidP="00C75CDF">
      <w:pPr>
        <w:ind w:firstLine="709"/>
        <w:jc w:val="both"/>
        <w:rPr>
          <w:sz w:val="28"/>
        </w:rPr>
      </w:pPr>
      <w:r>
        <w:rPr>
          <w:sz w:val="28"/>
        </w:rPr>
        <w:t>-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городе Севастополе;</w:t>
      </w:r>
    </w:p>
    <w:p w:rsidR="00B1189F" w:rsidRDefault="00B1189F" w:rsidP="00C75CDF">
      <w:pPr>
        <w:ind w:firstLine="709"/>
        <w:jc w:val="both"/>
        <w:rPr>
          <w:sz w:val="28"/>
        </w:rPr>
      </w:pPr>
      <w:r>
        <w:rPr>
          <w:sz w:val="28"/>
        </w:rPr>
        <w:t>- формирование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городе Севастополе;</w:t>
      </w:r>
    </w:p>
    <w:p w:rsidR="00B1189F" w:rsidRDefault="00B1189F" w:rsidP="00C75CDF">
      <w:pPr>
        <w:ind w:firstLine="709"/>
        <w:jc w:val="both"/>
        <w:rPr>
          <w:sz w:val="28"/>
        </w:rPr>
      </w:pPr>
      <w:r>
        <w:rPr>
          <w:sz w:val="28"/>
        </w:rPr>
        <w:t>-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городе Севастополе;</w:t>
      </w:r>
    </w:p>
    <w:p w:rsidR="00B1189F" w:rsidRDefault="00B1189F" w:rsidP="00C75CDF">
      <w:pPr>
        <w:ind w:firstLine="709"/>
        <w:jc w:val="both"/>
        <w:rPr>
          <w:sz w:val="28"/>
        </w:rPr>
      </w:pPr>
      <w:r>
        <w:rPr>
          <w:sz w:val="28"/>
        </w:rPr>
        <w:t>- формирование условий для предоставления инвалидам, в том числе детям-инвалидам, с ментальными нарушениями услуг по сопровождаемому проживанию в городе Севастополе;</w:t>
      </w:r>
    </w:p>
    <w:p w:rsidR="00B1189F" w:rsidRDefault="00B1189F" w:rsidP="00C75CDF">
      <w:pPr>
        <w:ind w:firstLine="709"/>
        <w:jc w:val="both"/>
        <w:rPr>
          <w:sz w:val="28"/>
        </w:rPr>
      </w:pPr>
      <w:r>
        <w:rPr>
          <w:sz w:val="28"/>
        </w:rPr>
        <w:lastRenderedPageBreak/>
        <w:t>- формирование условий для организации занятости детей-инвалидов и инвалидов с детства с ментальными нарушениями в специализированных ремесленных мастерских в городе Севастополе.</w:t>
      </w:r>
    </w:p>
    <w:p w:rsidR="00B1189F" w:rsidRDefault="00B1189F" w:rsidP="00C75CDF">
      <w:pPr>
        <w:ind w:firstLine="709"/>
        <w:jc w:val="both"/>
        <w:rPr>
          <w:sz w:val="28"/>
        </w:rPr>
      </w:pPr>
      <w:r>
        <w:rPr>
          <w:sz w:val="28"/>
        </w:rPr>
        <w:t>5. Целевые индикаторы (показатели) Подпрограммы 7:</w:t>
      </w:r>
    </w:p>
    <w:p w:rsidR="00B1189F" w:rsidRDefault="00B1189F" w:rsidP="00C75CDF">
      <w:pPr>
        <w:ind w:firstLine="709"/>
        <w:jc w:val="both"/>
        <w:rPr>
          <w:sz w:val="28"/>
        </w:rPr>
      </w:pPr>
      <w:r>
        <w:rPr>
          <w:sz w:val="28"/>
        </w:rPr>
        <w:t>- доля детей целевой группы, получивших услуги ранней помощи, в общем числе детей города Севастополя, нуждающихся в получении таких услуг;</w:t>
      </w:r>
    </w:p>
    <w:p w:rsidR="00B1189F" w:rsidRDefault="00B1189F" w:rsidP="00C75CDF">
      <w:pPr>
        <w:ind w:firstLine="709"/>
        <w:jc w:val="both"/>
        <w:rPr>
          <w:sz w:val="28"/>
        </w:rPr>
      </w:pPr>
      <w:r>
        <w:rPr>
          <w:sz w:val="28"/>
        </w:rPr>
        <w:t>- число инвалидов, получающих услуги в рамках сопровождаемого проживания;</w:t>
      </w:r>
    </w:p>
    <w:p w:rsidR="00B1189F" w:rsidRDefault="00B1189F" w:rsidP="00C75CDF">
      <w:pPr>
        <w:ind w:firstLine="709"/>
        <w:jc w:val="both"/>
        <w:rPr>
          <w:sz w:val="28"/>
        </w:rPr>
      </w:pPr>
      <w:r>
        <w:rPr>
          <w:sz w:val="28"/>
        </w:rPr>
        <w:t>- доля занятых инвалидов трудоспособного возраста в общей численности инвалидов трудоспособного возраста города Севастополя;</w:t>
      </w:r>
    </w:p>
    <w:p w:rsidR="00B1189F" w:rsidRDefault="00B1189F" w:rsidP="00C75CDF">
      <w:pPr>
        <w:ind w:firstLine="709"/>
        <w:jc w:val="both"/>
        <w:rPr>
          <w:sz w:val="28"/>
        </w:rPr>
      </w:pPr>
      <w:r>
        <w:rPr>
          <w:sz w:val="28"/>
        </w:rPr>
        <w:t>- доля реабилитационных организаций, подлежащих включению в систему комплексной реабилитации и абилитации инвалидов, в том числе детей-инвалидов, города Севастополя, в общем числе реабилитационных организаций, расположенных на территории города Севастополя;</w:t>
      </w:r>
    </w:p>
    <w:p w:rsidR="00B1189F" w:rsidRDefault="00B1189F" w:rsidP="00C75CDF">
      <w:pPr>
        <w:ind w:firstLine="709"/>
        <w:jc w:val="both"/>
        <w:rPr>
          <w:sz w:val="28"/>
        </w:rPr>
      </w:pPr>
      <w:r>
        <w:rPr>
          <w:sz w:val="28"/>
        </w:rPr>
        <w:t>- доля семей города Севастополя, включенных в программы ранней помощи, удовлетворенных качеством услуг ранней помощи;</w:t>
      </w:r>
    </w:p>
    <w:p w:rsidR="00B1189F" w:rsidRDefault="00B1189F" w:rsidP="00C75CDF">
      <w:pPr>
        <w:ind w:firstLine="709"/>
        <w:jc w:val="both"/>
        <w:rPr>
          <w:sz w:val="28"/>
        </w:rPr>
      </w:pPr>
      <w:r>
        <w:rPr>
          <w:sz w:val="28"/>
        </w:rPr>
        <w:t>- доля специалистов города Севастополя,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города Севастополя;</w:t>
      </w:r>
    </w:p>
    <w:p w:rsidR="00B1189F" w:rsidRDefault="00B1189F" w:rsidP="00C75CDF">
      <w:pPr>
        <w:ind w:firstLine="709"/>
        <w:jc w:val="both"/>
        <w:rPr>
          <w:sz w:val="28"/>
        </w:rPr>
      </w:pPr>
      <w:r>
        <w:rPr>
          <w:sz w:val="28"/>
        </w:rPr>
        <w:t>- количество инвалидов, в том числе детей-инвалидов, с ментальными нарушениями, трудоустроенных в специализированных ремесленных мастерских в городе Севастополе.</w:t>
      </w:r>
    </w:p>
    <w:p w:rsidR="00B1189F" w:rsidRDefault="00B1189F" w:rsidP="00C75CDF">
      <w:pPr>
        <w:ind w:firstLine="709"/>
        <w:jc w:val="both"/>
        <w:rPr>
          <w:sz w:val="28"/>
        </w:rPr>
      </w:pPr>
      <w:r>
        <w:rPr>
          <w:sz w:val="28"/>
        </w:rPr>
        <w:t>6. Срок реализации Подпрограммы 7: реализуется в 2020 – 2023 годах.</w:t>
      </w:r>
    </w:p>
    <w:p w:rsidR="00B1189F" w:rsidRDefault="00B1189F" w:rsidP="00C75CDF">
      <w:pPr>
        <w:ind w:firstLine="709"/>
        <w:jc w:val="both"/>
        <w:rPr>
          <w:sz w:val="28"/>
        </w:rPr>
      </w:pPr>
      <w:r>
        <w:rPr>
          <w:sz w:val="28"/>
        </w:rPr>
        <w:t>7. Объемы финансирования Подпрограммы 7, всего, по годам и по источникам финансирования (тыс. рублей):</w:t>
      </w:r>
    </w:p>
    <w:tbl>
      <w:tblPr>
        <w:tblW w:w="0" w:type="auto"/>
        <w:tblLook w:val="04A0"/>
      </w:tblPr>
      <w:tblGrid>
        <w:gridCol w:w="2121"/>
        <w:gridCol w:w="703"/>
        <w:gridCol w:w="689"/>
        <w:gridCol w:w="719"/>
        <w:gridCol w:w="945"/>
        <w:gridCol w:w="895"/>
        <w:gridCol w:w="895"/>
        <w:gridCol w:w="823"/>
        <w:gridCol w:w="725"/>
        <w:gridCol w:w="963"/>
      </w:tblGrid>
      <w:tr w:rsidR="00B1189F" w:rsidTr="00C75CDF">
        <w:trPr>
          <w:trHeight w:val="1"/>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Источник финансирования</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2017 год</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2018 год</w:t>
            </w:r>
          </w:p>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2019 год</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2020 год</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2021 год</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2022 год</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2023 год</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2024 год</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Всего</w:t>
            </w:r>
          </w:p>
        </w:tc>
      </w:tr>
      <w:tr w:rsidR="00B1189F" w:rsidTr="00C75CDF">
        <w:trPr>
          <w:trHeight w:val="1"/>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pPr>
            <w:r>
              <w:rPr>
                <w:sz w:val="28"/>
              </w:rPr>
              <w:t>федеральный бюджет</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2665,6</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ind w:left="-71"/>
              <w:jc w:val="center"/>
              <w:rPr>
                <w:sz w:val="28"/>
              </w:rPr>
            </w:pPr>
            <w:r w:rsidRPr="00B90625">
              <w:rPr>
                <w:sz w:val="28"/>
              </w:rPr>
              <w:t>5590,5</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ind w:left="-71"/>
              <w:jc w:val="center"/>
              <w:rPr>
                <w:sz w:val="28"/>
              </w:rPr>
            </w:pPr>
            <w:r w:rsidRPr="00B90625">
              <w:rPr>
                <w:sz w:val="28"/>
              </w:rPr>
              <w:t>3191,3</w:t>
            </w:r>
          </w:p>
        </w:tc>
        <w:tc>
          <w:tcPr>
            <w:tcW w:w="7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ind w:left="-71"/>
              <w:jc w:val="center"/>
              <w:rPr>
                <w:sz w:val="28"/>
              </w:rPr>
            </w:pPr>
            <w:r w:rsidRPr="00B90625">
              <w:rPr>
                <w:sz w:val="28"/>
              </w:rPr>
              <w:t>1764,3</w:t>
            </w:r>
          </w:p>
        </w:tc>
        <w:tc>
          <w:tcPr>
            <w:tcW w:w="7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ind w:left="-71"/>
              <w:jc w:val="center"/>
              <w:rPr>
                <w:sz w:val="28"/>
              </w:rPr>
            </w:pPr>
            <w:r w:rsidRPr="00B90625">
              <w:rPr>
                <w:sz w:val="28"/>
              </w:rPr>
              <w:t>0,0</w:t>
            </w:r>
          </w:p>
        </w:tc>
        <w:tc>
          <w:tcPr>
            <w:tcW w:w="9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ind w:left="-71"/>
              <w:jc w:val="center"/>
              <w:rPr>
                <w:sz w:val="28"/>
              </w:rPr>
            </w:pPr>
            <w:r w:rsidRPr="00B90625">
              <w:rPr>
                <w:sz w:val="28"/>
              </w:rPr>
              <w:t>13211,7</w:t>
            </w:r>
          </w:p>
        </w:tc>
      </w:tr>
      <w:tr w:rsidR="00B1189F" w:rsidTr="00C75CDF">
        <w:trPr>
          <w:trHeight w:val="1"/>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pPr>
            <w:r>
              <w:rPr>
                <w:sz w:val="28"/>
              </w:rPr>
              <w:t>бюджет города Севастополя</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140,3</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ind w:left="-71"/>
              <w:jc w:val="center"/>
              <w:rPr>
                <w:sz w:val="28"/>
              </w:rPr>
            </w:pPr>
            <w:r w:rsidRPr="00B90625">
              <w:rPr>
                <w:sz w:val="28"/>
              </w:rPr>
              <w:t>294,3</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ind w:left="-71"/>
              <w:jc w:val="center"/>
              <w:rPr>
                <w:sz w:val="28"/>
              </w:rPr>
            </w:pPr>
            <w:r w:rsidRPr="00B90625">
              <w:rPr>
                <w:sz w:val="28"/>
              </w:rPr>
              <w:t>167,9</w:t>
            </w:r>
          </w:p>
        </w:tc>
        <w:tc>
          <w:tcPr>
            <w:tcW w:w="7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ind w:left="-71"/>
              <w:jc w:val="center"/>
              <w:rPr>
                <w:sz w:val="28"/>
              </w:rPr>
            </w:pPr>
            <w:r w:rsidRPr="00B90625">
              <w:rPr>
                <w:sz w:val="28"/>
              </w:rPr>
              <w:t>92,9</w:t>
            </w:r>
          </w:p>
        </w:tc>
        <w:tc>
          <w:tcPr>
            <w:tcW w:w="7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ind w:left="-71"/>
              <w:jc w:val="center"/>
              <w:rPr>
                <w:sz w:val="28"/>
              </w:rPr>
            </w:pPr>
            <w:r w:rsidRPr="00B90625">
              <w:rPr>
                <w:sz w:val="28"/>
              </w:rPr>
              <w:t>0,0</w:t>
            </w:r>
          </w:p>
        </w:tc>
        <w:tc>
          <w:tcPr>
            <w:tcW w:w="9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ind w:left="-71"/>
              <w:jc w:val="center"/>
              <w:rPr>
                <w:sz w:val="28"/>
              </w:rPr>
            </w:pPr>
            <w:r w:rsidRPr="00B90625">
              <w:rPr>
                <w:sz w:val="28"/>
              </w:rPr>
              <w:t>695,4</w:t>
            </w:r>
          </w:p>
        </w:tc>
      </w:tr>
      <w:tr w:rsidR="00B1189F" w:rsidTr="00C75CDF">
        <w:trPr>
          <w:trHeight w:val="1"/>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pPr>
            <w:r>
              <w:rPr>
                <w:sz w:val="28"/>
              </w:rPr>
              <w:t>бюджеты других субъектов Российской Федерации</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jc w:val="center"/>
              <w:rPr>
                <w:sz w:val="28"/>
              </w:rPr>
            </w:pPr>
            <w:r>
              <w:rPr>
                <w:sz w:val="28"/>
              </w:rPr>
              <w:t>0,0</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jc w:val="center"/>
              <w:rPr>
                <w:sz w:val="28"/>
              </w:rPr>
            </w:pPr>
            <w:r>
              <w:rPr>
                <w:sz w:val="28"/>
              </w:rPr>
              <w:t>0,0</w:t>
            </w:r>
          </w:p>
        </w:tc>
        <w:tc>
          <w:tcPr>
            <w:tcW w:w="7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jc w:val="center"/>
              <w:rPr>
                <w:sz w:val="28"/>
              </w:rPr>
            </w:pPr>
            <w:r>
              <w:rPr>
                <w:sz w:val="28"/>
              </w:rPr>
              <w:t>0,0</w:t>
            </w:r>
          </w:p>
        </w:tc>
        <w:tc>
          <w:tcPr>
            <w:tcW w:w="7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jc w:val="center"/>
              <w:rPr>
                <w:sz w:val="28"/>
              </w:rPr>
            </w:pPr>
            <w:r>
              <w:rPr>
                <w:sz w:val="28"/>
              </w:rPr>
              <w:t>0,0</w:t>
            </w:r>
          </w:p>
        </w:tc>
        <w:tc>
          <w:tcPr>
            <w:tcW w:w="9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jc w:val="center"/>
              <w:rPr>
                <w:sz w:val="28"/>
              </w:rPr>
            </w:pPr>
            <w:r w:rsidRPr="00B90625">
              <w:rPr>
                <w:sz w:val="28"/>
              </w:rPr>
              <w:t>0,0</w:t>
            </w:r>
          </w:p>
        </w:tc>
      </w:tr>
      <w:tr w:rsidR="00B1189F" w:rsidTr="00C75CDF">
        <w:trPr>
          <w:trHeight w:val="1"/>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pPr>
            <w:r>
              <w:rPr>
                <w:sz w:val="28"/>
              </w:rPr>
              <w:t>внебюджетные средства</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jc w:val="center"/>
              <w:rPr>
                <w:sz w:val="28"/>
              </w:rPr>
            </w:pPr>
            <w:r>
              <w:rPr>
                <w:sz w:val="28"/>
              </w:rPr>
              <w:t>0,0</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jc w:val="center"/>
              <w:rPr>
                <w:sz w:val="28"/>
              </w:rPr>
            </w:pPr>
            <w:r>
              <w:rPr>
                <w:sz w:val="28"/>
              </w:rPr>
              <w:t>0,0</w:t>
            </w:r>
          </w:p>
        </w:tc>
        <w:tc>
          <w:tcPr>
            <w:tcW w:w="7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jc w:val="center"/>
              <w:rPr>
                <w:sz w:val="28"/>
              </w:rPr>
            </w:pPr>
            <w:r>
              <w:rPr>
                <w:sz w:val="28"/>
              </w:rPr>
              <w:t>0,0</w:t>
            </w:r>
          </w:p>
        </w:tc>
        <w:tc>
          <w:tcPr>
            <w:tcW w:w="7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jc w:val="center"/>
              <w:rPr>
                <w:sz w:val="28"/>
              </w:rPr>
            </w:pPr>
            <w:r>
              <w:rPr>
                <w:sz w:val="28"/>
              </w:rPr>
              <w:t>0,0</w:t>
            </w:r>
          </w:p>
        </w:tc>
        <w:tc>
          <w:tcPr>
            <w:tcW w:w="9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jc w:val="center"/>
              <w:rPr>
                <w:sz w:val="28"/>
              </w:rPr>
            </w:pPr>
            <w:r>
              <w:rPr>
                <w:sz w:val="28"/>
              </w:rPr>
              <w:t>0,0</w:t>
            </w:r>
          </w:p>
        </w:tc>
      </w:tr>
      <w:tr w:rsidR="00B1189F" w:rsidTr="00C75CDF">
        <w:trPr>
          <w:trHeight w:val="1"/>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pPr>
            <w:r>
              <w:rPr>
                <w:sz w:val="28"/>
              </w:rPr>
              <w:t>ИТОГО</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733"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0,0</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Pr="00B90625" w:rsidRDefault="00B1189F" w:rsidP="00C75CDF">
            <w:pPr>
              <w:jc w:val="center"/>
              <w:rPr>
                <w:sz w:val="28"/>
              </w:rPr>
            </w:pPr>
            <w:r>
              <w:rPr>
                <w:sz w:val="28"/>
              </w:rPr>
              <w:t>2805,9</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ind w:left="-71"/>
              <w:jc w:val="center"/>
              <w:rPr>
                <w:sz w:val="28"/>
              </w:rPr>
            </w:pPr>
            <w:r w:rsidRPr="00B90625">
              <w:rPr>
                <w:sz w:val="28"/>
              </w:rPr>
              <w:t>5884,8</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ind w:left="-71"/>
              <w:jc w:val="center"/>
              <w:rPr>
                <w:sz w:val="28"/>
              </w:rPr>
            </w:pPr>
            <w:r w:rsidRPr="00B90625">
              <w:rPr>
                <w:sz w:val="28"/>
              </w:rPr>
              <w:t>3359,2</w:t>
            </w:r>
          </w:p>
        </w:tc>
        <w:tc>
          <w:tcPr>
            <w:tcW w:w="7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ind w:left="-71"/>
              <w:jc w:val="center"/>
              <w:rPr>
                <w:sz w:val="28"/>
              </w:rPr>
            </w:pPr>
            <w:r w:rsidRPr="00B90625">
              <w:rPr>
                <w:sz w:val="28"/>
              </w:rPr>
              <w:t>1857,2</w:t>
            </w:r>
          </w:p>
        </w:tc>
        <w:tc>
          <w:tcPr>
            <w:tcW w:w="7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ind w:left="-71"/>
              <w:jc w:val="center"/>
              <w:rPr>
                <w:sz w:val="28"/>
              </w:rPr>
            </w:pPr>
            <w:r w:rsidRPr="00B90625">
              <w:rPr>
                <w:sz w:val="28"/>
              </w:rPr>
              <w:t>0,0</w:t>
            </w:r>
          </w:p>
        </w:tc>
        <w:tc>
          <w:tcPr>
            <w:tcW w:w="9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auto"/>
              <w:left w:w="62" w:type="dxa"/>
              <w:bottom w:w="0" w:type="auto"/>
              <w:right w:w="62" w:type="dxa"/>
            </w:tcMar>
          </w:tcPr>
          <w:p w:rsidR="00B1189F" w:rsidRPr="00B90625" w:rsidRDefault="00B1189F" w:rsidP="00C75CDF">
            <w:pPr>
              <w:ind w:left="-71"/>
              <w:jc w:val="center"/>
              <w:rPr>
                <w:sz w:val="28"/>
              </w:rPr>
            </w:pPr>
            <w:r w:rsidRPr="00B90625">
              <w:rPr>
                <w:sz w:val="28"/>
              </w:rPr>
              <w:t>13907,1</w:t>
            </w:r>
          </w:p>
        </w:tc>
      </w:tr>
    </w:tbl>
    <w:p w:rsidR="00B1189F" w:rsidRDefault="00B1189F" w:rsidP="00C75CDF">
      <w:pPr>
        <w:ind w:firstLine="709"/>
        <w:jc w:val="both"/>
        <w:rPr>
          <w:sz w:val="28"/>
        </w:rPr>
      </w:pPr>
    </w:p>
    <w:p w:rsidR="00B1189F" w:rsidRDefault="00B1189F" w:rsidP="00C75CDF">
      <w:pPr>
        <w:ind w:firstLine="709"/>
        <w:jc w:val="both"/>
        <w:rPr>
          <w:sz w:val="28"/>
        </w:rPr>
      </w:pPr>
      <w:r>
        <w:rPr>
          <w:sz w:val="28"/>
        </w:rPr>
        <w:lastRenderedPageBreak/>
        <w:t>8. Ожидаемый результат реализации Подпрограммы 7:</w:t>
      </w:r>
    </w:p>
    <w:p w:rsidR="00B1189F" w:rsidRDefault="00B1189F" w:rsidP="00C75CDF">
      <w:pPr>
        <w:ind w:firstLine="709"/>
        <w:jc w:val="both"/>
        <w:rPr>
          <w:sz w:val="28"/>
        </w:rPr>
      </w:pPr>
      <w:r>
        <w:rPr>
          <w:sz w:val="28"/>
        </w:rPr>
        <w:t>- увеличение количества детей целевой группы, получивших услуги ранней помощи в городе Севастополе, до 30 человек;</w:t>
      </w:r>
    </w:p>
    <w:p w:rsidR="00B1189F" w:rsidRDefault="00B1189F" w:rsidP="00C75CDF">
      <w:pPr>
        <w:ind w:firstLine="709"/>
        <w:jc w:val="both"/>
        <w:rPr>
          <w:sz w:val="28"/>
        </w:rPr>
      </w:pPr>
      <w:r>
        <w:rPr>
          <w:sz w:val="28"/>
        </w:rPr>
        <w:t>- увеличение количества инвалидов, получающих услуги в рамках сопровождаемого проживания до 22 человек;</w:t>
      </w:r>
    </w:p>
    <w:p w:rsidR="00B1189F" w:rsidRDefault="00B1189F" w:rsidP="00C75CDF">
      <w:pPr>
        <w:ind w:firstLine="709"/>
        <w:jc w:val="both"/>
        <w:rPr>
          <w:sz w:val="28"/>
        </w:rPr>
      </w:pPr>
      <w:r>
        <w:rPr>
          <w:sz w:val="28"/>
        </w:rPr>
        <w:t>- увеличение доли занятых инвалидов трудоспособного возраста в общей численности инвалидов трудоспособного возраста города Севастополя до 44,7%;</w:t>
      </w:r>
    </w:p>
    <w:p w:rsidR="00B1189F" w:rsidRDefault="00B1189F" w:rsidP="00C75CDF">
      <w:pPr>
        <w:ind w:firstLine="709"/>
        <w:jc w:val="both"/>
        <w:rPr>
          <w:sz w:val="28"/>
        </w:rPr>
      </w:pPr>
      <w:r>
        <w:rPr>
          <w:sz w:val="28"/>
        </w:rPr>
        <w:t>- 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города Севастополя, в общем числе реабилитационных организаций, расположенных на территории города Севастополя, до 100%;</w:t>
      </w:r>
    </w:p>
    <w:p w:rsidR="00B1189F" w:rsidRDefault="00B1189F" w:rsidP="00C75CDF">
      <w:pPr>
        <w:ind w:firstLine="709"/>
        <w:jc w:val="both"/>
        <w:rPr>
          <w:sz w:val="28"/>
        </w:rPr>
      </w:pPr>
      <w:r>
        <w:rPr>
          <w:sz w:val="28"/>
        </w:rPr>
        <w:t>- увеличение доли семей города Севастополя, включенных в программы ранней помощи, удовлетворенных качеством услуг ранней помощи, до 98%;</w:t>
      </w:r>
    </w:p>
    <w:p w:rsidR="00B1189F" w:rsidRDefault="00B1189F" w:rsidP="00C75CDF">
      <w:pPr>
        <w:ind w:firstLine="709"/>
        <w:jc w:val="both"/>
        <w:rPr>
          <w:sz w:val="28"/>
        </w:rPr>
      </w:pPr>
      <w:r>
        <w:rPr>
          <w:sz w:val="28"/>
        </w:rPr>
        <w:t>- увеличение доли специалистов города Севастополя,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города Севастополя до 46%;</w:t>
      </w:r>
    </w:p>
    <w:p w:rsidR="00B1189F" w:rsidRDefault="00B1189F" w:rsidP="00C75CDF">
      <w:pPr>
        <w:ind w:firstLine="709"/>
        <w:jc w:val="both"/>
        <w:rPr>
          <w:sz w:val="28"/>
        </w:rPr>
      </w:pPr>
      <w:r>
        <w:rPr>
          <w:sz w:val="28"/>
        </w:rPr>
        <w:t>- рост количества инвалидов, в том числе детей-инвалидов, с ментальными нарушениями, трудоустроенных в специализированных ремесленных мастерских в городе Севастополе, до 8 человек в год.</w:t>
      </w:r>
    </w:p>
    <w:p w:rsidR="00B1189F" w:rsidRDefault="00B1189F" w:rsidP="00C75CDF">
      <w:pPr>
        <w:ind w:firstLine="709"/>
        <w:jc w:val="both"/>
        <w:rPr>
          <w:sz w:val="28"/>
        </w:rPr>
      </w:pPr>
    </w:p>
    <w:p w:rsidR="00B1189F" w:rsidRDefault="00B1189F" w:rsidP="00C75CDF">
      <w:pPr>
        <w:ind w:firstLine="709"/>
        <w:jc w:val="center"/>
        <w:rPr>
          <w:b/>
          <w:sz w:val="28"/>
        </w:rPr>
      </w:pPr>
      <w:r>
        <w:rPr>
          <w:b/>
          <w:sz w:val="28"/>
        </w:rPr>
        <w:t>1. Характеристика фактического состояния сферы реализации</w:t>
      </w:r>
    </w:p>
    <w:p w:rsidR="00B1189F" w:rsidRDefault="00B1189F" w:rsidP="00C75CDF">
      <w:pPr>
        <w:ind w:firstLine="709"/>
        <w:jc w:val="center"/>
        <w:rPr>
          <w:b/>
          <w:sz w:val="28"/>
        </w:rPr>
      </w:pPr>
      <w:r>
        <w:rPr>
          <w:b/>
          <w:sz w:val="28"/>
        </w:rPr>
        <w:t>Подпрограммы 7 и прогноз развития на перспективу</w:t>
      </w:r>
    </w:p>
    <w:p w:rsidR="00B1189F" w:rsidRDefault="00B1189F" w:rsidP="00C75CDF">
      <w:pPr>
        <w:ind w:firstLine="709"/>
        <w:jc w:val="both"/>
        <w:rPr>
          <w:sz w:val="28"/>
        </w:rPr>
      </w:pPr>
    </w:p>
    <w:p w:rsidR="00B1189F" w:rsidRDefault="00B1189F" w:rsidP="00C75CDF">
      <w:pPr>
        <w:ind w:firstLine="709"/>
        <w:jc w:val="both"/>
        <w:rPr>
          <w:sz w:val="28"/>
        </w:rPr>
      </w:pPr>
      <w:r>
        <w:rPr>
          <w:sz w:val="28"/>
        </w:rPr>
        <w:t xml:space="preserve">Подпрограмма 7 разработана в целях реализации в городе Севастополе </w:t>
      </w:r>
      <w:hyperlink r:id="rId31" w:history="1">
        <w:r>
          <w:rPr>
            <w:color w:val="0000FF"/>
            <w:sz w:val="28"/>
            <w:u w:val="single"/>
          </w:rPr>
          <w:t>подпункта «б» пункта 2</w:t>
        </w:r>
      </w:hyperlink>
      <w:r>
        <w:rPr>
          <w:sz w:val="28"/>
        </w:rPr>
        <w:t xml:space="preserve"> перечня поручений Президента Российской Федерации от 13.01.2018 № Пр-50, межведомственного комплексного плана по формированию в городе Севастополе эффективной системы реабилитации и абилитации инвалидов, в том числе детей-инвалидов, до 2020 года (далее - План), утвержденного заместителем Губернатора - Председателя Правительства Севастополя (с изменениями, утвержденными протоколом Координационного совета по делам инвалидов при Правительстве Севастополя от 18.10.2019 № 3).</w:t>
      </w:r>
    </w:p>
    <w:p w:rsidR="00B1189F" w:rsidRDefault="00B1189F" w:rsidP="00C75CDF">
      <w:pPr>
        <w:ind w:firstLine="709"/>
        <w:jc w:val="both"/>
        <w:rPr>
          <w:sz w:val="28"/>
        </w:rPr>
      </w:pPr>
      <w:r>
        <w:rPr>
          <w:sz w:val="28"/>
        </w:rPr>
        <w:t xml:space="preserve">Подпрограмма 7 разработана в соответствии с </w:t>
      </w:r>
      <w:hyperlink r:id="rId32" w:history="1">
        <w:r>
          <w:rPr>
            <w:color w:val="0000FF"/>
            <w:sz w:val="28"/>
            <w:u w:val="single"/>
          </w:rPr>
          <w:t>приказом</w:t>
        </w:r>
      </w:hyperlink>
      <w:r>
        <w:rPr>
          <w:sz w:val="28"/>
        </w:rPr>
        <w:t xml:space="preserve"> Министерства труда и социальной защиты Российской Федерации от 26.12.2017 №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w:t>
      </w:r>
      <w:r>
        <w:rPr>
          <w:sz w:val="28"/>
        </w:rPr>
        <w:lastRenderedPageBreak/>
        <w:t>субъекта Российской Федерации)» на основании следующих нормативных правовых актов:</w:t>
      </w:r>
    </w:p>
    <w:p w:rsidR="00B1189F" w:rsidRDefault="00B1189F" w:rsidP="00C75CDF">
      <w:pPr>
        <w:ind w:firstLine="709"/>
        <w:jc w:val="both"/>
        <w:rPr>
          <w:sz w:val="28"/>
        </w:rPr>
      </w:pPr>
      <w:r>
        <w:rPr>
          <w:sz w:val="28"/>
        </w:rPr>
        <w:t>- </w:t>
      </w:r>
      <w:hyperlink r:id="rId33" w:history="1">
        <w:r>
          <w:rPr>
            <w:color w:val="0000FF"/>
            <w:sz w:val="28"/>
            <w:u w:val="single"/>
          </w:rPr>
          <w:t>Концепция</w:t>
        </w:r>
      </w:hyperlink>
      <w:r>
        <w:rPr>
          <w:sz w:val="28"/>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B1189F" w:rsidRDefault="00B1189F" w:rsidP="00C75CDF">
      <w:pPr>
        <w:ind w:firstLine="709"/>
        <w:jc w:val="both"/>
        <w:rPr>
          <w:sz w:val="28"/>
        </w:rPr>
      </w:pPr>
      <w:r>
        <w:rPr>
          <w:sz w:val="28"/>
        </w:rPr>
        <w:t>- </w:t>
      </w:r>
      <w:hyperlink r:id="rId34" w:history="1">
        <w:r>
          <w:rPr>
            <w:color w:val="0000FF"/>
            <w:sz w:val="28"/>
            <w:u w:val="single"/>
          </w:rPr>
          <w:t>Концепция</w:t>
        </w:r>
      </w:hyperlink>
      <w:r>
        <w:rPr>
          <w:sz w:val="28"/>
        </w:rPr>
        <w:t xml:space="preserve"> развития ранней помощи в Российской Федерации на период до 2020 года, утвержденная распоряжением Правительства Российской Федерации от 31.08.2016 № 1839-р;</w:t>
      </w:r>
    </w:p>
    <w:p w:rsidR="00B1189F" w:rsidRDefault="00B1189F" w:rsidP="00C75CDF">
      <w:pPr>
        <w:ind w:firstLine="709"/>
        <w:jc w:val="both"/>
        <w:rPr>
          <w:sz w:val="28"/>
        </w:rPr>
      </w:pPr>
      <w:r>
        <w:rPr>
          <w:sz w:val="28"/>
        </w:rPr>
        <w:t>- </w:t>
      </w:r>
      <w:hyperlink r:id="rId35" w:history="1">
        <w:r>
          <w:rPr>
            <w:color w:val="0000FF"/>
            <w:sz w:val="28"/>
            <w:u w:val="single"/>
          </w:rPr>
          <w:t>Концепция</w:t>
        </w:r>
      </w:hyperlink>
      <w:r>
        <w:rPr>
          <w:sz w:val="28"/>
        </w:rPr>
        <w:t xml:space="preserve">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Правительства Российской Федерации от 16.07.2016 № 1506-р;</w:t>
      </w:r>
    </w:p>
    <w:p w:rsidR="00B1189F" w:rsidRDefault="00B1189F" w:rsidP="00C75CDF">
      <w:pPr>
        <w:ind w:firstLine="709"/>
        <w:jc w:val="both"/>
        <w:rPr>
          <w:sz w:val="28"/>
        </w:rPr>
      </w:pPr>
      <w:r>
        <w:rPr>
          <w:sz w:val="28"/>
        </w:rPr>
        <w:t xml:space="preserve">- государственная </w:t>
      </w:r>
      <w:hyperlink r:id="rId36" w:history="1">
        <w:r>
          <w:rPr>
            <w:color w:val="0000FF"/>
            <w:sz w:val="28"/>
            <w:u w:val="single"/>
          </w:rPr>
          <w:t>программа</w:t>
        </w:r>
      </w:hyperlink>
      <w:r>
        <w:rPr>
          <w:sz w:val="28"/>
        </w:rPr>
        <w:t xml:space="preserve"> Российской Федерации «Доступная среда», утвержденная постановлением Правительства Российской Федерации от 29.03.2019 № 363.</w:t>
      </w:r>
    </w:p>
    <w:p w:rsidR="00B1189F" w:rsidRDefault="00B1189F" w:rsidP="00C75CDF">
      <w:pPr>
        <w:ind w:firstLine="709"/>
        <w:jc w:val="both"/>
        <w:rPr>
          <w:sz w:val="28"/>
        </w:rPr>
      </w:pPr>
      <w:r>
        <w:rPr>
          <w:sz w:val="28"/>
        </w:rPr>
        <w:t>В городе Севастополе по состоянию на 01.01.2019 проживали 449,1 тыс. человек. Численность детского населения составляет 85,8 тыс. человек (19,1% от общей численности населения), детей раннего возраста от 0 до 3 лет – 13,9 тыс. человек.</w:t>
      </w:r>
    </w:p>
    <w:p w:rsidR="00B1189F" w:rsidRDefault="00B1189F" w:rsidP="00C75CDF">
      <w:pPr>
        <w:ind w:firstLine="709"/>
        <w:jc w:val="both"/>
        <w:rPr>
          <w:sz w:val="28"/>
        </w:rPr>
      </w:pPr>
      <w:r>
        <w:rPr>
          <w:sz w:val="28"/>
        </w:rPr>
        <w:t>По состоянию на 01.01.2020 по сведениям Федерального реестра инвалидов в городе Севастополе проживали 21846 граждан с инвалидностью, в том числе:</w:t>
      </w:r>
    </w:p>
    <w:p w:rsidR="00B1189F" w:rsidRDefault="00B1189F" w:rsidP="00C75CDF">
      <w:pPr>
        <w:ind w:firstLine="709"/>
        <w:jc w:val="both"/>
      </w:pPr>
      <w:r>
        <w:rPr>
          <w:sz w:val="28"/>
        </w:rPr>
        <w:t>1516 ребенка-инвалида, из которых 162 младше 3-х лет;</w:t>
      </w:r>
    </w:p>
    <w:p w:rsidR="00B1189F" w:rsidRDefault="00B1189F" w:rsidP="00C75CDF">
      <w:pPr>
        <w:ind w:firstLine="709"/>
        <w:jc w:val="both"/>
      </w:pPr>
      <w:r>
        <w:rPr>
          <w:sz w:val="28"/>
        </w:rPr>
        <w:t>2285 инвалидов 1 группы,</w:t>
      </w:r>
    </w:p>
    <w:p w:rsidR="00B1189F" w:rsidRDefault="00B1189F" w:rsidP="00C75CDF">
      <w:pPr>
        <w:ind w:firstLine="709"/>
        <w:jc w:val="both"/>
      </w:pPr>
      <w:r>
        <w:rPr>
          <w:sz w:val="28"/>
        </w:rPr>
        <w:t>8706 инвалидов 2 группы,</w:t>
      </w:r>
    </w:p>
    <w:p w:rsidR="00B1189F" w:rsidRDefault="00B1189F" w:rsidP="00C75CDF">
      <w:pPr>
        <w:ind w:firstLine="709"/>
        <w:jc w:val="both"/>
      </w:pPr>
      <w:r>
        <w:rPr>
          <w:sz w:val="28"/>
        </w:rPr>
        <w:t>9339 инвалидов 3 группы.</w:t>
      </w:r>
    </w:p>
    <w:p w:rsidR="00B1189F" w:rsidRDefault="00B1189F" w:rsidP="00C75CDF">
      <w:pPr>
        <w:ind w:firstLine="709"/>
        <w:jc w:val="both"/>
        <w:rPr>
          <w:sz w:val="28"/>
        </w:rPr>
      </w:pPr>
      <w:r>
        <w:rPr>
          <w:sz w:val="28"/>
        </w:rPr>
        <w:t>Федеральным казенным учреждением «Главное бюро медико-социальной экспертизы по городу Севастополю» Министерства труда               и социальной защиты Российской Федерации (далее – Главное бюро МСЭ) в 2019 году инвалидность впервые установлена 2077 гражданам, из них в возрасте до 18 лет – 193 человек, старше 18 лет – 1884 человек.</w:t>
      </w:r>
    </w:p>
    <w:p w:rsidR="00B1189F" w:rsidRDefault="00B1189F" w:rsidP="00C75CDF">
      <w:pPr>
        <w:ind w:firstLine="709"/>
        <w:jc w:val="both"/>
        <w:rPr>
          <w:sz w:val="28"/>
        </w:rPr>
      </w:pPr>
      <w:r>
        <w:rPr>
          <w:sz w:val="28"/>
        </w:rPr>
        <w:t>Доля детей-инвалидов среди жителей города Севастополя, имеющих инвалидность, составляет 6,3% и превышает показатель по стране, который равен 5,3%. В структуре инвалидности у детей I место занимают врожденные аномалии развития, II - психические расстройства, III - заболевания нервной системы.</w:t>
      </w:r>
    </w:p>
    <w:p w:rsidR="00B1189F" w:rsidRDefault="00B1189F" w:rsidP="00C75CDF">
      <w:pPr>
        <w:ind w:firstLine="709"/>
        <w:jc w:val="both"/>
        <w:rPr>
          <w:sz w:val="28"/>
        </w:rPr>
      </w:pPr>
      <w:r>
        <w:rPr>
          <w:sz w:val="28"/>
        </w:rPr>
        <w:t>Число детей, состоящих на диспансерном учете, по состоянию на 01.01.2020 составляет 10537 ребенка от 0 до 17 лет (в 2018 году – 10374, в 2017 году - 10012, в 2016 году - 14428), в том числе:</w:t>
      </w:r>
    </w:p>
    <w:p w:rsidR="00B1189F" w:rsidRDefault="00B1189F" w:rsidP="00C75CDF">
      <w:pPr>
        <w:ind w:firstLine="709"/>
        <w:jc w:val="both"/>
      </w:pPr>
      <w:r>
        <w:rPr>
          <w:sz w:val="28"/>
        </w:rPr>
        <w:t>дети в возрасте от 0 до 14 лет - 8030 (в 2018 году – 8070, в 2017 году - 7579, в 2016 году - 11244, в 2015 году - 8367);</w:t>
      </w:r>
    </w:p>
    <w:p w:rsidR="00B1189F" w:rsidRDefault="00B1189F" w:rsidP="00C75CDF">
      <w:pPr>
        <w:ind w:firstLine="709"/>
        <w:jc w:val="both"/>
      </w:pPr>
      <w:r>
        <w:rPr>
          <w:sz w:val="28"/>
        </w:rPr>
        <w:t>подростки в возрасте от 15 до 17 лет - 2507 (в 2018 году – 2304, в 2017 году - 2433, в 2016 году - 3184, в 2015 году - 2367).</w:t>
      </w:r>
    </w:p>
    <w:p w:rsidR="00B1189F" w:rsidRDefault="00B1189F" w:rsidP="00C75CDF">
      <w:pPr>
        <w:ind w:firstLine="709"/>
        <w:jc w:val="both"/>
      </w:pPr>
      <w:r>
        <w:rPr>
          <w:sz w:val="28"/>
        </w:rPr>
        <w:lastRenderedPageBreak/>
        <w:t>По основным нозологическим группам, нуждающимся в медицинской реабилитации, диспансерная группа выглядит следующим образом:</w:t>
      </w:r>
    </w:p>
    <w:p w:rsidR="00B1189F" w:rsidRDefault="00B1189F" w:rsidP="00C75CDF">
      <w:pPr>
        <w:ind w:firstLine="709"/>
        <w:jc w:val="both"/>
        <w:rPr>
          <w:sz w:val="28"/>
        </w:rPr>
      </w:pPr>
      <w:r>
        <w:rPr>
          <w:sz w:val="28"/>
        </w:rPr>
        <w:t>По основным нозологическим группам, нуждающимся в медицинской реабилитации, диспансерная группа выглядит следующим образом:</w:t>
      </w:r>
    </w:p>
    <w:tbl>
      <w:tblPr>
        <w:tblW w:w="0" w:type="auto"/>
        <w:tblLayout w:type="fixed"/>
        <w:tblLook w:val="04A0"/>
      </w:tblPr>
      <w:tblGrid>
        <w:gridCol w:w="2565"/>
        <w:gridCol w:w="901"/>
        <w:gridCol w:w="859"/>
        <w:gridCol w:w="1548"/>
        <w:gridCol w:w="952"/>
        <w:gridCol w:w="1017"/>
        <w:gridCol w:w="1636"/>
      </w:tblGrid>
      <w:tr w:rsidR="00B1189F" w:rsidTr="00C75CDF">
        <w:trPr>
          <w:trHeight w:val="1"/>
        </w:trPr>
        <w:tc>
          <w:tcPr>
            <w:tcW w:w="25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Нозология</w:t>
            </w:r>
          </w:p>
        </w:tc>
        <w:tc>
          <w:tcPr>
            <w:tcW w:w="33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2018</w:t>
            </w:r>
          </w:p>
        </w:tc>
        <w:tc>
          <w:tcPr>
            <w:tcW w:w="360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2019</w:t>
            </w:r>
          </w:p>
        </w:tc>
      </w:tr>
      <w:tr w:rsidR="00B1189F" w:rsidTr="00C75CDF">
        <w:trPr>
          <w:trHeight w:val="1"/>
        </w:trPr>
        <w:tc>
          <w:tcPr>
            <w:tcW w:w="2565" w:type="dxa"/>
            <w:vMerge/>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rPr>
                <w:rFonts w:ascii="Calibri" w:eastAsia="Calibri" w:hAnsi="Calibri" w:cs="Calibri"/>
              </w:rPr>
            </w:pP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Всего</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Дети</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Подростки</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Всего</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Дети</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Подростки</w:t>
            </w:r>
          </w:p>
        </w:tc>
      </w:tr>
      <w:tr w:rsidR="00B1189F" w:rsidTr="00C75CDF">
        <w:trPr>
          <w:trHeight w:val="415"/>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rPr>
                <w:sz w:val="28"/>
              </w:rPr>
            </w:pPr>
            <w:r>
              <w:rPr>
                <w:sz w:val="28"/>
              </w:rPr>
              <w:t>Психиатрия</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508</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393</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115</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530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409</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121</w:t>
            </w:r>
          </w:p>
        </w:tc>
      </w:tr>
      <w:tr w:rsidR="00B1189F" w:rsidTr="00C75CDF">
        <w:trPr>
          <w:trHeight w:val="1"/>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rPr>
                <w:sz w:val="28"/>
              </w:rPr>
            </w:pPr>
            <w:r>
              <w:rPr>
                <w:sz w:val="28"/>
              </w:rPr>
              <w:t>Заболевания нервной системы</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1069</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840</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229</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1193</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948</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245</w:t>
            </w:r>
          </w:p>
        </w:tc>
      </w:tr>
      <w:tr w:rsidR="00B1189F" w:rsidTr="00C75CDF">
        <w:trPr>
          <w:trHeight w:val="1"/>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rPr>
                <w:sz w:val="28"/>
              </w:rPr>
            </w:pPr>
            <w:r>
              <w:rPr>
                <w:sz w:val="28"/>
              </w:rPr>
              <w:t>Болезни органов дыхания</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942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804</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138</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1011</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823</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188</w:t>
            </w:r>
          </w:p>
        </w:tc>
      </w:tr>
      <w:tr w:rsidR="00B1189F" w:rsidTr="00C75CDF">
        <w:trPr>
          <w:trHeight w:val="322"/>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rPr>
                <w:sz w:val="28"/>
              </w:rPr>
            </w:pPr>
            <w:r>
              <w:rPr>
                <w:sz w:val="28"/>
              </w:rPr>
              <w:t>Болезни костно-мышечной системы</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322</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238</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84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bCs/>
                <w:sz w:val="28"/>
              </w:rPr>
            </w:pPr>
            <w:r>
              <w:rPr>
                <w:bCs/>
                <w:sz w:val="28"/>
                <w:szCs w:val="20"/>
                <w:lang w:eastAsia="uk-UA"/>
              </w:rPr>
              <w:t>520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bCs/>
                <w:sz w:val="28"/>
              </w:rPr>
            </w:pPr>
            <w:r>
              <w:rPr>
                <w:bCs/>
                <w:sz w:val="28"/>
                <w:szCs w:val="20"/>
                <w:lang w:eastAsia="uk-UA"/>
              </w:rPr>
              <w:t>341</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bCs/>
                <w:sz w:val="28"/>
              </w:rPr>
            </w:pPr>
            <w:r>
              <w:rPr>
                <w:bCs/>
                <w:sz w:val="28"/>
                <w:szCs w:val="20"/>
                <w:lang w:eastAsia="uk-UA"/>
              </w:rPr>
              <w:t>179</w:t>
            </w:r>
          </w:p>
        </w:tc>
      </w:tr>
      <w:tr w:rsidR="00B1189F" w:rsidTr="00C75CDF">
        <w:trPr>
          <w:trHeight w:val="1"/>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rPr>
                <w:sz w:val="28"/>
              </w:rPr>
            </w:pPr>
            <w:r>
              <w:rPr>
                <w:bCs/>
                <w:sz w:val="28"/>
                <w:lang w:eastAsia="uk-UA"/>
              </w:rPr>
              <w:t>Нейросенсорная потеря слуха</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316</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275</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41</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323</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263</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60</w:t>
            </w:r>
          </w:p>
        </w:tc>
      </w:tr>
      <w:tr w:rsidR="00B1189F" w:rsidTr="00C75CDF">
        <w:trPr>
          <w:trHeight w:val="1"/>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rPr>
                <w:sz w:val="28"/>
              </w:rPr>
            </w:pPr>
            <w:r>
              <w:rPr>
                <w:bCs/>
                <w:sz w:val="28"/>
                <w:lang w:eastAsia="uk-UA"/>
              </w:rPr>
              <w:t>Вегето-сосудистая дисфункция</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153</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64</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89</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130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48</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82</w:t>
            </w:r>
          </w:p>
        </w:tc>
      </w:tr>
      <w:tr w:rsidR="00B1189F" w:rsidTr="00C75CDF">
        <w:trPr>
          <w:trHeight w:val="1"/>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rPr>
                <w:sz w:val="28"/>
              </w:rPr>
            </w:pPr>
            <w:r>
              <w:rPr>
                <w:bCs/>
                <w:sz w:val="28"/>
                <w:lang w:eastAsia="uk-UA"/>
              </w:rPr>
              <w:t>Злокачественные новообразования</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88</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66</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22</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73</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62</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bCs/>
                <w:sz w:val="28"/>
                <w:szCs w:val="20"/>
                <w:lang w:eastAsia="uk-UA"/>
              </w:rPr>
              <w:t>11</w:t>
            </w:r>
          </w:p>
        </w:tc>
      </w:tr>
      <w:tr w:rsidR="00B1189F" w:rsidTr="00C75CDF">
        <w:trPr>
          <w:trHeight w:val="1"/>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rPr>
                <w:sz w:val="28"/>
              </w:rPr>
            </w:pPr>
            <w:r>
              <w:rPr>
                <w:sz w:val="28"/>
              </w:rPr>
              <w:t>Травмы</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53</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52</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1</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15</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12</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rPr>
                <w:sz w:val="28"/>
              </w:rPr>
            </w:pPr>
            <w:r>
              <w:rPr>
                <w:sz w:val="28"/>
              </w:rPr>
              <w:t>3</w:t>
            </w:r>
          </w:p>
        </w:tc>
      </w:tr>
      <w:tr w:rsidR="00B1189F" w:rsidTr="00C75CDF">
        <w:trPr>
          <w:trHeight w:val="1"/>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rPr>
                <w:sz w:val="28"/>
              </w:rPr>
            </w:pPr>
            <w:r>
              <w:rPr>
                <w:sz w:val="28"/>
              </w:rPr>
              <w:t>Итого</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vAlign w:val="bottom"/>
          </w:tcPr>
          <w:p w:rsidR="00B1189F" w:rsidRDefault="00B1189F" w:rsidP="00C75CDF">
            <w:pPr>
              <w:jc w:val="center"/>
              <w:rPr>
                <w:sz w:val="28"/>
              </w:rPr>
            </w:pPr>
            <w:r>
              <w:rPr>
                <w:sz w:val="28"/>
              </w:rPr>
              <w:t>3451</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vAlign w:val="bottom"/>
          </w:tcPr>
          <w:p w:rsidR="00B1189F" w:rsidRDefault="00B1189F" w:rsidP="00C75CDF">
            <w:pPr>
              <w:jc w:val="center"/>
              <w:rPr>
                <w:sz w:val="28"/>
              </w:rPr>
            </w:pPr>
            <w:r>
              <w:rPr>
                <w:sz w:val="28"/>
              </w:rPr>
              <w:t>2732</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vAlign w:val="bottom"/>
          </w:tcPr>
          <w:p w:rsidR="00B1189F" w:rsidRDefault="00B1189F" w:rsidP="00C75CDF">
            <w:pPr>
              <w:jc w:val="center"/>
              <w:rPr>
                <w:sz w:val="28"/>
              </w:rPr>
            </w:pPr>
            <w:r>
              <w:rPr>
                <w:sz w:val="28"/>
              </w:rPr>
              <w:t>719</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vAlign w:val="bottom"/>
          </w:tcPr>
          <w:p w:rsidR="00B1189F" w:rsidRDefault="00B1189F" w:rsidP="00C75CDF">
            <w:pPr>
              <w:jc w:val="center"/>
              <w:rPr>
                <w:sz w:val="28"/>
              </w:rPr>
            </w:pPr>
            <w:r>
              <w:rPr>
                <w:sz w:val="28"/>
              </w:rPr>
              <w:t>3795</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vAlign w:val="bottom"/>
          </w:tcPr>
          <w:p w:rsidR="00B1189F" w:rsidRDefault="00B1189F" w:rsidP="00C75CDF">
            <w:pPr>
              <w:jc w:val="center"/>
              <w:rPr>
                <w:sz w:val="28"/>
              </w:rPr>
            </w:pPr>
            <w:r>
              <w:rPr>
                <w:sz w:val="28"/>
              </w:rPr>
              <w:t>2906</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vAlign w:val="bottom"/>
          </w:tcPr>
          <w:p w:rsidR="00B1189F" w:rsidRDefault="00B1189F" w:rsidP="00C75CDF">
            <w:pPr>
              <w:jc w:val="center"/>
              <w:rPr>
                <w:sz w:val="28"/>
              </w:rPr>
            </w:pPr>
            <w:r>
              <w:rPr>
                <w:sz w:val="28"/>
              </w:rPr>
              <w:t>889</w:t>
            </w:r>
          </w:p>
        </w:tc>
      </w:tr>
    </w:tbl>
    <w:p w:rsidR="00B1189F" w:rsidRDefault="00B1189F" w:rsidP="00C75CDF">
      <w:pPr>
        <w:ind w:firstLine="709"/>
        <w:jc w:val="both"/>
        <w:rPr>
          <w:sz w:val="28"/>
        </w:rPr>
      </w:pPr>
      <w:r>
        <w:rPr>
          <w:sz w:val="28"/>
        </w:rPr>
        <w:t>С апреля 2018 года в городе Севастополе формируется система комплексной реабилитации инвалидов всех категорий, в основе которой заложена реализация индивидуальной программы реабилитации и абилитации инвалида (далее - ИПРА), разрабатываемой Главным бюро МСЭ и содержащей комплекс мероприятий по медицинской, социальной, профессиональной, психолого-педагогической реабилитации инвалида, способствующих его социальной адаптации.</w:t>
      </w:r>
    </w:p>
    <w:p w:rsidR="00B1189F" w:rsidRDefault="00B1189F" w:rsidP="00C75CDF">
      <w:pPr>
        <w:ind w:firstLine="709"/>
        <w:jc w:val="both"/>
        <w:rPr>
          <w:sz w:val="28"/>
        </w:rPr>
      </w:pPr>
      <w:r>
        <w:rPr>
          <w:sz w:val="28"/>
        </w:rPr>
        <w:t xml:space="preserve">В 2019 году Главным бюро МСЭ разработано                                                    5908 индивидуальных программ реабилитации или абилитации инвалида (ребенка-инвалида) (в 2018 году - 5961, в 2017 году – 6320, в 2016 году – 5386), из них при первичном освидетельствовании – 2083 (в 2018 году - 2052, в 2017 году – 2025, в 2016 году – 2284). </w:t>
      </w:r>
    </w:p>
    <w:p w:rsidR="00B1189F" w:rsidRDefault="00B1189F" w:rsidP="00C75CDF">
      <w:pPr>
        <w:ind w:firstLine="709"/>
        <w:jc w:val="both"/>
        <w:rPr>
          <w:sz w:val="28"/>
        </w:rPr>
      </w:pPr>
      <w:r>
        <w:rPr>
          <w:sz w:val="28"/>
        </w:rPr>
        <w:t>Система реабилитации имеет межведомственный характер функционирования. На органы исполнительной власти города Севастополя в соответствии с их полномочиями возложены задачи по исполнению мероприятий ИПРА, в том числе:</w:t>
      </w:r>
    </w:p>
    <w:p w:rsidR="00B1189F" w:rsidRDefault="00B1189F" w:rsidP="00C75CDF">
      <w:pPr>
        <w:ind w:firstLine="709"/>
        <w:jc w:val="both"/>
        <w:rPr>
          <w:sz w:val="28"/>
        </w:rPr>
      </w:pPr>
      <w:r>
        <w:rPr>
          <w:sz w:val="28"/>
        </w:rPr>
        <w:t>- на ДЗ в части выполнения мероприятий по медицинской реабилитации или абилитации;</w:t>
      </w:r>
    </w:p>
    <w:p w:rsidR="00B1189F" w:rsidRDefault="00B1189F" w:rsidP="00C75CDF">
      <w:pPr>
        <w:ind w:firstLine="709"/>
        <w:jc w:val="both"/>
        <w:rPr>
          <w:sz w:val="28"/>
        </w:rPr>
      </w:pPr>
      <w:r>
        <w:rPr>
          <w:sz w:val="28"/>
        </w:rPr>
        <w:t>- на ДТСЗН в части социальной и профессиональной реабилитации и обеспечения техническими средствами реабилитации за счет средств регионального бюджета в соответствии с региональным перечнем;</w:t>
      </w:r>
    </w:p>
    <w:p w:rsidR="00B1189F" w:rsidRDefault="00B1189F" w:rsidP="00C75CDF">
      <w:pPr>
        <w:ind w:firstLine="709"/>
        <w:jc w:val="both"/>
        <w:rPr>
          <w:sz w:val="28"/>
        </w:rPr>
      </w:pPr>
      <w:r>
        <w:rPr>
          <w:sz w:val="28"/>
        </w:rPr>
        <w:lastRenderedPageBreak/>
        <w:t>- на ДОН в части выполнения мероприятий психолого-педагогической реабилитации или абилитации, мероприятий по общему и профессиональному образованию;</w:t>
      </w:r>
    </w:p>
    <w:p w:rsidR="00B1189F" w:rsidRDefault="00B1189F" w:rsidP="00C75CDF">
      <w:pPr>
        <w:ind w:firstLine="709"/>
        <w:jc w:val="both"/>
        <w:rPr>
          <w:sz w:val="28"/>
        </w:rPr>
      </w:pPr>
      <w:r>
        <w:rPr>
          <w:sz w:val="28"/>
        </w:rPr>
        <w:t>- на УМиС в части физкультурно-оздоровительных мероприятий, занятий спортом.</w:t>
      </w:r>
    </w:p>
    <w:p w:rsidR="00B1189F" w:rsidRDefault="00B1189F" w:rsidP="00C75CDF">
      <w:pPr>
        <w:ind w:firstLine="709"/>
        <w:jc w:val="both"/>
        <w:rPr>
          <w:sz w:val="28"/>
        </w:rPr>
      </w:pPr>
      <w:r>
        <w:rPr>
          <w:sz w:val="28"/>
        </w:rPr>
        <w:t>ГУ - Севастопольское РО Фонда социального страхования Российской Федерации (далее – СРО ФСС) исполняет мероприятие по обеспечению техническими средствами реабилитации, предоставляемыми инвалиду (ребенку-инвалиду) за счет средств федерального бюджета.</w:t>
      </w:r>
    </w:p>
    <w:p w:rsidR="00B1189F" w:rsidRDefault="00B1189F" w:rsidP="00C75CDF">
      <w:pPr>
        <w:ind w:firstLine="709"/>
        <w:jc w:val="both"/>
        <w:rPr>
          <w:sz w:val="28"/>
        </w:rPr>
      </w:pPr>
      <w:r>
        <w:rPr>
          <w:sz w:val="28"/>
        </w:rPr>
        <w:t>Отделение Пенсионного фонда Российской Федерации по г. Севастополю (далее – ОПФ РФ) осуществляет компенсацию затрат за счет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B1189F" w:rsidRDefault="00B1189F" w:rsidP="00C75CDF">
      <w:pPr>
        <w:ind w:firstLine="709"/>
        <w:jc w:val="both"/>
        <w:rPr>
          <w:sz w:val="28"/>
        </w:rPr>
      </w:pPr>
      <w:r>
        <w:rPr>
          <w:sz w:val="28"/>
        </w:rPr>
        <w:t>Всего в период с 01.01.2016 по 31.12.2019 Главным бюро МСЭ для исполнения в ДЗ направлено 24856 выписок из ИПРА (в 2019 году – 5906), в ДТСЗН – 11638 в сфере социальной реабилитации и 3163 в сфере профессиональной реабилитации (в 2019 году – 3703 и 1654 соответственно), в ДОН – 2298 (в 2019 году – 641) , в УМИС – 1695 (в 2019 году – 624), в ФСС – 10433 (в 2019 году – 2456), в ОПФ РФ – 17 (в 2019 году – 7).</w:t>
      </w:r>
    </w:p>
    <w:p w:rsidR="00B1189F" w:rsidRDefault="00B1189F" w:rsidP="00C75CDF">
      <w:pPr>
        <w:ind w:firstLine="709"/>
        <w:jc w:val="both"/>
        <w:rPr>
          <w:sz w:val="28"/>
        </w:rPr>
      </w:pPr>
      <w:r>
        <w:rPr>
          <w:sz w:val="28"/>
        </w:rPr>
        <w:t>СРО ФСС и ОПФ РФ осуществляют информационный обмен сведениями о реализации ИПРА с Главным бюро МСЭ в электронном виде.</w:t>
      </w:r>
    </w:p>
    <w:p w:rsidR="00B1189F" w:rsidRDefault="00B1189F" w:rsidP="00C75CDF">
      <w:pPr>
        <w:ind w:firstLine="709"/>
        <w:jc w:val="both"/>
        <w:rPr>
          <w:sz w:val="28"/>
        </w:rPr>
      </w:pPr>
      <w:r>
        <w:rPr>
          <w:sz w:val="28"/>
        </w:rPr>
        <w:t>ДЗ, ДТСЗН, ДОН и УМиС заключили соглашения о взаимодействии с Главным бюро МСЭ.</w:t>
      </w:r>
    </w:p>
    <w:p w:rsidR="00B1189F" w:rsidRDefault="00B1189F" w:rsidP="00C75CDF">
      <w:pPr>
        <w:ind w:firstLine="709"/>
        <w:jc w:val="both"/>
        <w:rPr>
          <w:sz w:val="28"/>
        </w:rPr>
      </w:pPr>
      <w:r>
        <w:rPr>
          <w:sz w:val="28"/>
        </w:rPr>
        <w:t>В ДЗ обмен данными с Главным бюро МСЭ о реализации мероприятий по медицинской реабилитации реализован, в том числе, в электронном виде в программе для ЭВМ "РМИС ВИТАКОР". Данная информационная система обеспечивает получение информации об ИПРА инвалида (ребенка-инвалида) со стороны Главного бюро МСЭ, ее обработку и передачу в государственные медицинские организации города Севастополя (согласно прикреплению пациента) для ввода информации об исполнении ИПРА и передачи результатов ее реализации в Главное бюро МСЭ.</w:t>
      </w:r>
    </w:p>
    <w:p w:rsidR="00B1189F" w:rsidRDefault="00B1189F" w:rsidP="00C75CDF">
      <w:pPr>
        <w:ind w:firstLine="709"/>
        <w:jc w:val="both"/>
        <w:rPr>
          <w:sz w:val="28"/>
        </w:rPr>
      </w:pPr>
      <w:r>
        <w:rPr>
          <w:sz w:val="28"/>
        </w:rPr>
        <w:t>ДТСЗН в январе 2019 года подключен к базе данных «Витрина» ФГБ ФБ МСЭ Минтруда России для обмена сведениями о реализации ИПРА в части социальной и профессиональной реабилитации в электронном виде. В связи с тем, что в настоящее время ведется тестирование информационных систем ДТСЗН в части загрузки и выгрузки сведений о реализации ИПРА в электронном виде, выписки из ИПРА и отчеты об их реализации направляются на бумажных носителях.</w:t>
      </w:r>
    </w:p>
    <w:p w:rsidR="00B1189F" w:rsidRDefault="00B1189F" w:rsidP="00C75CDF">
      <w:pPr>
        <w:ind w:firstLine="709"/>
        <w:jc w:val="both"/>
        <w:rPr>
          <w:sz w:val="28"/>
        </w:rPr>
      </w:pPr>
      <w:r>
        <w:rPr>
          <w:sz w:val="28"/>
        </w:rPr>
        <w:t>ДОН и УМиС осуществляют информационный обмен сведениями о реализации ИПРА с Главным бюро МСЭ на бумажных носителях.</w:t>
      </w:r>
    </w:p>
    <w:p w:rsidR="00B1189F" w:rsidRDefault="00B1189F" w:rsidP="00C75CDF">
      <w:pPr>
        <w:ind w:firstLine="709"/>
        <w:jc w:val="both"/>
        <w:rPr>
          <w:sz w:val="28"/>
        </w:rPr>
      </w:pPr>
      <w:r>
        <w:rPr>
          <w:sz w:val="28"/>
        </w:rPr>
        <w:t xml:space="preserve">Социальная реабилитация инвалидов, детей-инвалидов и детей с ограниченными возможностями здоровья в городе Севастополе </w:t>
      </w:r>
      <w:r>
        <w:rPr>
          <w:sz w:val="28"/>
        </w:rPr>
        <w:lastRenderedPageBreak/>
        <w:t>представлена 11 реабилитационными учреждениями, из которых 7 - государственные:</w:t>
      </w:r>
    </w:p>
    <w:p w:rsidR="00B1189F" w:rsidRDefault="00B1189F" w:rsidP="00C75CDF">
      <w:pPr>
        <w:ind w:firstLine="709"/>
        <w:jc w:val="both"/>
        <w:rPr>
          <w:sz w:val="28"/>
        </w:rPr>
      </w:pPr>
      <w:r>
        <w:rPr>
          <w:sz w:val="28"/>
        </w:rPr>
        <w:t>ГКУ «Севастопольский реабилитационный центр для детей и подростков с ограниченными возможностями» (далее – ГКУ «СРЦДПОВ»);</w:t>
      </w:r>
    </w:p>
    <w:p w:rsidR="00B1189F" w:rsidRDefault="00B1189F" w:rsidP="00C75CDF">
      <w:pPr>
        <w:ind w:firstLine="709"/>
        <w:jc w:val="both"/>
        <w:rPr>
          <w:sz w:val="28"/>
        </w:rPr>
      </w:pPr>
      <w:r>
        <w:rPr>
          <w:sz w:val="28"/>
        </w:rPr>
        <w:t>ГБУ города Севастополя «Центр социальной помощи семье и детям» (далее – ГБУ «ЦСПСД»);</w:t>
      </w:r>
    </w:p>
    <w:p w:rsidR="00B1189F" w:rsidRDefault="00B1189F" w:rsidP="00C75CDF">
      <w:pPr>
        <w:ind w:firstLine="709"/>
        <w:jc w:val="both"/>
        <w:rPr>
          <w:sz w:val="28"/>
        </w:rPr>
      </w:pPr>
      <w:r>
        <w:rPr>
          <w:sz w:val="28"/>
        </w:rPr>
        <w:t>ГКУ «Севастопольский городской комплексный центр социального обслуживания" (далее – ГКУ «СГКЦСО»);</w:t>
      </w:r>
    </w:p>
    <w:p w:rsidR="00B1189F" w:rsidRDefault="00B1189F" w:rsidP="00C75CDF">
      <w:pPr>
        <w:ind w:firstLine="709"/>
        <w:jc w:val="both"/>
        <w:rPr>
          <w:sz w:val="28"/>
        </w:rPr>
      </w:pPr>
      <w:r>
        <w:rPr>
          <w:sz w:val="28"/>
        </w:rPr>
        <w:t>ГБУ «Севастопольский дом-интернат для престарелых и инвалидов» (далее – ГБУ «СДИдПИ»);</w:t>
      </w:r>
    </w:p>
    <w:p w:rsidR="00B1189F" w:rsidRDefault="00B1189F" w:rsidP="00C75CDF">
      <w:pPr>
        <w:ind w:firstLine="709"/>
        <w:jc w:val="both"/>
        <w:rPr>
          <w:sz w:val="28"/>
        </w:rPr>
      </w:pPr>
      <w:r>
        <w:rPr>
          <w:sz w:val="28"/>
        </w:rPr>
        <w:t>ГКУ «Севастопольский центр социальной и постинтернатной адаптации» (далее - ГКУ «СЦСПА»);</w:t>
      </w:r>
    </w:p>
    <w:p w:rsidR="00B1189F" w:rsidRDefault="00B1189F" w:rsidP="00C75CDF">
      <w:pPr>
        <w:ind w:firstLine="709"/>
        <w:jc w:val="both"/>
        <w:rPr>
          <w:sz w:val="28"/>
        </w:rPr>
      </w:pPr>
      <w:r>
        <w:rPr>
          <w:sz w:val="28"/>
        </w:rPr>
        <w:t>ГКУ города Севастополя «Центр помощи детям, оставшимся без попечения родителей, «Наш дом» (далее – Центр «Наш дом»);</w:t>
      </w:r>
    </w:p>
    <w:p w:rsidR="00B1189F" w:rsidRDefault="00B1189F" w:rsidP="00C75CDF">
      <w:pPr>
        <w:ind w:firstLine="709"/>
        <w:jc w:val="both"/>
        <w:rPr>
          <w:sz w:val="28"/>
        </w:rPr>
      </w:pPr>
      <w:r>
        <w:rPr>
          <w:sz w:val="28"/>
        </w:rPr>
        <w:t>ГКУ города Севастополя «Социальный приют для детей и подростков» (далее – ГКУ «СПДП»);</w:t>
      </w:r>
    </w:p>
    <w:p w:rsidR="00B1189F" w:rsidRDefault="00B1189F" w:rsidP="00C75CDF">
      <w:pPr>
        <w:ind w:firstLine="709"/>
        <w:jc w:val="both"/>
        <w:rPr>
          <w:sz w:val="28"/>
        </w:rPr>
      </w:pPr>
      <w:r>
        <w:rPr>
          <w:sz w:val="28"/>
        </w:rPr>
        <w:t>Севастопольская региональная общественная организация родителей детей-инвалидов «Особые дети»;</w:t>
      </w:r>
    </w:p>
    <w:p w:rsidR="00B1189F" w:rsidRDefault="00B1189F" w:rsidP="00C75CDF">
      <w:pPr>
        <w:ind w:firstLine="709"/>
        <w:jc w:val="both"/>
        <w:rPr>
          <w:sz w:val="28"/>
        </w:rPr>
      </w:pPr>
      <w:r>
        <w:rPr>
          <w:sz w:val="28"/>
        </w:rPr>
        <w:t>Региональная общественная организация «Инвалиды Севастополя»;</w:t>
      </w:r>
    </w:p>
    <w:p w:rsidR="00B1189F" w:rsidRDefault="00B1189F" w:rsidP="00C75CDF">
      <w:pPr>
        <w:ind w:firstLine="709"/>
        <w:jc w:val="both"/>
        <w:rPr>
          <w:sz w:val="28"/>
        </w:rPr>
      </w:pPr>
      <w:r>
        <w:rPr>
          <w:sz w:val="28"/>
        </w:rPr>
        <w:t>Региональная общественная организация инвалидов «Ассоциация работающих инвалидов Севастополя»;</w:t>
      </w:r>
    </w:p>
    <w:p w:rsidR="00B1189F" w:rsidRDefault="00B1189F" w:rsidP="00C75CDF">
      <w:pPr>
        <w:ind w:firstLine="709"/>
        <w:jc w:val="both"/>
        <w:rPr>
          <w:sz w:val="28"/>
        </w:rPr>
      </w:pPr>
      <w:r>
        <w:rPr>
          <w:sz w:val="28"/>
        </w:rPr>
        <w:t>Негосударственный Центр помощи детям-инвалидам, учрежденный Севастопольским региональным отделением Общероссийского общественного благотворительного фонда «Российский детский фонд».</w:t>
      </w:r>
    </w:p>
    <w:p w:rsidR="00B1189F" w:rsidRDefault="00B1189F" w:rsidP="00C75CDF">
      <w:pPr>
        <w:ind w:firstLine="709"/>
        <w:jc w:val="both"/>
        <w:rPr>
          <w:sz w:val="28"/>
        </w:rPr>
      </w:pPr>
      <w:r>
        <w:rPr>
          <w:sz w:val="28"/>
        </w:rPr>
        <w:t>ГБУ «СДИдПИ», ГКУ «СЦСПА», Центр «Наш дом», ГКУ «СПДП» реализуют мероприятия ИПРА в стационарной форме 100% получателей услуг, являющихся инвалидами (детьми-инвалидами).</w:t>
      </w:r>
    </w:p>
    <w:p w:rsidR="00B1189F" w:rsidRDefault="00B1189F" w:rsidP="00C75CDF">
      <w:pPr>
        <w:ind w:firstLine="709"/>
        <w:jc w:val="both"/>
        <w:rPr>
          <w:sz w:val="28"/>
        </w:rPr>
      </w:pPr>
      <w:r>
        <w:rPr>
          <w:sz w:val="28"/>
        </w:rPr>
        <w:t>В ГКУ «СРЦДПОВ» и ГКУ «СГКЦСО» в 2018 году созданы отделения социальной реабилитации инвалидов (детей-инвалидов), включающие в себя:</w:t>
      </w:r>
    </w:p>
    <w:p w:rsidR="00B1189F" w:rsidRDefault="00B1189F" w:rsidP="00C75CDF">
      <w:pPr>
        <w:ind w:firstLine="709"/>
        <w:jc w:val="both"/>
        <w:rPr>
          <w:sz w:val="28"/>
        </w:rPr>
      </w:pPr>
      <w:r>
        <w:rPr>
          <w:sz w:val="28"/>
        </w:rPr>
        <w:t>- кабинет консультирования по вопросам организации межведомственного взаимодействия и оказания реабилитационной и абилитационной помощи инвалидам (детям-инвалидам и их законным представителям) различных категорий;</w:t>
      </w:r>
    </w:p>
    <w:p w:rsidR="00B1189F" w:rsidRDefault="00B1189F" w:rsidP="00C75CDF">
      <w:pPr>
        <w:ind w:firstLine="709"/>
        <w:jc w:val="both"/>
        <w:rPr>
          <w:sz w:val="28"/>
        </w:rPr>
      </w:pPr>
      <w:r>
        <w:rPr>
          <w:sz w:val="28"/>
        </w:rPr>
        <w:t>- кабинеты социальной реабилитации и абилитации инвалидов (детей-инвалидов), обеспечивающие проведение социально-бытовой адаптации с имитацией пребывания различных категорий инвалидов (детей-инвалидов) в адаптированном жилом помещении типа "Жилой модуль" (муляжи санузла, кухни, спальни и т.п.), социально-средовой реабилитации и абилитации, консультирования по вопросам обеспечения, индивидуального подбора технических средств реабилитации и обучения пользованию ими;</w:t>
      </w:r>
    </w:p>
    <w:p w:rsidR="00B1189F" w:rsidRDefault="00B1189F" w:rsidP="00C75CDF">
      <w:pPr>
        <w:ind w:firstLine="709"/>
        <w:jc w:val="both"/>
        <w:rPr>
          <w:sz w:val="28"/>
        </w:rPr>
      </w:pPr>
      <w:r>
        <w:rPr>
          <w:sz w:val="28"/>
        </w:rPr>
        <w:t>- кабинет социально-психологической реабилитации и абилитации инвалидов (детей-инвалидов) и консультирования семей, имеющих инвалидов (детей-инвалидов).</w:t>
      </w:r>
    </w:p>
    <w:p w:rsidR="00B1189F" w:rsidRDefault="00B1189F" w:rsidP="00C75CDF">
      <w:pPr>
        <w:ind w:firstLine="709"/>
        <w:jc w:val="both"/>
        <w:rPr>
          <w:sz w:val="28"/>
        </w:rPr>
      </w:pPr>
      <w:r>
        <w:rPr>
          <w:sz w:val="28"/>
        </w:rPr>
        <w:lastRenderedPageBreak/>
        <w:t>В созданных отделениях оказываются услуги по социальной (социально-бытовой, социально-психологической, социокультурной и социально-средовой) реабилитации и абилитации инвалидов (детей-инвалидов), что в свою очередь обеспечивает комплексный подход в единстве с непрерывностью и целостностью осуществления реабилитационного и абилитационного процесса.</w:t>
      </w:r>
    </w:p>
    <w:p w:rsidR="00B1189F" w:rsidRDefault="00B1189F" w:rsidP="00C75CDF">
      <w:pPr>
        <w:ind w:firstLine="709"/>
        <w:jc w:val="both"/>
        <w:rPr>
          <w:sz w:val="28"/>
        </w:rPr>
      </w:pPr>
      <w:r>
        <w:rPr>
          <w:sz w:val="28"/>
        </w:rPr>
        <w:t>В ГКУ «СРЦДПОВ» и ГКУ «СГКЦСО» предоставляют услуги в полустационарной форме социального обслуживания, а также в форме социального обслуживания на дому.</w:t>
      </w:r>
    </w:p>
    <w:p w:rsidR="00B1189F" w:rsidRDefault="00B1189F" w:rsidP="00C75CDF">
      <w:pPr>
        <w:ind w:firstLine="709"/>
        <w:jc w:val="both"/>
        <w:rPr>
          <w:sz w:val="28"/>
        </w:rPr>
      </w:pPr>
      <w:r>
        <w:rPr>
          <w:sz w:val="28"/>
        </w:rPr>
        <w:t>В целях предоставления полного объема услуг по социальной реабилитации между ГКУ «СГКЦСО» и ГБУ «ЦСПСД» заключено соглашение о сотрудничестве при реализации мероприятий ИПРА по социальной реабилитации, в рамках которого специалисты ГБУ «ЦСПСД» предоставляют услуги по социально-психологической реабилитации, в том числе на базе ГКУ «СГКЦСО».</w:t>
      </w:r>
    </w:p>
    <w:p w:rsidR="00B1189F" w:rsidRDefault="00B1189F" w:rsidP="00C75CDF">
      <w:pPr>
        <w:ind w:firstLine="709"/>
        <w:jc w:val="both"/>
        <w:rPr>
          <w:sz w:val="28"/>
        </w:rPr>
      </w:pPr>
      <w:r>
        <w:rPr>
          <w:sz w:val="28"/>
        </w:rPr>
        <w:t>Учреждениями социального обслуживания заключены договоры с учреждениями образования и культуры города Севастополя в целях межведомственного взаимодействия.</w:t>
      </w:r>
    </w:p>
    <w:p w:rsidR="00B1189F" w:rsidRDefault="00B1189F" w:rsidP="00C75CDF">
      <w:pPr>
        <w:ind w:firstLine="709"/>
        <w:jc w:val="both"/>
        <w:rPr>
          <w:sz w:val="28"/>
        </w:rPr>
      </w:pPr>
      <w:r>
        <w:rPr>
          <w:sz w:val="28"/>
        </w:rPr>
        <w:t>В декабре 2018 года в ГКУ «СРЦДПОВ» завершился капитальный ремонт, в рамках которого проведены работы по ремонту фасада здания, внутренних помещений, системы отопления и водоснабжения, электрооборудования, заменены окна, двери, покрытие пола, установлены кондиционеры. Оборудованы пути движения - установлен пандус, реабилитационные кабинеты и санузлы адаптированы под особенности детей-инвалидов, обеспечены условия доступности для посетителей из числа маломобильных групп населения. Благодаря проведенному ремонту, посещаемость учреждения детьми с 2018 года выросла в 2 раза, так как организовано кратковременное дневное пребывание в две смены (до 60 детей в смену и до 120 детей в день).</w:t>
      </w:r>
    </w:p>
    <w:p w:rsidR="00B1189F" w:rsidRDefault="00B1189F" w:rsidP="00C75CDF">
      <w:pPr>
        <w:ind w:firstLine="709"/>
        <w:jc w:val="both"/>
        <w:rPr>
          <w:sz w:val="28"/>
        </w:rPr>
      </w:pPr>
      <w:r>
        <w:rPr>
          <w:sz w:val="28"/>
        </w:rPr>
        <w:t>С января 2019 г. в ГКУ "СРЦДПОВ" функционирует кабинет комплексной психолого-педагогической реабилитации для детей раннего возраста (кабинет ранней помощи), в котором проводится коррекционно-развивающая работа с детьми в возрасте до трех лет.</w:t>
      </w:r>
    </w:p>
    <w:p w:rsidR="00B1189F" w:rsidRDefault="00B1189F" w:rsidP="00C75CDF">
      <w:pPr>
        <w:ind w:firstLine="709"/>
        <w:jc w:val="both"/>
        <w:rPr>
          <w:sz w:val="28"/>
        </w:rPr>
      </w:pPr>
      <w:r>
        <w:rPr>
          <w:sz w:val="28"/>
        </w:rPr>
        <w:t>В рамках предоставления ранней помощи на социальное обслуживание принято 75 детей раннего возраста,  которым оказано 2896 социальных услуг.</w:t>
      </w:r>
    </w:p>
    <w:p w:rsidR="00B1189F" w:rsidRDefault="00B1189F" w:rsidP="00C75CDF">
      <w:pPr>
        <w:ind w:firstLine="709"/>
        <w:jc w:val="both"/>
        <w:rPr>
          <w:sz w:val="28"/>
        </w:rPr>
      </w:pPr>
      <w:r>
        <w:rPr>
          <w:sz w:val="28"/>
        </w:rPr>
        <w:t>Из 14 специалистов, предоставляющих услуги по социальной реабилитации в учреждении,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детей-инвалидов, прошли 6 специалистов.</w:t>
      </w:r>
    </w:p>
    <w:p w:rsidR="00B1189F" w:rsidRDefault="00B1189F" w:rsidP="00C75CDF">
      <w:pPr>
        <w:ind w:firstLine="709"/>
        <w:jc w:val="both"/>
        <w:rPr>
          <w:sz w:val="28"/>
        </w:rPr>
      </w:pPr>
      <w:r>
        <w:rPr>
          <w:sz w:val="28"/>
        </w:rPr>
        <w:t>С 01.01.2016 по 01.01.2020 в ГКУ «СРЦДПОВ» из 2597 поступивших выписок из ИПРА реализовано 936, принято 492 заявлений законных представителей детей-инвалидов об отказе от мероприятий по социальной реабилитации, предусмотренных ИПРА.</w:t>
      </w:r>
    </w:p>
    <w:p w:rsidR="00B1189F" w:rsidRDefault="00B1189F" w:rsidP="00C75CDF">
      <w:pPr>
        <w:ind w:firstLine="709"/>
        <w:jc w:val="both"/>
        <w:rPr>
          <w:sz w:val="28"/>
        </w:rPr>
      </w:pPr>
      <w:r>
        <w:rPr>
          <w:sz w:val="28"/>
        </w:rPr>
        <w:lastRenderedPageBreak/>
        <w:t>В течение 2019 года в ГКУ «СРЦДПОВ» в рамках реализации 427 ИПРА оказано 5251 услуг.</w:t>
      </w:r>
    </w:p>
    <w:p w:rsidR="00B1189F" w:rsidRDefault="00B1189F" w:rsidP="00C75CDF">
      <w:pPr>
        <w:ind w:firstLine="709"/>
        <w:jc w:val="both"/>
        <w:rPr>
          <w:sz w:val="28"/>
        </w:rPr>
      </w:pPr>
      <w:r>
        <w:rPr>
          <w:sz w:val="28"/>
        </w:rPr>
        <w:t>В деятельность реабилитационных учреждений внедряются новые формы работы.</w:t>
      </w:r>
    </w:p>
    <w:p w:rsidR="00B1189F" w:rsidRDefault="00B1189F" w:rsidP="00C75CDF">
      <w:pPr>
        <w:ind w:firstLine="709"/>
        <w:jc w:val="both"/>
        <w:rPr>
          <w:sz w:val="28"/>
        </w:rPr>
      </w:pPr>
      <w:r>
        <w:rPr>
          <w:sz w:val="28"/>
        </w:rPr>
        <w:t>В декабре 2018 года ГКУ «СРЦДПОВ» получило лицензию на осуществление медицинской деятельности при оказании первичной врачебной медико-санитарной помощи в амбулаторных условиях, что позволило специалистам отделения социально-медицинской реабилитации проводить лечебно-оздоровительные мероприятия, наблюдать за состоянием здоровья детей, обучать членов семей необходимым ребенку-инвалиду реабилитационным манипуляциям на дому.</w:t>
      </w:r>
    </w:p>
    <w:p w:rsidR="00B1189F" w:rsidRDefault="00B1189F" w:rsidP="00C75CDF">
      <w:pPr>
        <w:ind w:firstLine="709"/>
        <w:jc w:val="both"/>
        <w:rPr>
          <w:sz w:val="28"/>
        </w:rPr>
      </w:pPr>
      <w:r>
        <w:rPr>
          <w:sz w:val="28"/>
        </w:rPr>
        <w:t>В марте 2020 года ГКУ «СРЦДПОВ» получило лицензию на осуществление образовательной деятельности по реализации образовательных программ по дополнительному образованию детей и взрослых.</w:t>
      </w:r>
    </w:p>
    <w:p w:rsidR="00B1189F" w:rsidRDefault="00B1189F" w:rsidP="00C75CDF">
      <w:pPr>
        <w:ind w:firstLine="709"/>
        <w:jc w:val="both"/>
        <w:rPr>
          <w:sz w:val="28"/>
        </w:rPr>
      </w:pPr>
      <w:r>
        <w:rPr>
          <w:sz w:val="28"/>
        </w:rPr>
        <w:t>В целях предоставления возможности пребывать в домашних условиях инвалидам и гражданам пожилого возраста, частично или полностью утратившим способность к самообслуживанию и нуждающимся в постоянном постороннем уходе, на базе ГКУ «СГКЦСО» введена дополнительная платная услуга на дому – «Служба сиделок». В перечень услуг «Службы сиделок», в числе прочих, входит оказание психологической помощи, обучение пользованию техническими средствами реабилитации, а также обучение родственников уходу за больным.</w:t>
      </w:r>
    </w:p>
    <w:p w:rsidR="00B1189F" w:rsidRDefault="00B1189F" w:rsidP="00C75CDF">
      <w:pPr>
        <w:ind w:firstLine="709"/>
        <w:jc w:val="both"/>
        <w:rPr>
          <w:sz w:val="28"/>
        </w:rPr>
      </w:pPr>
      <w:r>
        <w:rPr>
          <w:sz w:val="28"/>
        </w:rPr>
        <w:t>В течение 2019 года ГКУ «СГКЦСО» заключило 42 договора на предоставление данной услуги.</w:t>
      </w:r>
    </w:p>
    <w:p w:rsidR="00B1189F" w:rsidRDefault="00B1189F" w:rsidP="00C75CDF">
      <w:pPr>
        <w:ind w:firstLine="709"/>
        <w:jc w:val="both"/>
        <w:rPr>
          <w:sz w:val="28"/>
        </w:rPr>
      </w:pPr>
      <w:r>
        <w:rPr>
          <w:sz w:val="28"/>
        </w:rPr>
        <w:t>На базе ГКУ «СГКЦСО» функционирует пункт проката технических средств реабилитации.</w:t>
      </w:r>
    </w:p>
    <w:p w:rsidR="00B1189F" w:rsidRDefault="00B1189F" w:rsidP="00C75CDF">
      <w:pPr>
        <w:ind w:firstLine="709"/>
        <w:jc w:val="both"/>
        <w:rPr>
          <w:sz w:val="28"/>
        </w:rPr>
      </w:pPr>
      <w:r>
        <w:rPr>
          <w:sz w:val="28"/>
        </w:rPr>
        <w:t>В 2019 году в целях его обновления приобретены 630 технических средств реабилитации, в том числе: трости опорные, ходунки опорные стандартные (колесные, шагающие, складные и с сидением), костыли, кресла-коляски и кресла-стулья с санитарным оснащением, противопролежневые матрацы.</w:t>
      </w:r>
    </w:p>
    <w:p w:rsidR="00B1189F" w:rsidRDefault="00B1189F" w:rsidP="00C75CDF">
      <w:pPr>
        <w:ind w:firstLine="709"/>
        <w:jc w:val="both"/>
        <w:rPr>
          <w:sz w:val="28"/>
        </w:rPr>
      </w:pPr>
      <w:r>
        <w:rPr>
          <w:sz w:val="28"/>
        </w:rPr>
        <w:t>В течение 2019 года услугами пункта проката воспользовались 173 человека, в том числе 37 инвалидов, которым выдано во временное пользование 260 технических средств реабилитации.</w:t>
      </w:r>
    </w:p>
    <w:p w:rsidR="00B1189F" w:rsidRDefault="00B1189F" w:rsidP="00C75CDF">
      <w:pPr>
        <w:ind w:firstLine="709"/>
        <w:jc w:val="both"/>
        <w:rPr>
          <w:sz w:val="28"/>
        </w:rPr>
      </w:pPr>
      <w:r>
        <w:rPr>
          <w:sz w:val="28"/>
        </w:rPr>
        <w:t xml:space="preserve">В целях создания системы профориентации и психологической поддержки, направленной на оказание помощи инвалидам в их профессиональном становлении и выборе оптимального вида занятости с учетом возможностей и социально-экономической ситуации на рынке труда, в ГКУ ЦЗН создан сектор по работе с инвалидами, специалисты которого, согласно должностной инструкции, оказывают государственные услуги по содействию в трудоустройстве гражданам с инвалидностью. С 01.01.2019 на указанных специалистов возложена функция по предоставлению </w:t>
      </w:r>
      <w:r>
        <w:rPr>
          <w:sz w:val="28"/>
        </w:rPr>
        <w:lastRenderedPageBreak/>
        <w:t>государственной услуги по организации сопровождения при содействии занятости инвалидов.</w:t>
      </w:r>
    </w:p>
    <w:p w:rsidR="00B1189F" w:rsidRDefault="00B1189F" w:rsidP="00C75CDF">
      <w:pPr>
        <w:ind w:firstLine="709"/>
        <w:jc w:val="both"/>
        <w:rPr>
          <w:sz w:val="28"/>
        </w:rPr>
      </w:pPr>
      <w:r>
        <w:rPr>
          <w:sz w:val="28"/>
        </w:rPr>
        <w:t>Специалистами органов службы занятости проводятся:</w:t>
      </w:r>
    </w:p>
    <w:p w:rsidR="00B1189F" w:rsidRDefault="00B1189F" w:rsidP="00C75CDF">
      <w:pPr>
        <w:ind w:firstLine="709"/>
        <w:jc w:val="both"/>
        <w:rPr>
          <w:sz w:val="28"/>
        </w:rPr>
      </w:pPr>
      <w:r>
        <w:rPr>
          <w:sz w:val="28"/>
        </w:rPr>
        <w:t>- систематический детальный анализ предоставленных работодателями квотных вакансий и данных о состоящих на учете инвалидах в части их профессиональных возможностей, состояния здоровья, рекомендуемых видов трудовой деятельности для качественного и эффективного подбора наиболее подходящей для них работы в соответствии с медицинскими показаниями;</w:t>
      </w:r>
    </w:p>
    <w:p w:rsidR="00B1189F" w:rsidRDefault="00B1189F" w:rsidP="00C75CDF">
      <w:pPr>
        <w:ind w:firstLine="709"/>
        <w:jc w:val="both"/>
        <w:rPr>
          <w:sz w:val="28"/>
        </w:rPr>
      </w:pPr>
      <w:r>
        <w:rPr>
          <w:sz w:val="28"/>
        </w:rPr>
        <w:t>- ежемесячные семинары для граждан с ограниченными возможностями здоровья, в том числе для выпускников-инвалидов на тему «Путь к эффективной занятости»;</w:t>
      </w:r>
    </w:p>
    <w:p w:rsidR="00B1189F" w:rsidRDefault="00B1189F" w:rsidP="00C75CDF">
      <w:pPr>
        <w:ind w:firstLine="709"/>
        <w:jc w:val="both"/>
        <w:rPr>
          <w:sz w:val="28"/>
        </w:rPr>
      </w:pPr>
      <w:r>
        <w:rPr>
          <w:sz w:val="28"/>
        </w:rPr>
        <w:t>- семинары: «Правила составления резюме», «Личная активность - гарантия успеха», тренинги по технике поиска работы;</w:t>
      </w:r>
    </w:p>
    <w:p w:rsidR="00B1189F" w:rsidRDefault="00B1189F" w:rsidP="00C75CDF">
      <w:pPr>
        <w:ind w:firstLine="709"/>
        <w:jc w:val="both"/>
        <w:rPr>
          <w:sz w:val="28"/>
        </w:rPr>
      </w:pPr>
      <w:r>
        <w:rPr>
          <w:sz w:val="28"/>
        </w:rPr>
        <w:t>- профессиональная ориентация выпускников-инвалидов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B1189F" w:rsidRDefault="00B1189F" w:rsidP="00C75CDF">
      <w:pPr>
        <w:ind w:firstLine="709"/>
        <w:jc w:val="both"/>
        <w:rPr>
          <w:sz w:val="28"/>
        </w:rPr>
      </w:pPr>
      <w:r>
        <w:rPr>
          <w:sz w:val="28"/>
        </w:rPr>
        <w:t>- общегородская ярмарка вакансий на тему «Трудоустройство граждан с ограниченными физическими возможностями на квотируемые рабочие места»;</w:t>
      </w:r>
    </w:p>
    <w:p w:rsidR="00B1189F" w:rsidRDefault="00B1189F" w:rsidP="00C75CDF">
      <w:pPr>
        <w:ind w:firstLine="709"/>
        <w:jc w:val="both"/>
        <w:rPr>
          <w:sz w:val="28"/>
        </w:rPr>
      </w:pPr>
      <w:r>
        <w:rPr>
          <w:sz w:val="28"/>
        </w:rPr>
        <w:t>- мероприятия по психологической поддержке и социальной адаптации;</w:t>
      </w:r>
    </w:p>
    <w:p w:rsidR="00B1189F" w:rsidRDefault="00B1189F" w:rsidP="00C75CDF">
      <w:pPr>
        <w:ind w:firstLine="709"/>
        <w:jc w:val="both"/>
        <w:rPr>
          <w:sz w:val="28"/>
        </w:rPr>
      </w:pPr>
      <w:r>
        <w:rPr>
          <w:sz w:val="28"/>
        </w:rPr>
        <w:t>- индивидуальные консультации;</w:t>
      </w:r>
    </w:p>
    <w:p w:rsidR="00B1189F" w:rsidRDefault="00B1189F" w:rsidP="00C75CDF">
      <w:pPr>
        <w:ind w:firstLine="709"/>
        <w:jc w:val="both"/>
        <w:rPr>
          <w:sz w:val="28"/>
        </w:rPr>
      </w:pPr>
      <w:r>
        <w:rPr>
          <w:sz w:val="28"/>
        </w:rPr>
        <w:t>- информирование о возможности участия во временных и общественных работах, организации самозанятости и открытии собственного дела.</w:t>
      </w:r>
    </w:p>
    <w:p w:rsidR="00B1189F" w:rsidRDefault="00B1189F" w:rsidP="00C75CDF">
      <w:pPr>
        <w:ind w:firstLine="709"/>
        <w:jc w:val="both"/>
        <w:rPr>
          <w:sz w:val="28"/>
        </w:rPr>
      </w:pPr>
      <w:r>
        <w:rPr>
          <w:sz w:val="28"/>
        </w:rPr>
        <w:t>В течение 2019 года оказано 143 услуги по профессиональной ориентации, 20 услуг по психологической поддержке, 41 услуга по социальной адаптации.</w:t>
      </w:r>
    </w:p>
    <w:p w:rsidR="00B1189F" w:rsidRDefault="00B1189F" w:rsidP="00C75CDF">
      <w:pPr>
        <w:ind w:firstLine="540"/>
        <w:jc w:val="both"/>
        <w:rPr>
          <w:sz w:val="28"/>
        </w:rPr>
      </w:pPr>
      <w:r>
        <w:rPr>
          <w:sz w:val="28"/>
        </w:rPr>
        <w:t>Органы службы занятости населения города Севастополя проводят системную профориентационную работу с молодежью с целью подготовки к трудовой деятельности учащихся общеобразовательных учреждений, учреждений высшего и среднего профессионального образования.</w:t>
      </w:r>
    </w:p>
    <w:p w:rsidR="00B1189F" w:rsidRDefault="00B1189F" w:rsidP="00C75CDF">
      <w:pPr>
        <w:ind w:firstLine="540"/>
        <w:jc w:val="both"/>
        <w:rPr>
          <w:sz w:val="28"/>
        </w:rPr>
      </w:pPr>
      <w:r>
        <w:rPr>
          <w:sz w:val="28"/>
        </w:rPr>
        <w:t>С этой целью ДТСЗН организовано взаимодействие с организациями профессионального образования, высшими учебными заведениями, общеобразовательными школами путем реализации Соглашения о сотрудничестве в сфере профессиональной ориентации молодежи (далее - Соглашение) между ДТСЗН, Департаментом образования города Севастополя, Департаментом экономического развития города Севастополя, Департаментом сельского хозяйства города Севастополя и Управлением по делам молодежи и спорта города Севастополя, подписанного сторонами 06.04.2018.</w:t>
      </w:r>
    </w:p>
    <w:p w:rsidR="00B1189F" w:rsidRDefault="00B1189F" w:rsidP="00C75CDF">
      <w:pPr>
        <w:ind w:firstLine="540"/>
        <w:jc w:val="both"/>
        <w:rPr>
          <w:sz w:val="28"/>
        </w:rPr>
      </w:pPr>
      <w:r>
        <w:rPr>
          <w:sz w:val="28"/>
        </w:rPr>
        <w:t xml:space="preserve">В рамках Соглашения проводится комплексная профориентационная работа с учащейся молодежью в части системного выстраивания </w:t>
      </w:r>
      <w:r>
        <w:rPr>
          <w:sz w:val="28"/>
        </w:rPr>
        <w:lastRenderedPageBreak/>
        <w:t>индивидуальной траектории карьеры и содействия трудоустройству, которая включает профессиональную ориентацию, профессиональную информацию и профессиональную консультацию.</w:t>
      </w:r>
    </w:p>
    <w:p w:rsidR="00B1189F" w:rsidRDefault="00B1189F" w:rsidP="00C75CDF">
      <w:pPr>
        <w:ind w:firstLine="540"/>
        <w:jc w:val="both"/>
        <w:rPr>
          <w:sz w:val="28"/>
        </w:rPr>
      </w:pPr>
      <w:r>
        <w:rPr>
          <w:sz w:val="28"/>
        </w:rPr>
        <w:t xml:space="preserve">Постановлением Правительства Севастополя от 22.06.2017 № 468-ПП утвержден </w:t>
      </w:r>
      <w:hyperlink r:id="rId37" w:history="1">
        <w:r>
          <w:rPr>
            <w:color w:val="0000FF"/>
            <w:sz w:val="28"/>
            <w:u w:val="single"/>
          </w:rPr>
          <w:t>Порядок</w:t>
        </w:r>
      </w:hyperlink>
      <w:r>
        <w:rPr>
          <w:sz w:val="28"/>
        </w:rPr>
        <w:t xml:space="preserve">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за счет бюджетных ассигнований города Севастополя.</w:t>
      </w:r>
    </w:p>
    <w:p w:rsidR="00B1189F" w:rsidRDefault="00B1189F" w:rsidP="00C75CDF">
      <w:pPr>
        <w:ind w:firstLine="709"/>
        <w:jc w:val="both"/>
        <w:rPr>
          <w:sz w:val="28"/>
        </w:rPr>
      </w:pPr>
      <w:r>
        <w:rPr>
          <w:sz w:val="28"/>
        </w:rPr>
        <w:t xml:space="preserve">В рамках государственной программы города Севастополя «Социальная защита, охрана труда и содействие занятости населения в городе Севастополе», утвержденной постановлением Правительства Севастополя от 03.11.2016 № 1027-ПП, реализуется </w:t>
      </w:r>
      <w:r>
        <w:rPr>
          <w:color w:val="0000FF"/>
          <w:sz w:val="28"/>
        </w:rPr>
        <w:t>подпрограмма 5</w:t>
      </w:r>
      <w:r>
        <w:rPr>
          <w:sz w:val="28"/>
        </w:rPr>
        <w:t xml:space="preserve"> «Сопровождение инвалидов молодого возраста при получении ими профессионального образования и содействие в последующем трудоустройстве в городе Севастополе».</w:t>
      </w:r>
    </w:p>
    <w:p w:rsidR="00B1189F" w:rsidRDefault="00B1189F" w:rsidP="00C75CDF">
      <w:pPr>
        <w:ind w:firstLine="709"/>
        <w:jc w:val="both"/>
        <w:rPr>
          <w:sz w:val="28"/>
        </w:rPr>
      </w:pPr>
      <w:r>
        <w:rPr>
          <w:sz w:val="28"/>
        </w:rPr>
        <w:t xml:space="preserve">В соответствии с </w:t>
      </w:r>
      <w:r>
        <w:rPr>
          <w:color w:val="0000FF"/>
          <w:sz w:val="28"/>
        </w:rPr>
        <w:t>Подпрограммой 5</w:t>
      </w:r>
      <w:r>
        <w:rPr>
          <w:sz w:val="28"/>
        </w:rPr>
        <w:t xml:space="preserve"> с учащимися образовательных учреждений среднего общего, среднего профессионального и высшего профессионального образования, в том числе относящимися к категории инвалидов или лиц с ОВЗ, организована системная работа по выстраиванию индивидуальной траектории карьеры и содействию трудоустройству: проведение психологического и профессионального тестирования, тренингов, профессиональных экскурсий на предприятиях города, семинаров "Особенности трудоустройства молодежи".</w:t>
      </w:r>
    </w:p>
    <w:p w:rsidR="00B1189F" w:rsidRDefault="00B1189F" w:rsidP="00C75CDF">
      <w:pPr>
        <w:ind w:firstLine="709"/>
        <w:jc w:val="both"/>
        <w:rPr>
          <w:sz w:val="28"/>
        </w:rPr>
      </w:pPr>
      <w:r>
        <w:rPr>
          <w:sz w:val="28"/>
        </w:rPr>
        <w:t xml:space="preserve">В целях организации сопровождения инвалидов молодого возраста при получении ими профессионального образования и содействие в последующем трудоустройстве 5 в образовательных организациях города Севастополя проводится следующая работа: </w:t>
      </w:r>
    </w:p>
    <w:p w:rsidR="00B1189F" w:rsidRDefault="00B1189F" w:rsidP="00C75CDF">
      <w:pPr>
        <w:ind w:firstLine="709"/>
        <w:jc w:val="both"/>
        <w:rPr>
          <w:sz w:val="28"/>
        </w:rPr>
      </w:pPr>
      <w:r>
        <w:rPr>
          <w:sz w:val="28"/>
        </w:rPr>
        <w:t>- ведется специализированный учет инвалидов и лиц с ограниченными возможностями здоровья на этапах их поступления, обучения, трудоустройства;</w:t>
      </w:r>
    </w:p>
    <w:p w:rsidR="00B1189F" w:rsidRDefault="00B1189F" w:rsidP="00C75CDF">
      <w:pPr>
        <w:ind w:firstLine="709"/>
        <w:jc w:val="both"/>
        <w:rPr>
          <w:sz w:val="28"/>
        </w:rPr>
      </w:pPr>
      <w:r>
        <w:rPr>
          <w:sz w:val="28"/>
        </w:rPr>
        <w:t>- организовано повышение квалификации педагогических кадров и вспомогательного персонала, работающего с лицами с ограниченными возможностями здоровья;</w:t>
      </w:r>
    </w:p>
    <w:p w:rsidR="00B1189F" w:rsidRDefault="00B1189F" w:rsidP="00C75CDF">
      <w:pPr>
        <w:ind w:firstLine="709"/>
        <w:jc w:val="both"/>
        <w:rPr>
          <w:sz w:val="28"/>
        </w:rPr>
      </w:pPr>
      <w:r>
        <w:rPr>
          <w:sz w:val="28"/>
        </w:rPr>
        <w:t>- на базе ФГАОУ ВО «Севастопольский государственный университет»  создан центр карьерного роста и личностного развития, одним из направлений работы которого является содействие трудоустройству студентов выпускных курсов с инвалидностью.</w:t>
      </w:r>
    </w:p>
    <w:p w:rsidR="00B1189F" w:rsidRDefault="00B1189F" w:rsidP="00C75CDF">
      <w:pPr>
        <w:ind w:firstLine="709"/>
        <w:jc w:val="both"/>
        <w:rPr>
          <w:sz w:val="28"/>
        </w:rPr>
      </w:pPr>
      <w:r>
        <w:rPr>
          <w:sz w:val="28"/>
        </w:rPr>
        <w:t xml:space="preserve">По данным образовательных учреждений высшего образования, расположенных на территории города Севастополя, в 2018–2019 учебном году обучались 65 студентов с инвалидностью. </w:t>
      </w:r>
    </w:p>
    <w:p w:rsidR="00B1189F" w:rsidRDefault="00B1189F" w:rsidP="00C75CDF">
      <w:pPr>
        <w:ind w:firstLine="709"/>
        <w:jc w:val="both"/>
        <w:rPr>
          <w:sz w:val="28"/>
        </w:rPr>
      </w:pPr>
      <w:r>
        <w:rPr>
          <w:sz w:val="28"/>
        </w:rPr>
        <w:t>Закончили обучение в 2019 году 11 выпускников – инвалидов, из них:</w:t>
      </w:r>
    </w:p>
    <w:p w:rsidR="00B1189F" w:rsidRDefault="00B1189F" w:rsidP="00C75CDF">
      <w:pPr>
        <w:ind w:firstLine="709"/>
        <w:jc w:val="both"/>
        <w:rPr>
          <w:sz w:val="28"/>
        </w:rPr>
      </w:pPr>
      <w:r>
        <w:rPr>
          <w:sz w:val="28"/>
        </w:rPr>
        <w:lastRenderedPageBreak/>
        <w:t>- 6 человек трудоустроены при содействии образовательных организаций по полученным специальностям: 1 – переводчиком, 2 – инженером по информационным системам, 2 – энергетиками, 1 – учителем;</w:t>
      </w:r>
    </w:p>
    <w:p w:rsidR="00B1189F" w:rsidRDefault="00B1189F" w:rsidP="00C75CDF">
      <w:pPr>
        <w:ind w:firstLine="709"/>
        <w:jc w:val="both"/>
        <w:rPr>
          <w:sz w:val="28"/>
        </w:rPr>
      </w:pPr>
      <w:r>
        <w:rPr>
          <w:sz w:val="28"/>
        </w:rPr>
        <w:t>- 2 человека продолжили обучение в магистратуре;</w:t>
      </w:r>
    </w:p>
    <w:p w:rsidR="00B1189F" w:rsidRDefault="00B1189F" w:rsidP="00C75CDF">
      <w:pPr>
        <w:ind w:firstLine="709"/>
        <w:jc w:val="both"/>
        <w:rPr>
          <w:sz w:val="28"/>
        </w:rPr>
      </w:pPr>
      <w:r>
        <w:rPr>
          <w:sz w:val="28"/>
        </w:rPr>
        <w:t xml:space="preserve">- 3 человека переехали в другую местность на постоянное место жительства. </w:t>
      </w:r>
    </w:p>
    <w:p w:rsidR="00B1189F" w:rsidRDefault="00B1189F" w:rsidP="00C75CDF">
      <w:pPr>
        <w:ind w:firstLine="709"/>
        <w:jc w:val="both"/>
        <w:rPr>
          <w:sz w:val="28"/>
        </w:rPr>
      </w:pPr>
      <w:r>
        <w:rPr>
          <w:sz w:val="28"/>
        </w:rPr>
        <w:t>С целью объединения усилий и согласованности действий участников рынка труда при реализации мероприятий по содействию занятости инвалидов для работодателей города на регулярной основе проводится информационно-разъяснительная работа в форме семинаров, консультаций по вопросам действующего законодательства Российской Федерации о занятости населения, квотировании рабочих мест и социальной защите инвалидов.</w:t>
      </w:r>
    </w:p>
    <w:p w:rsidR="00B1189F" w:rsidRDefault="00B1189F" w:rsidP="00C75CDF">
      <w:pPr>
        <w:ind w:firstLine="709"/>
        <w:jc w:val="both"/>
        <w:rPr>
          <w:sz w:val="28"/>
        </w:rPr>
      </w:pPr>
      <w:r>
        <w:rPr>
          <w:sz w:val="28"/>
        </w:rPr>
        <w:t>Объем финансирования мероприятия по оснащению (оборудованию) рабочих мест для трудоустройства инвалидов составляет 1100 тыс. рублей в год, что позволило в 2019 году трудоустроить на оборудованные (оснащенные) рабочие места 11 граждан с инвалидностью на следующих предприятиях:</w:t>
      </w:r>
    </w:p>
    <w:p w:rsidR="00B1189F" w:rsidRDefault="00B1189F" w:rsidP="00C75CDF">
      <w:pPr>
        <w:ind w:firstLine="709"/>
        <w:jc w:val="both"/>
        <w:rPr>
          <w:sz w:val="28"/>
        </w:rPr>
      </w:pPr>
      <w:r>
        <w:rPr>
          <w:sz w:val="28"/>
        </w:rPr>
        <w:t>- АО «Фармация», провизор;</w:t>
      </w:r>
    </w:p>
    <w:p w:rsidR="00B1189F" w:rsidRDefault="00B1189F" w:rsidP="00C75CDF">
      <w:pPr>
        <w:ind w:firstLine="709"/>
        <w:jc w:val="both"/>
        <w:rPr>
          <w:sz w:val="28"/>
        </w:rPr>
      </w:pPr>
      <w:r>
        <w:rPr>
          <w:sz w:val="28"/>
        </w:rPr>
        <w:t>- ИП Петухов Г.П., техник;</w:t>
      </w:r>
    </w:p>
    <w:p w:rsidR="00B1189F" w:rsidRDefault="00B1189F" w:rsidP="00C75CDF">
      <w:pPr>
        <w:ind w:firstLine="709"/>
        <w:jc w:val="both"/>
        <w:rPr>
          <w:sz w:val="28"/>
        </w:rPr>
      </w:pPr>
      <w:r>
        <w:rPr>
          <w:sz w:val="28"/>
        </w:rPr>
        <w:t>- ТСН «СНТ «МЕДИК-2», юрист;</w:t>
      </w:r>
    </w:p>
    <w:p w:rsidR="00B1189F" w:rsidRDefault="00B1189F" w:rsidP="00C75CDF">
      <w:pPr>
        <w:ind w:firstLine="709"/>
        <w:jc w:val="both"/>
        <w:rPr>
          <w:sz w:val="28"/>
        </w:rPr>
      </w:pPr>
      <w:r>
        <w:rPr>
          <w:sz w:val="28"/>
        </w:rPr>
        <w:t>- ИП Додонова Е.В., менеджер;</w:t>
      </w:r>
    </w:p>
    <w:p w:rsidR="00B1189F" w:rsidRDefault="00B1189F" w:rsidP="00C75CDF">
      <w:pPr>
        <w:ind w:firstLine="709"/>
        <w:jc w:val="both"/>
        <w:rPr>
          <w:sz w:val="28"/>
        </w:rPr>
      </w:pPr>
      <w:r>
        <w:rPr>
          <w:sz w:val="28"/>
        </w:rPr>
        <w:t>- ИП Москвичев Ю.А, дизайнер компьютерной графики;</w:t>
      </w:r>
    </w:p>
    <w:p w:rsidR="00B1189F" w:rsidRDefault="00B1189F" w:rsidP="00C75CDF">
      <w:pPr>
        <w:ind w:firstLine="709"/>
        <w:jc w:val="both"/>
        <w:rPr>
          <w:sz w:val="28"/>
        </w:rPr>
      </w:pPr>
      <w:r>
        <w:rPr>
          <w:sz w:val="28"/>
        </w:rPr>
        <w:t>- ИП Шатов А.М., слесарь по ремонту автомобилей;</w:t>
      </w:r>
    </w:p>
    <w:p w:rsidR="00B1189F" w:rsidRDefault="00B1189F" w:rsidP="00C75CDF">
      <w:pPr>
        <w:ind w:firstLine="709"/>
        <w:jc w:val="both"/>
        <w:rPr>
          <w:sz w:val="28"/>
        </w:rPr>
      </w:pPr>
      <w:r>
        <w:rPr>
          <w:sz w:val="28"/>
        </w:rPr>
        <w:t>- ИП Петухов Г.П., техник;</w:t>
      </w:r>
    </w:p>
    <w:p w:rsidR="00B1189F" w:rsidRDefault="00B1189F" w:rsidP="00C75CDF">
      <w:pPr>
        <w:ind w:firstLine="709"/>
        <w:jc w:val="both"/>
        <w:rPr>
          <w:sz w:val="28"/>
        </w:rPr>
      </w:pPr>
      <w:r>
        <w:rPr>
          <w:sz w:val="28"/>
        </w:rPr>
        <w:t>- ООО «Севастопольское учебно-производственное предприятие», упаковщик;</w:t>
      </w:r>
    </w:p>
    <w:p w:rsidR="00B1189F" w:rsidRDefault="00B1189F" w:rsidP="00C75CDF">
      <w:pPr>
        <w:ind w:firstLine="709"/>
        <w:jc w:val="both"/>
        <w:rPr>
          <w:sz w:val="28"/>
        </w:rPr>
      </w:pPr>
      <w:r>
        <w:rPr>
          <w:sz w:val="28"/>
        </w:rPr>
        <w:t>- ООО «Севастопольское учебно-производственное предприятие», вязальщик;</w:t>
      </w:r>
    </w:p>
    <w:p w:rsidR="00B1189F" w:rsidRDefault="00B1189F" w:rsidP="00C75CDF">
      <w:pPr>
        <w:ind w:firstLine="709"/>
        <w:jc w:val="both"/>
        <w:rPr>
          <w:sz w:val="28"/>
        </w:rPr>
      </w:pPr>
      <w:r>
        <w:rPr>
          <w:sz w:val="28"/>
        </w:rPr>
        <w:t>- ООО «Севастопольское учебно-производственное предприятие», швея;</w:t>
      </w:r>
    </w:p>
    <w:p w:rsidR="00B1189F" w:rsidRDefault="00B1189F" w:rsidP="00C75CDF">
      <w:pPr>
        <w:ind w:firstLine="709"/>
        <w:jc w:val="both"/>
        <w:rPr>
          <w:sz w:val="28"/>
        </w:rPr>
      </w:pPr>
      <w:r>
        <w:rPr>
          <w:sz w:val="28"/>
        </w:rPr>
        <w:t>- СРОО «Объединение инвалидов с детства и членов их семей «Дом солнца», брошюровщик.</w:t>
      </w:r>
    </w:p>
    <w:p w:rsidR="00B1189F" w:rsidRDefault="00B1189F" w:rsidP="00C75CDF">
      <w:pPr>
        <w:ind w:firstLine="709"/>
        <w:jc w:val="both"/>
        <w:rPr>
          <w:sz w:val="28"/>
        </w:rPr>
      </w:pPr>
      <w:r>
        <w:rPr>
          <w:sz w:val="28"/>
        </w:rPr>
        <w:t>Объем израсходованных средств по заключенным договорам составил 1093,9 тыс. рублей.</w:t>
      </w:r>
    </w:p>
    <w:p w:rsidR="00B1189F" w:rsidRDefault="00B1189F" w:rsidP="00C75CDF">
      <w:pPr>
        <w:pStyle w:val="Default"/>
        <w:ind w:firstLine="709"/>
        <w:jc w:val="both"/>
        <w:rPr>
          <w:color w:val="auto"/>
          <w:sz w:val="28"/>
          <w:szCs w:val="28"/>
        </w:rPr>
      </w:pPr>
      <w:r>
        <w:rPr>
          <w:color w:val="auto"/>
          <w:sz w:val="28"/>
          <w:szCs w:val="28"/>
        </w:rPr>
        <w:t>Для получения государственной услуги по  содействию в поиске подходящей работы в службу занятости населения в 2019 году обратилось 148 граждан с инвалидностью. Услуги по  содействию в поиске подходящей работы оказаны соискателям в полном объеме в соответствии с законодательством о занятости населения.</w:t>
      </w:r>
    </w:p>
    <w:p w:rsidR="00B1189F" w:rsidRDefault="00B1189F" w:rsidP="00C75CDF">
      <w:pPr>
        <w:pStyle w:val="Default"/>
        <w:ind w:firstLine="709"/>
        <w:jc w:val="both"/>
        <w:rPr>
          <w:color w:val="auto"/>
          <w:sz w:val="28"/>
          <w:szCs w:val="28"/>
        </w:rPr>
      </w:pPr>
      <w:r>
        <w:rPr>
          <w:color w:val="auto"/>
          <w:sz w:val="28"/>
          <w:szCs w:val="28"/>
        </w:rPr>
        <w:t xml:space="preserve">Численность </w:t>
      </w:r>
      <w:bookmarkStart w:id="2" w:name="_GoBack1"/>
      <w:bookmarkEnd w:id="2"/>
      <w:r>
        <w:rPr>
          <w:color w:val="auto"/>
          <w:sz w:val="28"/>
          <w:szCs w:val="28"/>
        </w:rPr>
        <w:t>инвалидов, которым была предоставлена единовременная финансовая помощь на открытие собственного дела в размере 100000 рублей, в 2019 году составила 4 человека.</w:t>
      </w:r>
    </w:p>
    <w:p w:rsidR="00B1189F" w:rsidRDefault="00B1189F" w:rsidP="00C75CDF">
      <w:pPr>
        <w:pStyle w:val="Default"/>
        <w:ind w:firstLine="709"/>
        <w:jc w:val="both"/>
        <w:rPr>
          <w:color w:val="auto"/>
          <w:sz w:val="28"/>
          <w:szCs w:val="28"/>
        </w:rPr>
      </w:pPr>
      <w:r>
        <w:rPr>
          <w:color w:val="auto"/>
          <w:sz w:val="28"/>
          <w:szCs w:val="28"/>
        </w:rPr>
        <w:lastRenderedPageBreak/>
        <w:t>Бывшие безработные граждане организовали собственное дело в сферах технического обслуживания и ремонта легковых автомобилей, оказания услуг по бухгалтерскому учету, розничной торговли, деятельности по инженерно-техническому проектированию.</w:t>
      </w:r>
    </w:p>
    <w:p w:rsidR="00B1189F" w:rsidRDefault="00B1189F" w:rsidP="00C75CDF">
      <w:pPr>
        <w:pStyle w:val="Default"/>
        <w:ind w:firstLine="709"/>
        <w:jc w:val="both"/>
        <w:rPr>
          <w:color w:val="auto"/>
        </w:rPr>
      </w:pPr>
      <w:r>
        <w:rPr>
          <w:color w:val="auto"/>
          <w:sz w:val="28"/>
          <w:szCs w:val="28"/>
        </w:rPr>
        <w:t>Услугой по профессиональному обучению и дополнительному профессиональному образованию воспользовалось 10 безработных граждан с инвалидностью.</w:t>
      </w:r>
    </w:p>
    <w:p w:rsidR="00B1189F" w:rsidRDefault="00B1189F" w:rsidP="00C75CDF">
      <w:pPr>
        <w:ind w:firstLine="709"/>
        <w:jc w:val="both"/>
        <w:rPr>
          <w:sz w:val="28"/>
        </w:rPr>
      </w:pPr>
      <w:r>
        <w:rPr>
          <w:sz w:val="28"/>
        </w:rPr>
        <w:t>На основании приказа Департамента образования города Севастополя от 19.06.2018 № 651-П организовано взаимодействие между подведомственными Департаменту образования города Севастополя организациями (Государственное бюджетное образовательное учреждение дополнительного профессионального образования города Севастополя «Севастопольский центр развития образования», Региональный центр оценки качества образования Департамента образования и науки города Севастополя, ГКУ Севастопольская психолого-медико-педагогическая комиссия) по вопросам осуществления психолого-педагогической помощи детям-инвалидам.</w:t>
      </w:r>
    </w:p>
    <w:p w:rsidR="00B1189F" w:rsidRDefault="00B1189F" w:rsidP="00C75CDF">
      <w:pPr>
        <w:ind w:firstLine="540"/>
        <w:jc w:val="both"/>
        <w:rPr>
          <w:sz w:val="28"/>
        </w:rPr>
      </w:pPr>
      <w:r>
        <w:rPr>
          <w:sz w:val="28"/>
        </w:rPr>
        <w:t>С целью обеспечения доступности образовательных учреждений город Севастополь ежегодно заключает соглашения с Министерством труда и социальной защиты Российской Федерации о предоставлении средств федерального бюджета в рамках реализации государственной программы Российской Федерации «Доступная среда».</w:t>
      </w:r>
    </w:p>
    <w:p w:rsidR="00B1189F" w:rsidRDefault="00B1189F" w:rsidP="00C75CDF">
      <w:pPr>
        <w:ind w:firstLine="540"/>
        <w:jc w:val="both"/>
        <w:rPr>
          <w:sz w:val="28"/>
        </w:rPr>
      </w:pPr>
      <w:r>
        <w:rPr>
          <w:sz w:val="28"/>
        </w:rPr>
        <w:t>Для развития системы дополнительного образования детей-инвалидов, развития их интеллектуального, физического и творческого потенциала с учетом их интересов и потребностей в ГБОУ ДО «Севастопольская станция юных техников» (далее – ССЮТ), ГБОУ ДО «Севастопольский центр туризма, краеведения, спорта и экскурсий учащейся молодежи» (далее - СЦТКСЭУМ), ГБОУ ДО «Центр военно-патриотического воспитания учащейся молодежи" (далее - ЦВПВУМ) разработаны девять адаптированных дополнительных общеобразовательных программ: "Основы компьютерной грамотности», «Фотомастерство», «Общая физическая подготовка для детей с ограниченными возможностями здоровья», «История Великой Отечественной войны в моделях военной техники», «Мы – севастопольцы», «Соцветие народов Крыма», «Природа и фантазия», «Юные экологи-краеведы», «Юные туристы-краеведы».</w:t>
      </w:r>
    </w:p>
    <w:p w:rsidR="00B1189F" w:rsidRDefault="00B1189F" w:rsidP="00C75CDF">
      <w:pPr>
        <w:ind w:firstLine="540"/>
        <w:jc w:val="both"/>
        <w:rPr>
          <w:sz w:val="28"/>
        </w:rPr>
      </w:pPr>
      <w:r>
        <w:rPr>
          <w:sz w:val="28"/>
        </w:rPr>
        <w:t>В городе Севастополе функционирует 78 дошкольных учреждений,                                          в которых созданы консультационные центры (пункты), где оказываются  психолого-медико-педагогическая помощь детям-инвалидам и детям                                с ограниченными возможностями здоровья, не охваченным дошкольным образованием, и консультации родителям (законным представителям)                             по различным вопросам воспитания, обучения и развития ребенка дошкольного возраста.</w:t>
      </w:r>
    </w:p>
    <w:p w:rsidR="00B1189F" w:rsidRDefault="00B1189F" w:rsidP="00C75CDF">
      <w:pPr>
        <w:ind w:firstLine="540"/>
        <w:jc w:val="both"/>
        <w:rPr>
          <w:sz w:val="28"/>
        </w:rPr>
      </w:pPr>
      <w:r>
        <w:rPr>
          <w:sz w:val="28"/>
        </w:rPr>
        <w:lastRenderedPageBreak/>
        <w:t>Для создания условий коррекционного развития личности на базе общеобразовательных организаций до 2020 года планируется создание ресурсных центров для обучающихся отдельных нозологий:</w:t>
      </w:r>
    </w:p>
    <w:p w:rsidR="00B1189F" w:rsidRDefault="00B1189F" w:rsidP="00C75CDF">
      <w:pPr>
        <w:ind w:firstLine="540"/>
        <w:jc w:val="both"/>
        <w:rPr>
          <w:sz w:val="28"/>
        </w:rPr>
      </w:pPr>
      <w:r>
        <w:rPr>
          <w:sz w:val="28"/>
        </w:rPr>
        <w:t>- для детей с нарушениями слуха (на базе государственного бюджетного образовательного учреждения города Севастополя «Средняя общеобразовательная школа № 14 имени И.С. Пьянзина»);</w:t>
      </w:r>
    </w:p>
    <w:p w:rsidR="00B1189F" w:rsidRDefault="00B1189F" w:rsidP="00C75CDF">
      <w:pPr>
        <w:ind w:firstLine="540"/>
        <w:jc w:val="both"/>
        <w:rPr>
          <w:sz w:val="28"/>
        </w:rPr>
      </w:pPr>
      <w:r>
        <w:rPr>
          <w:sz w:val="28"/>
        </w:rPr>
        <w:t>- для детей с нарушением зрения (на базе государственного бюджетного учреждения города Севастополя «Средняя общеобразовательная школа № 41»);</w:t>
      </w:r>
    </w:p>
    <w:p w:rsidR="00B1189F" w:rsidRDefault="00B1189F" w:rsidP="00C75CDF">
      <w:pPr>
        <w:ind w:firstLine="540"/>
        <w:jc w:val="both"/>
        <w:rPr>
          <w:sz w:val="28"/>
        </w:rPr>
      </w:pPr>
      <w:r>
        <w:rPr>
          <w:sz w:val="28"/>
        </w:rPr>
        <w:t>- для детей с нарушением речи (на базе государственного образовательного учреждения города Севастополя «Средняя общеобразовательная школа № 44 имени В.В. Ходырева»);</w:t>
      </w:r>
    </w:p>
    <w:p w:rsidR="00B1189F" w:rsidRDefault="00B1189F" w:rsidP="00C75CDF">
      <w:pPr>
        <w:ind w:firstLine="540"/>
        <w:jc w:val="both"/>
        <w:rPr>
          <w:sz w:val="28"/>
        </w:rPr>
      </w:pPr>
      <w:r>
        <w:rPr>
          <w:sz w:val="28"/>
        </w:rPr>
        <w:t>- для детей с расстройством аутистического спектра (на базе государственного образовательного учреждения города Севастополя «Средняя общеобразовательная школа № 39»);</w:t>
      </w:r>
    </w:p>
    <w:p w:rsidR="00B1189F" w:rsidRDefault="00B1189F" w:rsidP="00C75CDF">
      <w:pPr>
        <w:ind w:firstLine="540"/>
        <w:jc w:val="both"/>
        <w:rPr>
          <w:sz w:val="28"/>
        </w:rPr>
      </w:pPr>
      <w:r>
        <w:rPr>
          <w:sz w:val="28"/>
        </w:rPr>
        <w:t>- для детей с задержкой психического развития (на базе государственного образовательного учреждения города Севастополя «Средняя общеобразовательная школа № 15»);</w:t>
      </w:r>
    </w:p>
    <w:p w:rsidR="00B1189F" w:rsidRDefault="00B1189F" w:rsidP="00C75CDF">
      <w:pPr>
        <w:ind w:firstLine="540"/>
        <w:jc w:val="both"/>
        <w:rPr>
          <w:sz w:val="28"/>
        </w:rPr>
      </w:pPr>
      <w:r>
        <w:rPr>
          <w:sz w:val="28"/>
        </w:rPr>
        <w:t>- для детей с нарушением опорно-двигательного аппарата (на базе государственного образовательного учреждения города Севастополя «Средняя общеобразовательная школа № 40»).</w:t>
      </w:r>
    </w:p>
    <w:p w:rsidR="00B1189F" w:rsidRDefault="00B1189F" w:rsidP="00C75CDF">
      <w:pPr>
        <w:ind w:firstLine="540"/>
        <w:jc w:val="both"/>
        <w:rPr>
          <w:sz w:val="28"/>
        </w:rPr>
      </w:pPr>
      <w:r>
        <w:rPr>
          <w:sz w:val="28"/>
        </w:rPr>
        <w:t>Получить образование по программе среднего профессионального образования можно в базовой образовательной организации профессионального образования - Государственное бюджетное образовательное учреждение профессионального образования «Севастопольский профессиональный художественный колледж», на базе которой сформирована группа для детей-инвалидов и лиц с ОВЗ, разработана адаптированная программа по профессии «Художник росписи по дереву».</w:t>
      </w:r>
    </w:p>
    <w:p w:rsidR="00B1189F" w:rsidRDefault="00B1189F" w:rsidP="00C75CDF">
      <w:pPr>
        <w:ind w:firstLine="540"/>
        <w:jc w:val="both"/>
        <w:rPr>
          <w:sz w:val="28"/>
        </w:rPr>
      </w:pPr>
      <w:r>
        <w:rPr>
          <w:sz w:val="28"/>
        </w:rPr>
        <w:t>С целью реализации системного подхода в решении задач обеспечения качественного доступного образования с учетом потребностей и возможностей каждого ребенка в городе Севастополе планируется создание психолого-педагогического и медико-социального центра для оказания коррекционной помощи обучающимся и лицам с особыми образовательными потребностями и консультативно-методической помощи в создании предметной коррекционно-развивающей и социальной среды образовательным учреждениям города Севастополя.</w:t>
      </w:r>
    </w:p>
    <w:p w:rsidR="00B1189F" w:rsidRDefault="00B1189F" w:rsidP="00C75CDF">
      <w:pPr>
        <w:ind w:firstLine="540"/>
        <w:jc w:val="both"/>
        <w:rPr>
          <w:sz w:val="28"/>
        </w:rPr>
      </w:pPr>
      <w:r>
        <w:rPr>
          <w:sz w:val="28"/>
        </w:rPr>
        <w:t>Для организации сопровождения инвалидов молодого возраста при получении ими профессионального образования и содействия в последующем трудоустройстве на базе ГБОУПО «Севастопольский профессиональный художественный колледж» создана базовая профессиональная образовательная организация.</w:t>
      </w:r>
    </w:p>
    <w:p w:rsidR="00B1189F" w:rsidRDefault="00B1189F" w:rsidP="00C75CDF">
      <w:pPr>
        <w:ind w:firstLine="540"/>
        <w:jc w:val="both"/>
        <w:rPr>
          <w:sz w:val="28"/>
        </w:rPr>
      </w:pPr>
      <w:r>
        <w:rPr>
          <w:sz w:val="28"/>
        </w:rPr>
        <w:t xml:space="preserve">Деятельность БПОО обеспечивает поддержку функционирования региональных систем инклюзивного профессионального образования инвалидов и лиц с ОВЗ, позволяет создать условия для получения среднего </w:t>
      </w:r>
      <w:r>
        <w:rPr>
          <w:sz w:val="28"/>
        </w:rPr>
        <w:lastRenderedPageBreak/>
        <w:t>профессионального образования с использованием дистанционных образовательных технологий, электронного обучения инвалидами и лицами с ограниченными возможностями здоровья.</w:t>
      </w:r>
    </w:p>
    <w:p w:rsidR="00B1189F" w:rsidRDefault="00B1189F" w:rsidP="00C75CDF">
      <w:pPr>
        <w:ind w:firstLine="540"/>
        <w:jc w:val="both"/>
        <w:rPr>
          <w:sz w:val="28"/>
        </w:rPr>
      </w:pPr>
      <w:r>
        <w:rPr>
          <w:sz w:val="28"/>
        </w:rPr>
        <w:t>С 1 сентября 2019 года в ГБС(К)ОУ «Общеобразовательная школа-интернат № 1» впервые открыт 10-й класс с углубленной трудовой подготовкой по профессиям «маляр-штукатур» и «рабочий зеленого хозяйства» для лиц с интеллектуальными нарушениями.</w:t>
      </w:r>
    </w:p>
    <w:p w:rsidR="00B1189F" w:rsidRDefault="00B1189F" w:rsidP="00C75CDF">
      <w:pPr>
        <w:ind w:firstLine="709"/>
        <w:jc w:val="both"/>
        <w:rPr>
          <w:sz w:val="28"/>
        </w:rPr>
      </w:pPr>
      <w:r>
        <w:rPr>
          <w:sz w:val="28"/>
        </w:rPr>
        <w:t>3 декабря 2019 открыт Центр психолого-педагогической, медицинской и социальной помощи «Созвездие», в котором можно получить логопедическую и дефектологическую поддержку, подробную информацию о возрастных особенностях психического развития ребенка, рекомендации по образовательной программе для обучения или проконсультироваться по выбору будущей профессии (9 –11 классов). В Центр также можно обратиться если у ребенка есть трудности в построении фраз и нарушено произношение звуков, если родителей беспокоит неусидчивость ребенка, его тревожность по любому поводу, рассеянность и неумение сосредоточиться, а также волнует его чрезмерная возбудимость, быстрая утомляемость, нарушение координации движений. Специалисты помогают ребенку адаптироваться в коллективе и наладить взаимоотношения со сверстниками, избавится от компьютерной зависимости. Родителей консультируют по вопросам обучения и воспитания детей и защиты интересов и прав ребенка.</w:t>
      </w:r>
    </w:p>
    <w:p w:rsidR="00B1189F" w:rsidRDefault="00B1189F" w:rsidP="00C75CDF">
      <w:pPr>
        <w:ind w:firstLine="709"/>
        <w:jc w:val="both"/>
        <w:rPr>
          <w:sz w:val="28"/>
        </w:rPr>
      </w:pPr>
      <w:r>
        <w:rPr>
          <w:sz w:val="28"/>
        </w:rPr>
        <w:t>Медицинская реабилитация инвалидов представлена сетью медицинских учреждений, городских больниц и их поликлинических отделений.</w:t>
      </w:r>
    </w:p>
    <w:p w:rsidR="00B1189F" w:rsidRDefault="00B1189F" w:rsidP="00C75CDF">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Услуги по медицинской реабилитации детям-инвалидам и детям с ограниченными возможностями здоровья оказывают 2 специализированных государственных учреждения:</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ГБУЗС «Городская больница № 5 – «Центр охраны здоровья матери и ребенка», в состав которого входит «Детский центр медицинской реабилитации»;</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ГБУЗС «Специализированный дом ребенка для детей с поражением центральной нервной системы и нарушением психики».</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«Детский центр медицинской реабилитации» ГБУЗС «Городская больница № 5 – «Центр охраны здоровья матери и ребенка» (далее – ДЦМР) предоставляет следующие медицинские услуги:</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 консультации врачей по специальностям: педиатрия, неврология, психиатрия, оториноларингология, физиотерапия, ортопедия-травматология, офтальмология, лечебная физкультура;</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 осмотр, консультации, медико-логопедическое и психологическое исследование дефектолога, логопеда, психолога;</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 медикаментозное лечение в соответствии с профилем реабилитации по утвержденным локальным протоколам лечения;</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 сестринский уход на время нахождения в дневном стационаре Центра;</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lastRenderedPageBreak/>
        <w:t>- физиотерапевтическое лечение (ингаляционная терапия, светотерапия, теплолечение, низкочастотная магнитотерапия, УВЧ, КВЧ, СМТ, электромагнитная терапия, электрофорез лекарственных веществ, дарсонвализация, индуктотермия и пр.);</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 лечебная физкультура и кинезотерапия, ручной массаж, мануальная терапия;</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 механотерапия, в том числе роботизированная;</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 логопедический массаж;</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 педагогическая коррекция речевых, психологических и интеллектуальных расстройств (методики арттерапии, эрготерапии), в том числе на аппаратно-программных комплексах БОС;</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 нейропсихологическая коррекционно-восстановительная процедура при нарушениях психических функций, в том числе на аппаратно-программных комплексах БОС.</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Всего в 2019 году услуги по медицинской реабилитации и восстановительному лечению в ДЦМР получили 1525 детей, из них 198 детей-инвалидов, в том числе с заболеваниями опорно-двигательного аппарата - 39; психическими расстройствами - 71; нейросенсорной глухотой - 25; ДЦП и другими паралитическими синдромами - 63.</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В 2019 году повышение квалификации по медицинской реабилитации прошли 12 специалистов ДЦМР. Всего из 47 специалистов, оказывающих услуги по медицинской реабилитации в учреждении, 40 прошли курсы повышения квалификации.</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В соответствии с маршрутизацией пациентов ранняя помощь детям до трех лет осуществляется на свободных койках ГКУЗС «Специализированный дом ребенка для детей с поражением центральной нервной системы и нарушением психики»: за 2019 год пролечено 258 детей, из них детей-инвалидов - 21.</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Проведено 305 курсов восстановительного лечения, из них 47 - повторно.</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Восстановительное лечение прошли -  78 детей в возрасте до 1 года, 180 детей старше 1 года.</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В целях информирования населения по раннему выявлению признаков нарушения здоровья, а также профилактики инвалидизации проводится санитарно-просветительная работа в женских консультациях, родильных домах, детских поликлиниках. Для информирования родителей о маршрутизации пациентов в случае выявления заболевания или врожденного порока развития, в том числе с целью оказания психологической помощи семье больного ребенка, организовано взаимодействие медицинских организаций с Севастопольским региональным отделением Всероссийской организации родителей детей-инвалидов и инвалидов старше 18 лет с ментальными и иными нарушениями, нуждающихся в представительстве своих интересов.</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lastRenderedPageBreak/>
        <w:t>Департаментом здравоохранения города Севастополя организовано взаимодействие между медицинскими организациями, осуществляющими медицинскую реабилитацию инвалидов.</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Для осуществления второго этапа медицинской реабилитации инвалиды города Севастополя направляются в следующие реабилитационные центры Российской Федерации:</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Государственное автономное учреждение здравоохранения Республики Крым «Сакская специализированная больница медицинской реабилитации» (Республика Крым, г. Саки);</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ФГБУ «Евпаторийский военный детский клинический санаторий имени Е.П. Глинки" Министерства обороны Российской Федерации» (Республика Крым, г. Евпатория);</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ГАУЗ Республики Крым «Республиканская больница восстановительного лечения «Черные воды» (Республика Крым, Бахчисарайский район);</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ГБУ РК «Санаторий им. Н.К. Крупской для детей и детей с родителями» (Республика Крым, г. Евпатория);</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ЛРНЦ «Русское поле» ФГБУ «ФНКЦ ДГОИ им. Дмитрия Рогачева» Минздрава России (г. Москва);</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ФГБУ «РРЦ «Детство» Минздрава России (г. Москва);</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ФГБУ «НИДОИ им. Г.И. Турнера» (г. Санкт-Петербург).</w:t>
      </w:r>
    </w:p>
    <w:p w:rsidR="00B1189F" w:rsidRDefault="00B1189F" w:rsidP="00C75CDF">
      <w:pPr>
        <w:pStyle w:val="ConsPlusNormal1"/>
        <w:ind w:firstLine="709"/>
        <w:jc w:val="both"/>
        <w:rPr>
          <w:rFonts w:ascii="Times New Roman" w:hAnsi="Times New Roman" w:cs="Times New Roman"/>
        </w:rPr>
      </w:pPr>
      <w:r>
        <w:rPr>
          <w:rFonts w:ascii="Times New Roman" w:hAnsi="Times New Roman" w:cs="Times New Roman"/>
          <w:sz w:val="28"/>
          <w:szCs w:val="28"/>
        </w:rPr>
        <w:t>Детскими поликлиниками города Севастополя на медицинскую реабилитацию в федеральные медицинские центры в 2019 году направлено 6 детей, в реабилитационные отделения Крыма - 49 детей.</w:t>
      </w:r>
    </w:p>
    <w:p w:rsidR="00B1189F" w:rsidRDefault="00B1189F" w:rsidP="00C75CDF">
      <w:pPr>
        <w:ind w:firstLine="709"/>
        <w:jc w:val="both"/>
        <w:rPr>
          <w:sz w:val="28"/>
        </w:rPr>
      </w:pPr>
      <w:r>
        <w:rPr>
          <w:sz w:val="28"/>
        </w:rPr>
        <w:t>В целях популяризации физической культуры и спорта среди людей с ограниченными возможностями здоровья в 2019 году совместно с общественными организациями инвалидов проводились спортивно-массовые мероприятия, в том числе:</w:t>
      </w:r>
    </w:p>
    <w:p w:rsidR="00B1189F" w:rsidRDefault="00B1189F" w:rsidP="00C75CDF">
      <w:pPr>
        <w:ind w:firstLine="709"/>
        <w:jc w:val="both"/>
        <w:rPr>
          <w:sz w:val="28"/>
        </w:rPr>
      </w:pPr>
      <w:r>
        <w:rPr>
          <w:sz w:val="28"/>
        </w:rPr>
        <w:t>- соревнования по плаванию, посвященные Дню возвращения Севастополя в состав Российской Федерации, в которых приняли участие 53 человека;</w:t>
      </w:r>
    </w:p>
    <w:p w:rsidR="00B1189F" w:rsidRDefault="00B1189F" w:rsidP="00C75CDF">
      <w:pPr>
        <w:ind w:firstLine="709"/>
        <w:jc w:val="both"/>
        <w:rPr>
          <w:sz w:val="28"/>
        </w:rPr>
      </w:pPr>
      <w:r>
        <w:rPr>
          <w:sz w:val="28"/>
        </w:rPr>
        <w:t>- Всероссийская Спартакиада Специальной Олимпиады по футболу, мини-футболу, Юнифайд-футболу и пауэрлифтингу (г. Санкт - Петербург). Для участия в данном мероприятии от города Севастополя командированы 6 человек и 1 тренер;</w:t>
      </w:r>
    </w:p>
    <w:p w:rsidR="00B1189F" w:rsidRDefault="00B1189F" w:rsidP="00C75CDF">
      <w:pPr>
        <w:ind w:firstLine="709"/>
        <w:jc w:val="both"/>
        <w:rPr>
          <w:sz w:val="28"/>
        </w:rPr>
      </w:pPr>
      <w:r>
        <w:rPr>
          <w:sz w:val="28"/>
        </w:rPr>
        <w:t>- Региональный этап III Всероссийской летней Спартакиады инвалидов 2019 года, участие в котором приняли 25 человек, судейская коллегия состояла из 4 человек;</w:t>
      </w:r>
    </w:p>
    <w:p w:rsidR="00B1189F" w:rsidRDefault="00B1189F" w:rsidP="00C75CDF">
      <w:pPr>
        <w:ind w:firstLine="709"/>
        <w:jc w:val="both"/>
        <w:rPr>
          <w:sz w:val="28"/>
        </w:rPr>
      </w:pPr>
      <w:r>
        <w:rPr>
          <w:sz w:val="28"/>
        </w:rPr>
        <w:t>- Всероссийская  Спартакиада Специальной Олимпиады по мини-футболу (футзалу), боулингу, бадминтону, Юнифайд-бадминтону, настольному теннису, Юнифайд-настольному теннису (г. Санкт — Петербург), участие в которой приняли 6 спортсменов и 1 тренер;</w:t>
      </w:r>
    </w:p>
    <w:p w:rsidR="00B1189F" w:rsidRDefault="00B1189F" w:rsidP="00C75CDF">
      <w:pPr>
        <w:ind w:firstLine="709"/>
        <w:jc w:val="both"/>
        <w:rPr>
          <w:sz w:val="28"/>
        </w:rPr>
      </w:pPr>
      <w:r>
        <w:rPr>
          <w:sz w:val="28"/>
        </w:rPr>
        <w:t>- соревнования по шахматам и шашкам среди глухих, посвящённые Международному Дню инвалидов, в которых приняли участие 25 человек.</w:t>
      </w:r>
    </w:p>
    <w:p w:rsidR="00B1189F" w:rsidRDefault="00B1189F" w:rsidP="00C75CDF">
      <w:pPr>
        <w:ind w:firstLine="709"/>
        <w:jc w:val="both"/>
        <w:rPr>
          <w:sz w:val="28"/>
        </w:rPr>
      </w:pPr>
      <w:r>
        <w:rPr>
          <w:sz w:val="28"/>
        </w:rPr>
        <w:lastRenderedPageBreak/>
        <w:t>В 2019 году во всероссийских и международных соревнованиях приняли участие 85 спортсменов города Севастополя.</w:t>
      </w:r>
    </w:p>
    <w:p w:rsidR="00B1189F" w:rsidRDefault="00B1189F" w:rsidP="00C75CDF">
      <w:pPr>
        <w:pStyle w:val="a1"/>
        <w:spacing w:after="0"/>
        <w:ind w:firstLine="709"/>
        <w:contextualSpacing/>
        <w:jc w:val="both"/>
        <w:rPr>
          <w:sz w:val="28"/>
          <w:szCs w:val="28"/>
        </w:rPr>
      </w:pPr>
      <w:r>
        <w:rPr>
          <w:color w:val="000000"/>
          <w:sz w:val="28"/>
          <w:szCs w:val="28"/>
          <w:lang w:eastAsia="ru-RU"/>
        </w:rPr>
        <w:t>Реализация мероприятий по реабилитации и абилитации инвалидов и детей–инвалидов, в части исполнения физкультурно-оздоровительных мероприятий и мероприятий по занятию спортом, осуществляется в  ГБУ города Севастополя «Центр адаптивного спорта «Инваспорт».</w:t>
      </w:r>
    </w:p>
    <w:p w:rsidR="00B1189F" w:rsidRDefault="00B1189F" w:rsidP="00C75CDF">
      <w:pPr>
        <w:ind w:firstLine="709"/>
        <w:jc w:val="both"/>
        <w:rPr>
          <w:sz w:val="28"/>
        </w:rPr>
      </w:pPr>
      <w:r>
        <w:rPr>
          <w:sz w:val="28"/>
        </w:rPr>
        <w:t>В городе Севастополе проводится системная и планомерная работа по привлечению к культурной жизни лиц с ограниченными возможностями здоровья, а также оказывается содействие в проведении мероприятий для такой категории граждан.</w:t>
      </w:r>
    </w:p>
    <w:p w:rsidR="00B1189F" w:rsidRDefault="00B1189F" w:rsidP="00C75CDF">
      <w:pPr>
        <w:ind w:firstLine="709"/>
        <w:jc w:val="both"/>
        <w:rPr>
          <w:sz w:val="28"/>
        </w:rPr>
      </w:pPr>
      <w:r>
        <w:rPr>
          <w:sz w:val="28"/>
        </w:rPr>
        <w:t>Учреждения культуры предоставляют на бесплатной основе зрительские места для инвалидов и других маломобильных групп населения на основании официальных заявок от общественных и иных профильных организаций согласно поданным спискам на культурно-познавательные и развлекательные мероприятия.</w:t>
      </w:r>
    </w:p>
    <w:p w:rsidR="00B1189F" w:rsidRDefault="00B1189F" w:rsidP="00C75CDF">
      <w:pPr>
        <w:ind w:firstLine="709"/>
        <w:jc w:val="both"/>
        <w:rPr>
          <w:sz w:val="28"/>
        </w:rPr>
      </w:pPr>
      <w:r>
        <w:rPr>
          <w:sz w:val="28"/>
        </w:rPr>
        <w:t>В течение 2019 года в ГБУК города Севастополя «Централизованная библиотечная система для детей» проведено 302 мероприятия, на которых присутствовали 3262 детей с ограниченными возможностями здоровья. Для детей с ОВЗ организовано и проведено 64 мероприятия, 1549 посещений детей с ОВЗ.</w:t>
      </w:r>
    </w:p>
    <w:p w:rsidR="00B1189F" w:rsidRDefault="00B1189F" w:rsidP="00C75CDF">
      <w:pPr>
        <w:ind w:firstLine="709"/>
        <w:jc w:val="both"/>
        <w:rPr>
          <w:sz w:val="28"/>
        </w:rPr>
      </w:pPr>
      <w:r>
        <w:rPr>
          <w:sz w:val="28"/>
        </w:rPr>
        <w:t>В целях создания условий для реализации творческого потенциала инвалидов и детей-инвалидов на бесплатной основе функционирует 241 клубное формирование различной направленности. Организован бесплатный доступ к занятиям и культурно-досуговым мероприятиям для инвалидов и детей-инвалидов.</w:t>
      </w:r>
    </w:p>
    <w:p w:rsidR="00B1189F" w:rsidRDefault="00B1189F" w:rsidP="00C75CDF">
      <w:pPr>
        <w:ind w:firstLine="709"/>
        <w:jc w:val="both"/>
        <w:rPr>
          <w:sz w:val="28"/>
        </w:rPr>
      </w:pPr>
      <w:r>
        <w:rPr>
          <w:sz w:val="28"/>
        </w:rPr>
        <w:t>Созданы условия для занятий инвалидов, в том числе детей-инвалидов в творческих объединениях клубных учреждений:</w:t>
      </w:r>
    </w:p>
    <w:p w:rsidR="00B1189F" w:rsidRDefault="00B1189F" w:rsidP="00C75CDF">
      <w:pPr>
        <w:ind w:firstLine="709"/>
        <w:jc w:val="both"/>
        <w:rPr>
          <w:sz w:val="28"/>
        </w:rPr>
      </w:pPr>
      <w:r>
        <w:rPr>
          <w:sz w:val="28"/>
        </w:rPr>
        <w:t>- ГБУК «Балаклавский дворец культуры» образцовая шоу-группа «Звездочки», народный хор «Верность», вокальная группа «Беседушки»;</w:t>
      </w:r>
    </w:p>
    <w:p w:rsidR="00B1189F" w:rsidRDefault="00B1189F" w:rsidP="00C75CDF">
      <w:pPr>
        <w:ind w:firstLine="709"/>
        <w:jc w:val="both"/>
        <w:rPr>
          <w:sz w:val="28"/>
        </w:rPr>
      </w:pPr>
      <w:r>
        <w:rPr>
          <w:sz w:val="28"/>
        </w:rPr>
        <w:t>- В ГБУК «Дворец культуры Рыбаков» театральная студия                  «А- ФИШка» (дети с особенностями развития и с расстройством аутического спектра и опорно – двигательного аппарата);</w:t>
      </w:r>
    </w:p>
    <w:p w:rsidR="00B1189F" w:rsidRDefault="00B1189F" w:rsidP="00C75CDF">
      <w:pPr>
        <w:ind w:firstLine="709"/>
        <w:jc w:val="both"/>
        <w:rPr>
          <w:sz w:val="28"/>
        </w:rPr>
      </w:pPr>
      <w:r>
        <w:rPr>
          <w:sz w:val="28"/>
        </w:rPr>
        <w:t>- ГБУК «Севастопольский центр культуры и искусства» художественная студия.</w:t>
      </w:r>
    </w:p>
    <w:p w:rsidR="00B1189F" w:rsidRDefault="00B1189F" w:rsidP="00C75CDF">
      <w:pPr>
        <w:ind w:firstLine="709"/>
        <w:jc w:val="both"/>
        <w:rPr>
          <w:sz w:val="28"/>
        </w:rPr>
      </w:pPr>
      <w:r>
        <w:rPr>
          <w:sz w:val="28"/>
        </w:rPr>
        <w:t>В музыкальных школах в рамках дополнительной общеразвивающей общеобразовательной программы разработаны индивидуальные рабочие программы в области музыкального искусства для детей-инвалидов и детей с ограниченными возможностями здоровья.</w:t>
      </w:r>
    </w:p>
    <w:p w:rsidR="00B1189F" w:rsidRDefault="00B1189F" w:rsidP="00C75CDF">
      <w:pPr>
        <w:ind w:firstLine="709"/>
        <w:jc w:val="both"/>
        <w:rPr>
          <w:sz w:val="28"/>
        </w:rPr>
      </w:pPr>
      <w:r>
        <w:rPr>
          <w:sz w:val="28"/>
        </w:rPr>
        <w:t>Всего в музыкальных школах города обучаются 28 детей–инвалидов, которые принимают участие в разнообразных музыкальных конкурсах наравне с гражданами без инвалидности.</w:t>
      </w:r>
    </w:p>
    <w:p w:rsidR="00B1189F" w:rsidRDefault="00B1189F" w:rsidP="00C75CDF">
      <w:pPr>
        <w:ind w:firstLine="709"/>
        <w:jc w:val="both"/>
        <w:rPr>
          <w:sz w:val="28"/>
        </w:rPr>
      </w:pPr>
      <w:r>
        <w:rPr>
          <w:sz w:val="28"/>
        </w:rPr>
        <w:t>На базе ГБУК города Севастополя «Централизованная библиотечная система для взрослых» создан специализированный отдел по обслуживанию людей с инвалидностью по зрению.</w:t>
      </w:r>
    </w:p>
    <w:p w:rsidR="00B1189F" w:rsidRDefault="00B1189F" w:rsidP="00C75CDF">
      <w:pPr>
        <w:ind w:firstLine="709"/>
        <w:jc w:val="both"/>
        <w:rPr>
          <w:sz w:val="28"/>
        </w:rPr>
      </w:pPr>
      <w:r>
        <w:rPr>
          <w:sz w:val="28"/>
        </w:rPr>
        <w:lastRenderedPageBreak/>
        <w:t>С целью обеспечения свободного, равного и беспрепятственного доступа к информации людям с инвалидностью по зрению в отделе приобретены и используются специализированное оборудование (автоматизированные рабочие места), программное обеспечение для инвалидов по зрению, речевые синтезаторы, цифровые маркеры-диктофоны, портативные устройства для чтения. Также различные виды специализированных изданий: плоскопечатные, напечатанные укрупненным шрифтом и рельефно-точечным шрифтом Брайля книги и брошюры; рельефно-графические пособия, аудиокниги на флеш-картах и жестких дисках.</w:t>
      </w:r>
    </w:p>
    <w:p w:rsidR="00B1189F" w:rsidRDefault="00B1189F" w:rsidP="00C75CDF">
      <w:pPr>
        <w:ind w:firstLine="709"/>
        <w:jc w:val="both"/>
        <w:rPr>
          <w:sz w:val="28"/>
        </w:rPr>
      </w:pPr>
      <w:r>
        <w:rPr>
          <w:sz w:val="28"/>
        </w:rPr>
        <w:t>Для развития современных форм библиотечного обслуживания (в том числе с использованием современных информационно-коммуникационных технологий) в отделе для людей с инвалидностью по зрению осуществляется авторизованный удаленный доступ к специализированным ресурсам (фондам) библиотеки «Логос».</w:t>
      </w:r>
    </w:p>
    <w:p w:rsidR="00B1189F" w:rsidRDefault="00B1189F" w:rsidP="00C75CDF">
      <w:pPr>
        <w:ind w:firstLine="709"/>
        <w:jc w:val="both"/>
        <w:rPr>
          <w:sz w:val="28"/>
        </w:rPr>
      </w:pPr>
      <w:r>
        <w:rPr>
          <w:sz w:val="28"/>
        </w:rPr>
        <w:t xml:space="preserve">В рамках государственной </w:t>
      </w:r>
      <w:hyperlink r:id="rId38" w:history="1">
        <w:r>
          <w:rPr>
            <w:sz w:val="28"/>
          </w:rPr>
          <w:t>программы</w:t>
        </w:r>
      </w:hyperlink>
      <w:r>
        <w:rPr>
          <w:sz w:val="28"/>
        </w:rPr>
        <w:t xml:space="preserve"> «Развитие гражданского общества и создание условий для обеспечения общественного согласия в городе Севастополе», утвержденной постановлением Правительства Севастополя от 23.11.2016 № 1130-ПП, в 2019 году предоставлена финансовая поддержка 4 общественным организациям города Севастополя на реализацию проектов, направленных на предоставление услуг по реабилитации и абилитации инвалидов, детей-инвалидов, на общую сумму в размере 2500,0 тыс. рублей.</w:t>
      </w:r>
    </w:p>
    <w:p w:rsidR="00B1189F" w:rsidRDefault="00B1189F" w:rsidP="00C75CDF">
      <w:pPr>
        <w:ind w:firstLine="709"/>
        <w:jc w:val="both"/>
        <w:rPr>
          <w:sz w:val="28"/>
        </w:rPr>
      </w:pPr>
      <w:r>
        <w:rPr>
          <w:sz w:val="28"/>
        </w:rPr>
        <w:t>В 2019 году Севастопольская региональная общественная организация «Дом солнца» (далее – СРОО «Дом солнца») при поддержке Фонда президентских грантов и финансовой поддержке из бюджета города Севастополя реализует проект «Учебное сопровождаемое проживание и дневная занятость в ремесленных мастерских лиц старше 18 лет с ментальной инвалидностью».</w:t>
      </w:r>
    </w:p>
    <w:p w:rsidR="00B1189F" w:rsidRDefault="00B1189F" w:rsidP="00C75CDF">
      <w:pPr>
        <w:ind w:firstLine="540"/>
        <w:jc w:val="both"/>
        <w:rPr>
          <w:sz w:val="28"/>
        </w:rPr>
      </w:pPr>
      <w:r>
        <w:rPr>
          <w:sz w:val="28"/>
        </w:rPr>
        <w:t>В рамках проекта СРОО «Дом солнца» организует для людей с ментальной инвалидностью учебно-тренировочные курсы сопровождаемого проживания в съемной квартире. В течение трех месяцев при поддержке кураторов четверо граждан с инвалидностью I и II группы по психоневрологическому профилю учатся жить самостоятельно. За год планируется обучить 16 человек, которые получат навыки планирования бюджета, производства необходимых покупок, приготовления пищи, ухода за домом и личными вещами, выполнения гигиенических процедур, социально-коммуникативные навыки и пр. В дневное время бенефициары проекта заняты в ремесленных мастерских, созданных организацией более 10 лет назад.</w:t>
      </w:r>
    </w:p>
    <w:p w:rsidR="00B1189F" w:rsidRDefault="00B1189F" w:rsidP="00C75CDF">
      <w:pPr>
        <w:ind w:firstLine="540"/>
        <w:jc w:val="both"/>
        <w:rPr>
          <w:sz w:val="28"/>
        </w:rPr>
      </w:pPr>
      <w:r>
        <w:rPr>
          <w:sz w:val="28"/>
        </w:rPr>
        <w:t xml:space="preserve">Дневная трудозанятость организована для 20 людей с ментальной инвалидностью как участвующих в программе учебно-тренировочного сопровождаемого проживания, так и проживающих в своих семьях. В рамках проекта планируется организация работы валяльной, керамической, </w:t>
      </w:r>
      <w:r>
        <w:rPr>
          <w:sz w:val="28"/>
        </w:rPr>
        <w:lastRenderedPageBreak/>
        <w:t>витражной, ткацкой и мастерской деревянной игрушки. Бенефициары проекта будут распределены по данным направлениям сообразно своим умениям и ограничениям.</w:t>
      </w:r>
    </w:p>
    <w:p w:rsidR="00B1189F" w:rsidRDefault="00B1189F" w:rsidP="00C75CDF">
      <w:pPr>
        <w:ind w:firstLine="540"/>
        <w:jc w:val="both"/>
        <w:rPr>
          <w:sz w:val="28"/>
        </w:rPr>
      </w:pPr>
      <w:r>
        <w:rPr>
          <w:sz w:val="28"/>
        </w:rPr>
        <w:t>Севастопольская региональная общественная организация «Особые дети» (далее – СРОО «Особые дети») учреждена родителями детей-инвалидов с аутизмом, синдромом Дауна, ДЦП, эпилепсией, множественными нарушениями развития и работает уже более 5 лет.</w:t>
      </w:r>
    </w:p>
    <w:p w:rsidR="00B1189F" w:rsidRDefault="00B1189F" w:rsidP="00C75CDF">
      <w:pPr>
        <w:ind w:firstLine="540"/>
        <w:jc w:val="both"/>
        <w:rPr>
          <w:sz w:val="28"/>
        </w:rPr>
      </w:pPr>
      <w:r>
        <w:rPr>
          <w:sz w:val="28"/>
        </w:rPr>
        <w:t>На протяжении этого периода СРОО «Особые дети»:</w:t>
      </w:r>
    </w:p>
    <w:p w:rsidR="00B1189F" w:rsidRDefault="00B1189F" w:rsidP="00C75CDF">
      <w:pPr>
        <w:ind w:firstLine="540"/>
        <w:jc w:val="both"/>
        <w:rPr>
          <w:sz w:val="28"/>
        </w:rPr>
      </w:pPr>
      <w:r>
        <w:rPr>
          <w:sz w:val="28"/>
        </w:rPr>
        <w:t>- активно осуществляет в городе информационно-правовое просвещение родителей детей с особыми потребностями;</w:t>
      </w:r>
    </w:p>
    <w:p w:rsidR="00B1189F" w:rsidRDefault="00B1189F" w:rsidP="00C75CDF">
      <w:pPr>
        <w:ind w:firstLine="540"/>
        <w:jc w:val="both"/>
        <w:rPr>
          <w:sz w:val="28"/>
        </w:rPr>
      </w:pPr>
      <w:r>
        <w:rPr>
          <w:sz w:val="28"/>
        </w:rPr>
        <w:t>- внедряет инновационные методики диагностики «АДОС»;</w:t>
      </w:r>
    </w:p>
    <w:p w:rsidR="00B1189F" w:rsidRDefault="00B1189F" w:rsidP="00C75CDF">
      <w:pPr>
        <w:ind w:firstLine="540"/>
        <w:jc w:val="both"/>
        <w:rPr>
          <w:sz w:val="28"/>
        </w:rPr>
      </w:pPr>
      <w:r>
        <w:rPr>
          <w:sz w:val="28"/>
        </w:rPr>
        <w:t>- реализует программы сопровождения детей с расстройством аутистического спектра ("Ранняя пташка");</w:t>
      </w:r>
    </w:p>
    <w:p w:rsidR="00B1189F" w:rsidRDefault="00B1189F" w:rsidP="00C75CDF">
      <w:pPr>
        <w:ind w:firstLine="540"/>
        <w:jc w:val="both"/>
        <w:rPr>
          <w:sz w:val="28"/>
        </w:rPr>
      </w:pPr>
      <w:r>
        <w:rPr>
          <w:sz w:val="28"/>
        </w:rPr>
        <w:t>- внедряет и развивает альтернативные методы реабилитации, такие как «Канистерапия» - лечение и реабилитация с помощью собак-терапевтов;</w:t>
      </w:r>
    </w:p>
    <w:p w:rsidR="00B1189F" w:rsidRDefault="00B1189F" w:rsidP="00C75CDF">
      <w:pPr>
        <w:ind w:firstLine="540"/>
        <w:jc w:val="both"/>
        <w:rPr>
          <w:sz w:val="28"/>
        </w:rPr>
      </w:pPr>
      <w:r>
        <w:rPr>
          <w:sz w:val="28"/>
        </w:rPr>
        <w:t>- занимается профориентационной работой с детьми психоневрологического профиля.</w:t>
      </w:r>
    </w:p>
    <w:p w:rsidR="00B1189F" w:rsidRDefault="00B1189F" w:rsidP="00C75CDF">
      <w:pPr>
        <w:ind w:firstLine="709"/>
        <w:jc w:val="both"/>
        <w:rPr>
          <w:sz w:val="28"/>
        </w:rPr>
      </w:pPr>
      <w:r>
        <w:rPr>
          <w:sz w:val="28"/>
        </w:rPr>
        <w:t>В настоящее время в городе Севастополе реализуется проект социально-бытовой адаптации людей с инвалидностью «Подсоба Особым», который направлен на развитие комплексного подхода при осуществлении абилитационных и реабилитационных мероприятий для детей и подростков с ментальными и иными нарушениями развития.</w:t>
      </w:r>
    </w:p>
    <w:p w:rsidR="00B1189F" w:rsidRDefault="00B1189F" w:rsidP="00C75CDF">
      <w:pPr>
        <w:ind w:firstLine="709"/>
        <w:jc w:val="both"/>
        <w:rPr>
          <w:sz w:val="28"/>
        </w:rPr>
      </w:pPr>
      <w:r>
        <w:rPr>
          <w:sz w:val="28"/>
        </w:rPr>
        <w:t>СРОО «Особые дети» состоит в реестре поставщиков социальных услуг с 27.12.2017 и предоставляет социальные услуги в соответствии с индивидуальными программами предоставления социальных услуг детям-инвалидам и детям с ограниченными возможностями здоровья.</w:t>
      </w:r>
    </w:p>
    <w:p w:rsidR="00B1189F" w:rsidRDefault="00B1189F" w:rsidP="00C75CDF">
      <w:pPr>
        <w:ind w:firstLine="709"/>
        <w:jc w:val="both"/>
        <w:rPr>
          <w:sz w:val="28"/>
        </w:rPr>
      </w:pPr>
      <w:r>
        <w:rPr>
          <w:sz w:val="28"/>
        </w:rPr>
        <w:t>С 20.06.2019 СРОО «Особые дети» включена в реестр некоммерческих организаций - исполнителей общественно полезных услуг Минюста России.</w:t>
      </w:r>
    </w:p>
    <w:p w:rsidR="00B1189F" w:rsidRDefault="00B1189F" w:rsidP="00C75CDF">
      <w:pPr>
        <w:ind w:firstLine="709"/>
        <w:jc w:val="both"/>
        <w:rPr>
          <w:sz w:val="28"/>
        </w:rPr>
      </w:pPr>
      <w:r>
        <w:rPr>
          <w:sz w:val="28"/>
        </w:rPr>
        <w:t>Для оказания практической помощи родителям организована разработка индивидуального маршрута развития жизненных компетенций детей, подростков, молодых людей с особенностями развития и их родителей. Для этого создана мультидисциплинарная бригада специалистов, состоящая из специалиста по социальной работе, психолога, психолога - ABA-тераписта, дефектолога-логопеда, юриста, эрготерапевта, которая в рамках "единого окна" предоставляет консультации и разрабатывает индивидуальный маршрут развития жизненных компетенций ребенка (от обучения в детском саду, развития сферы интересов через участие в кружковой деятельности до получения профессиональных навыков и успешной адаптации в социуме) с активным привлечением образовательных, медицинских и социальных учреждений города.</w:t>
      </w:r>
    </w:p>
    <w:p w:rsidR="00B1189F" w:rsidRDefault="00B1189F" w:rsidP="00C75CDF">
      <w:pPr>
        <w:ind w:firstLine="709"/>
        <w:jc w:val="both"/>
        <w:rPr>
          <w:sz w:val="28"/>
        </w:rPr>
      </w:pPr>
      <w:r>
        <w:rPr>
          <w:sz w:val="28"/>
        </w:rPr>
        <w:t xml:space="preserve">В связи с тем, что отсутствует профориентационная диагностика детей с ментальными нарушениями, расширен спектр услуг для родителей путем введения профориентационных площадок по социально-трудовой абилитации и реабилитации подростков и молодых людей с особенностями </w:t>
      </w:r>
      <w:r>
        <w:rPr>
          <w:sz w:val="28"/>
        </w:rPr>
        <w:lastRenderedPageBreak/>
        <w:t>развития. Совместное участие в художественной фотосъемке, ручном труде (мыловарение, мозаичное оформление, шитье, вышивка, кулинария) позволяет родителям наблюдать за умениями и интересами своего ребенка и принимать решения по возможной занятости себя и вовлечения ребенка в перспективе.</w:t>
      </w:r>
    </w:p>
    <w:p w:rsidR="00B1189F" w:rsidRDefault="00B1189F" w:rsidP="00C75CDF">
      <w:pPr>
        <w:ind w:firstLine="709"/>
        <w:jc w:val="both"/>
        <w:rPr>
          <w:sz w:val="28"/>
        </w:rPr>
      </w:pPr>
      <w:r>
        <w:rPr>
          <w:sz w:val="28"/>
        </w:rPr>
        <w:t>Для освобождения родителей, воспитывающих особого ребенка, а также мотивации семей на улучшение своего материального и финансового состояния создана услуга «Няня на час» по присмотру особого ребенка семьями, имеющими своих особых детей.</w:t>
      </w:r>
    </w:p>
    <w:p w:rsidR="00B1189F" w:rsidRDefault="00B1189F" w:rsidP="00C75CDF">
      <w:pPr>
        <w:ind w:firstLine="709"/>
        <w:jc w:val="both"/>
        <w:rPr>
          <w:sz w:val="28"/>
        </w:rPr>
      </w:pPr>
      <w:r>
        <w:rPr>
          <w:sz w:val="28"/>
        </w:rPr>
        <w:t>В центре продолжают работу действующие программы и службы: ранняя диагностика детей с расстройством аутистического спектра (далее - РАС); программа «Ранняя пташка»; сопровождение семей, где недавно был установлен диагноз РАС; группа кратковременного пребывания для детей, подростков с нарушениями развития и их нормотипичных братьев и сестер; отделение социально-бытовой адаптации для детей и подростков с ментальными нарушениями; служба «Подсоба особым на дому»; «Семейный клуб». Часть услуг оказывается в рамках исполнения индивидуальной программы предоставления социальных услуг. СРОО «Особые дети» является поставщиком социальных услуг и вошла в реестр исполнителей общественно полезных услуг.</w:t>
      </w:r>
    </w:p>
    <w:p w:rsidR="00B1189F" w:rsidRDefault="00B1189F" w:rsidP="00C75CDF">
      <w:pPr>
        <w:ind w:firstLine="709"/>
        <w:jc w:val="both"/>
        <w:rPr>
          <w:sz w:val="28"/>
        </w:rPr>
      </w:pPr>
      <w:r>
        <w:rPr>
          <w:sz w:val="28"/>
        </w:rPr>
        <w:t>Несмотря на большой объем проведенной работы по формированию системы комплексной реабилитации и абилитации инвалидов, в том числе детей-инвалидов, в городе Севастополе остаются нерешенными следующие вопросы:</w:t>
      </w:r>
    </w:p>
    <w:p w:rsidR="00B1189F" w:rsidRDefault="00B1189F" w:rsidP="00C75CDF">
      <w:pPr>
        <w:ind w:firstLine="709"/>
        <w:jc w:val="both"/>
        <w:rPr>
          <w:sz w:val="28"/>
        </w:rPr>
      </w:pPr>
      <w:r>
        <w:rPr>
          <w:sz w:val="28"/>
        </w:rPr>
        <w:t>- несформированность эффективного межведомственного взаимодействия в сфере комплексной реабилитации и абилитации инвалидов, в том числе детей-инвалидов;</w:t>
      </w:r>
    </w:p>
    <w:p w:rsidR="00B1189F" w:rsidRDefault="00B1189F" w:rsidP="00C75CDF">
      <w:pPr>
        <w:ind w:firstLine="709"/>
        <w:jc w:val="both"/>
        <w:rPr>
          <w:sz w:val="28"/>
        </w:rPr>
      </w:pPr>
      <w:r>
        <w:rPr>
          <w:sz w:val="28"/>
        </w:rPr>
        <w:t>- отсутствие системы межведомственного информационного обмена данными о потребностях инвалидов, детей-инвалидов, детей с ограниченными возможностями в реабилитационных мероприятиях;</w:t>
      </w:r>
    </w:p>
    <w:p w:rsidR="00B1189F" w:rsidRDefault="00B1189F" w:rsidP="00C75CDF">
      <w:pPr>
        <w:ind w:firstLine="709"/>
        <w:jc w:val="both"/>
        <w:rPr>
          <w:sz w:val="28"/>
        </w:rPr>
      </w:pPr>
      <w:r>
        <w:rPr>
          <w:sz w:val="28"/>
        </w:rPr>
        <w:t>- отсутствие комплексного и системного подхода при реализации индивидуальных программ реабилитации или абилитации инвалида (ребенка-инвалида);</w:t>
      </w:r>
    </w:p>
    <w:p w:rsidR="00B1189F" w:rsidRDefault="00B1189F" w:rsidP="00C75CDF">
      <w:pPr>
        <w:ind w:firstLine="709"/>
        <w:jc w:val="both"/>
        <w:rPr>
          <w:sz w:val="28"/>
        </w:rPr>
      </w:pPr>
      <w:r>
        <w:rPr>
          <w:sz w:val="28"/>
        </w:rPr>
        <w:t>- несформированность межведомственного взаимодействия в рамках оказания услуг ранней помощи;</w:t>
      </w:r>
    </w:p>
    <w:p w:rsidR="00B1189F" w:rsidRDefault="00B1189F" w:rsidP="00C75CDF">
      <w:pPr>
        <w:ind w:firstLine="709"/>
        <w:jc w:val="both"/>
        <w:rPr>
          <w:sz w:val="28"/>
        </w:rPr>
      </w:pPr>
      <w:r>
        <w:rPr>
          <w:sz w:val="28"/>
        </w:rPr>
        <w:t>- несформированность системы подготовки и повышения квалификации специалистов, реализующих реабилитационные и абилитационные мероприятия для инвалидов, в том числе детей-инвалидов;</w:t>
      </w:r>
    </w:p>
    <w:p w:rsidR="00B1189F" w:rsidRDefault="00B1189F" w:rsidP="00C75CDF">
      <w:pPr>
        <w:ind w:firstLine="709"/>
        <w:jc w:val="both"/>
        <w:rPr>
          <w:sz w:val="28"/>
        </w:rPr>
      </w:pPr>
      <w:r>
        <w:rPr>
          <w:sz w:val="28"/>
        </w:rPr>
        <w:t>- низкая мотивация инвалидов, семей детей-инвалидов к исполнению рекомендаций индивидуальных программ реабилитации или абилитации инвалида (ребенка-инвалида) и вовлечению в реабилитационный процесс;</w:t>
      </w:r>
    </w:p>
    <w:p w:rsidR="00B1189F" w:rsidRDefault="00B1189F" w:rsidP="00C75CDF">
      <w:pPr>
        <w:ind w:firstLine="709"/>
        <w:jc w:val="both"/>
        <w:rPr>
          <w:sz w:val="28"/>
        </w:rPr>
      </w:pPr>
      <w:r>
        <w:rPr>
          <w:sz w:val="28"/>
        </w:rPr>
        <w:t>- недостаточный уровень информационной открытости организаций, осуществляющих реабилитационные мероприятия;</w:t>
      </w:r>
    </w:p>
    <w:p w:rsidR="00B1189F" w:rsidRDefault="00B1189F" w:rsidP="00C75CDF">
      <w:pPr>
        <w:ind w:firstLine="709"/>
        <w:jc w:val="both"/>
        <w:rPr>
          <w:sz w:val="28"/>
        </w:rPr>
      </w:pPr>
      <w:r>
        <w:rPr>
          <w:sz w:val="28"/>
        </w:rPr>
        <w:lastRenderedPageBreak/>
        <w:t>- необходимость обновления и укрепления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p>
    <w:p w:rsidR="00B1189F" w:rsidRDefault="00B1189F" w:rsidP="00C75CDF">
      <w:pPr>
        <w:ind w:firstLine="709"/>
        <w:jc w:val="both"/>
        <w:rPr>
          <w:sz w:val="28"/>
        </w:rPr>
      </w:pPr>
      <w:r>
        <w:rPr>
          <w:sz w:val="28"/>
        </w:rPr>
        <w:t>С учетом выявленных проблем мероприятия Подпрограммы 7 направлены на:</w:t>
      </w:r>
    </w:p>
    <w:p w:rsidR="00B1189F" w:rsidRDefault="00B1189F" w:rsidP="00C75CDF">
      <w:pPr>
        <w:ind w:firstLine="709"/>
        <w:jc w:val="both"/>
        <w:rPr>
          <w:sz w:val="28"/>
        </w:rPr>
      </w:pPr>
      <w:r>
        <w:rPr>
          <w:sz w:val="28"/>
        </w:rPr>
        <w:t>- создание и развитие информационных систем в сфере реабилитации (абилитации) инвалидов и детей-инвалидов;</w:t>
      </w:r>
    </w:p>
    <w:p w:rsidR="00B1189F" w:rsidRDefault="00B1189F" w:rsidP="00C75CDF">
      <w:pPr>
        <w:ind w:firstLine="709"/>
        <w:jc w:val="both"/>
        <w:rPr>
          <w:sz w:val="28"/>
        </w:rPr>
      </w:pPr>
      <w:r>
        <w:rPr>
          <w:sz w:val="28"/>
        </w:rPr>
        <w:t>- формирование механизма эффективного межведомственного взаимодействия при проведении реабилитационных, абилитационных мероприятий и услуг, рациональное и избирательное соединение необходимых видов реабилитационных, абилитационных мероприятий и услуг на протяжении жизненного маршрута инвалида (ребенка-инвалида);</w:t>
      </w:r>
    </w:p>
    <w:p w:rsidR="00B1189F" w:rsidRDefault="00B1189F" w:rsidP="00C75CDF">
      <w:pPr>
        <w:ind w:firstLine="709"/>
        <w:jc w:val="both"/>
        <w:rPr>
          <w:sz w:val="28"/>
        </w:rPr>
      </w:pPr>
      <w:r>
        <w:rPr>
          <w:sz w:val="28"/>
        </w:rPr>
        <w:t>- формирование механизма эффективного межведомственного взаимодействия при оказании услуг ранней помощи;</w:t>
      </w:r>
    </w:p>
    <w:p w:rsidR="00B1189F" w:rsidRDefault="00B1189F" w:rsidP="00C75CDF">
      <w:pPr>
        <w:ind w:firstLine="709"/>
        <w:jc w:val="both"/>
        <w:rPr>
          <w:sz w:val="28"/>
        </w:rPr>
      </w:pPr>
      <w:r>
        <w:rPr>
          <w:sz w:val="28"/>
        </w:rPr>
        <w:t>- разработку документа, определяющего требования к развитию системы межведомственного взаимодействия органов государственной власти, в том числе с социально ориентированными некоммерческими организациями в сфере реабилитации и абилитации инвалидов, в том числе детей-инвалидов;</w:t>
      </w:r>
    </w:p>
    <w:p w:rsidR="00B1189F" w:rsidRDefault="00B1189F" w:rsidP="00C75CDF">
      <w:pPr>
        <w:ind w:firstLine="709"/>
        <w:jc w:val="both"/>
        <w:rPr>
          <w:sz w:val="28"/>
        </w:rPr>
      </w:pPr>
      <w:r>
        <w:rPr>
          <w:sz w:val="28"/>
        </w:rPr>
        <w:t>- формирование системы подготовки и повышения квалификации специалистов, реализующих реабилитационные и абилитационные мероприятия для инвалидов, в том числе детей-инвалидов;</w:t>
      </w:r>
    </w:p>
    <w:p w:rsidR="00B1189F" w:rsidRDefault="00B1189F" w:rsidP="00C75CDF">
      <w:pPr>
        <w:ind w:firstLine="709"/>
        <w:jc w:val="both"/>
        <w:rPr>
          <w:sz w:val="28"/>
        </w:rPr>
      </w:pPr>
      <w:r>
        <w:rPr>
          <w:sz w:val="28"/>
        </w:rPr>
        <w:t>- активное включение в реабилитационный процесс не только инвалида, но и членов его семьи;</w:t>
      </w:r>
    </w:p>
    <w:p w:rsidR="00B1189F" w:rsidRDefault="00B1189F" w:rsidP="00C75CDF">
      <w:pPr>
        <w:ind w:firstLine="709"/>
        <w:jc w:val="both"/>
        <w:rPr>
          <w:sz w:val="28"/>
        </w:rPr>
      </w:pPr>
      <w:r>
        <w:rPr>
          <w:sz w:val="28"/>
        </w:rPr>
        <w:t>- развитие информационного сопровождения процессов реабилитации и абилитации;</w:t>
      </w:r>
    </w:p>
    <w:p w:rsidR="00B1189F" w:rsidRDefault="00B1189F" w:rsidP="00C75CDF">
      <w:pPr>
        <w:ind w:firstLine="709"/>
        <w:jc w:val="both"/>
        <w:rPr>
          <w:sz w:val="28"/>
        </w:rPr>
      </w:pPr>
      <w:r>
        <w:rPr>
          <w:sz w:val="28"/>
        </w:rPr>
        <w:t>- укрепление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p>
    <w:p w:rsidR="00B1189F" w:rsidRDefault="00B1189F" w:rsidP="00C75CDF">
      <w:pPr>
        <w:ind w:firstLine="540"/>
        <w:jc w:val="both"/>
        <w:rPr>
          <w:sz w:val="28"/>
        </w:rPr>
      </w:pPr>
      <w:r>
        <w:rPr>
          <w:sz w:val="28"/>
        </w:rPr>
        <w:t>Создание системного подхода, последовательность и преемственность в проведении комплексной реабилитации инвалидов, в том числе детей-инвалидов, оказание услуг ранней помощи и социального сопровождения семей с использованием современных реабилитационных технологий, эффективное межведомственное взаимодействие исполнительных органов государственной власти города Севастополя и иных организаций возможны при решении выявленных проблем программно-целевым методом. Подпрограмма 7 содержит увязанный по срокам, исполнителям комплекс мероприятий для обеспечения эффективного решения поставленных задач.</w:t>
      </w:r>
    </w:p>
    <w:p w:rsidR="00B1189F" w:rsidRDefault="00B1189F" w:rsidP="00C75CDF">
      <w:pPr>
        <w:ind w:firstLine="540"/>
        <w:jc w:val="both"/>
        <w:rPr>
          <w:sz w:val="28"/>
        </w:rPr>
      </w:pPr>
    </w:p>
    <w:p w:rsidR="00B1189F" w:rsidRDefault="00B1189F" w:rsidP="00C75CDF">
      <w:pPr>
        <w:jc w:val="center"/>
        <w:rPr>
          <w:b/>
          <w:sz w:val="28"/>
        </w:rPr>
      </w:pPr>
      <w:r>
        <w:rPr>
          <w:b/>
          <w:sz w:val="28"/>
        </w:rPr>
        <w:t>2. Приоритеты, цели, задачи и показатели (целевые</w:t>
      </w:r>
    </w:p>
    <w:p w:rsidR="00B1189F" w:rsidRDefault="00B1189F" w:rsidP="00C75CDF">
      <w:pPr>
        <w:jc w:val="center"/>
        <w:rPr>
          <w:b/>
          <w:sz w:val="28"/>
        </w:rPr>
      </w:pPr>
      <w:r>
        <w:rPr>
          <w:b/>
          <w:sz w:val="28"/>
        </w:rPr>
        <w:t>индикаторы), результаты, этапы и сроки реализации</w:t>
      </w:r>
    </w:p>
    <w:p w:rsidR="00B1189F" w:rsidRDefault="00B1189F" w:rsidP="00C75CDF">
      <w:pPr>
        <w:jc w:val="center"/>
        <w:rPr>
          <w:b/>
          <w:sz w:val="28"/>
        </w:rPr>
      </w:pPr>
      <w:r>
        <w:rPr>
          <w:b/>
          <w:sz w:val="28"/>
        </w:rPr>
        <w:t>Подпрограммы 7</w:t>
      </w:r>
    </w:p>
    <w:p w:rsidR="00B1189F" w:rsidRDefault="00B1189F" w:rsidP="00C75CDF">
      <w:pPr>
        <w:rPr>
          <w:sz w:val="28"/>
        </w:rPr>
      </w:pPr>
    </w:p>
    <w:p w:rsidR="00B1189F" w:rsidRDefault="00B1189F" w:rsidP="00C75CDF">
      <w:pPr>
        <w:ind w:firstLine="709"/>
        <w:jc w:val="both"/>
        <w:rPr>
          <w:sz w:val="28"/>
        </w:rPr>
      </w:pPr>
      <w:r>
        <w:rPr>
          <w:sz w:val="28"/>
        </w:rPr>
        <w:t>Целью Подпрограммы 7 является повышение уровня обеспеченности инвалидов и детей-инвалидов реабилитационными и абилитационными услугами.</w:t>
      </w:r>
    </w:p>
    <w:p w:rsidR="00B1189F" w:rsidRDefault="00B1189F" w:rsidP="00C75CDF">
      <w:pPr>
        <w:ind w:firstLine="709"/>
        <w:jc w:val="both"/>
        <w:rPr>
          <w:sz w:val="28"/>
        </w:rPr>
      </w:pPr>
      <w:r>
        <w:rPr>
          <w:sz w:val="28"/>
        </w:rPr>
        <w:t>Для достижения поставленной цели Подпрограммы 7 потребуется реализация мероприятий, направленных на решение следующих задач:</w:t>
      </w:r>
    </w:p>
    <w:p w:rsidR="00B1189F" w:rsidRDefault="00B1189F" w:rsidP="00C75CDF">
      <w:pPr>
        <w:ind w:firstLine="709"/>
        <w:jc w:val="both"/>
        <w:rPr>
          <w:sz w:val="28"/>
        </w:rPr>
      </w:pPr>
      <w:r>
        <w:rPr>
          <w:sz w:val="28"/>
        </w:rPr>
        <w:t>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городе Севастополе.</w:t>
      </w:r>
    </w:p>
    <w:p w:rsidR="00B1189F" w:rsidRDefault="00B1189F" w:rsidP="00C75CDF">
      <w:pPr>
        <w:ind w:firstLine="709"/>
        <w:jc w:val="both"/>
        <w:rPr>
          <w:sz w:val="28"/>
        </w:rPr>
      </w:pPr>
      <w:r>
        <w:rPr>
          <w:sz w:val="28"/>
        </w:rPr>
        <w:t>Решение данной задачи позволит изучить потребность инвалидов (детей-инвалидов) в городе Севастополе в различных видах реабилитационных и абилитационных услуг, оценить удовлетворенность существующими услугами системы комплексной реабилитации в городе Севастополе, подготовить предложения по повышению качества, увеличению количества и охвата инвалидов реабилитационными (абилитационными) услугами.</w:t>
      </w:r>
    </w:p>
    <w:p w:rsidR="00B1189F" w:rsidRDefault="00B1189F" w:rsidP="00C75CDF">
      <w:pPr>
        <w:ind w:firstLine="709"/>
        <w:jc w:val="both"/>
        <w:rPr>
          <w:sz w:val="28"/>
        </w:rPr>
      </w:pPr>
      <w:r>
        <w:rPr>
          <w:sz w:val="28"/>
        </w:rP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городе Севастополе.</w:t>
      </w:r>
    </w:p>
    <w:p w:rsidR="00B1189F" w:rsidRDefault="00B1189F" w:rsidP="00C75CDF">
      <w:pPr>
        <w:ind w:firstLine="709"/>
        <w:jc w:val="both"/>
        <w:rPr>
          <w:sz w:val="28"/>
        </w:rPr>
      </w:pPr>
      <w:r>
        <w:rPr>
          <w:sz w:val="28"/>
        </w:rPr>
        <w:t>Решение данной задачи будет способствовать формированию условий для повышения уровня профессионального развития инвалидов, в том числе детей-инвалидов, а также повышения уровня их занятости, включая сопровождаемое содействие занятости.</w:t>
      </w:r>
    </w:p>
    <w:p w:rsidR="00B1189F" w:rsidRDefault="00B1189F" w:rsidP="00C75CDF">
      <w:pPr>
        <w:ind w:firstLine="709"/>
        <w:jc w:val="both"/>
        <w:rPr>
          <w:sz w:val="28"/>
        </w:rPr>
      </w:pPr>
      <w:r>
        <w:rPr>
          <w:sz w:val="28"/>
        </w:rPr>
        <w:t>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и сопровождаемого проживания инвалидов в городе Севастополе.</w:t>
      </w:r>
    </w:p>
    <w:p w:rsidR="00B1189F" w:rsidRDefault="00B1189F" w:rsidP="00C75CDF">
      <w:pPr>
        <w:ind w:firstLine="709"/>
        <w:jc w:val="both"/>
        <w:rPr>
          <w:sz w:val="28"/>
        </w:rPr>
      </w:pPr>
      <w:r>
        <w:rPr>
          <w:sz w:val="28"/>
        </w:rPr>
        <w:t>Решение задачи приведет к формированию в регионе единой нормативной правовой базы в сфере реабилитации и абилитации инвалидов, в том числе детей-инвалидов, позволит скоординировать деятельность исполнительных органов государственной власти города Севастополя, негосударственных организаций при осуществлении реабилитационных (абилитационных) мероприятий.</w:t>
      </w:r>
    </w:p>
    <w:p w:rsidR="00B1189F" w:rsidRDefault="00B1189F" w:rsidP="00C75CDF">
      <w:pPr>
        <w:ind w:firstLine="709"/>
        <w:jc w:val="both"/>
        <w:rPr>
          <w:sz w:val="28"/>
        </w:rPr>
      </w:pPr>
      <w:r>
        <w:rPr>
          <w:sz w:val="28"/>
        </w:rPr>
        <w:t>4. Формирование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инвалидов в городе Севастополе.</w:t>
      </w:r>
    </w:p>
    <w:p w:rsidR="00B1189F" w:rsidRDefault="00B1189F" w:rsidP="00C75CDF">
      <w:pPr>
        <w:ind w:firstLine="709"/>
        <w:jc w:val="both"/>
        <w:rPr>
          <w:sz w:val="28"/>
        </w:rPr>
      </w:pPr>
      <w:r>
        <w:rPr>
          <w:sz w:val="28"/>
        </w:rPr>
        <w:t xml:space="preserve">Решение задачи позволит расширить спектр предоставляемых реабилитационных услуг инвалидам, в том числе детям-инвалидам, вести учет детей-инвалидов, нуждающихся в реабилитационных услугах, обновить материально-техническую базу государственных реабилитационных </w:t>
      </w:r>
      <w:r>
        <w:rPr>
          <w:sz w:val="28"/>
        </w:rPr>
        <w:lastRenderedPageBreak/>
        <w:t>учреждений города Севастополя, внедрить новые технологии реабилитационной работы.</w:t>
      </w:r>
    </w:p>
    <w:p w:rsidR="00B1189F" w:rsidRDefault="00B1189F" w:rsidP="00C75CDF">
      <w:pPr>
        <w:ind w:firstLine="709"/>
        <w:jc w:val="both"/>
        <w:rPr>
          <w:sz w:val="28"/>
        </w:rPr>
      </w:pPr>
      <w:r>
        <w:rPr>
          <w:sz w:val="28"/>
        </w:rPr>
        <w:t>5. Формирование условий для предоставления инвалидам, в том числе детям-инвалидам, с ментальными нарушениями услуг по сопровождаемому проживанию в городе Севастополе.</w:t>
      </w:r>
    </w:p>
    <w:p w:rsidR="00B1189F" w:rsidRDefault="00B1189F" w:rsidP="00C75CDF">
      <w:pPr>
        <w:ind w:firstLine="709"/>
        <w:jc w:val="both"/>
        <w:rPr>
          <w:sz w:val="28"/>
        </w:rPr>
      </w:pPr>
      <w:r>
        <w:rPr>
          <w:sz w:val="28"/>
        </w:rPr>
        <w:t>Решение задачи позволит расширить перечень стационарозаменяющих технологий, в связи с чем инвалиды смогут находиться в привычных для них домашних условиях и социализироваться в обществе.</w:t>
      </w:r>
    </w:p>
    <w:p w:rsidR="00B1189F" w:rsidRDefault="00B1189F" w:rsidP="00C75CDF">
      <w:pPr>
        <w:ind w:firstLine="709"/>
        <w:jc w:val="both"/>
        <w:rPr>
          <w:sz w:val="28"/>
        </w:rPr>
      </w:pPr>
      <w:r>
        <w:rPr>
          <w:sz w:val="28"/>
        </w:rPr>
        <w:t>6. Формирование условий для организации занятости детей-инвалидов и инвалидов с детства с ментальными нарушениями в специализированных ремесленных мастерских в городе Севастополе.</w:t>
      </w:r>
    </w:p>
    <w:p w:rsidR="00B1189F" w:rsidRDefault="00B1189F" w:rsidP="00C75CDF">
      <w:pPr>
        <w:ind w:firstLine="709"/>
        <w:jc w:val="both"/>
        <w:rPr>
          <w:sz w:val="28"/>
        </w:rPr>
      </w:pPr>
      <w:r>
        <w:rPr>
          <w:sz w:val="28"/>
        </w:rPr>
        <w:t>Решение задачи позволит решить проблему с трудоустройством и дневной занятостью инвалидов с детства с ментальными нарушениями.</w:t>
      </w:r>
    </w:p>
    <w:p w:rsidR="00B1189F" w:rsidRDefault="00B1189F" w:rsidP="00C75CDF">
      <w:pPr>
        <w:ind w:firstLine="709"/>
        <w:jc w:val="both"/>
        <w:rPr>
          <w:sz w:val="28"/>
        </w:rPr>
      </w:pPr>
      <w:r>
        <w:rPr>
          <w:sz w:val="28"/>
        </w:rPr>
        <w:t>Перечень целевых показателей (индикаторов) Подпрограммы 7:</w:t>
      </w:r>
    </w:p>
    <w:p w:rsidR="00B1189F" w:rsidRDefault="00B1189F" w:rsidP="00C75CDF">
      <w:pPr>
        <w:ind w:firstLine="709"/>
        <w:jc w:val="both"/>
        <w:rPr>
          <w:sz w:val="28"/>
        </w:rPr>
      </w:pPr>
      <w:r>
        <w:rPr>
          <w:sz w:val="28"/>
        </w:rPr>
        <w:t>- доля детей целевой группы, получивших услуги ранней помощи, в общем числе детей города Севастополя, нуждающихся в получении таких услуг;</w:t>
      </w:r>
    </w:p>
    <w:p w:rsidR="00B1189F" w:rsidRDefault="00B1189F" w:rsidP="00C75CDF">
      <w:pPr>
        <w:ind w:firstLine="709"/>
        <w:jc w:val="both"/>
        <w:rPr>
          <w:sz w:val="28"/>
        </w:rPr>
      </w:pPr>
      <w:r>
        <w:rPr>
          <w:sz w:val="28"/>
        </w:rPr>
        <w:t>- число инвалидов, получающих услуги в рамках сопровождаемого проживания;</w:t>
      </w:r>
    </w:p>
    <w:p w:rsidR="00B1189F" w:rsidRDefault="00B1189F" w:rsidP="00C75CDF">
      <w:pPr>
        <w:ind w:firstLine="709"/>
        <w:jc w:val="both"/>
        <w:rPr>
          <w:sz w:val="28"/>
        </w:rPr>
      </w:pPr>
      <w:r>
        <w:rPr>
          <w:sz w:val="28"/>
        </w:rPr>
        <w:t>- доля занятых инвалидов трудоспособного возраста в общей численности инвалидов трудоспособного возраста города Севастополя;</w:t>
      </w:r>
    </w:p>
    <w:p w:rsidR="00B1189F" w:rsidRDefault="00B1189F" w:rsidP="00C75CDF">
      <w:pPr>
        <w:ind w:firstLine="709"/>
        <w:jc w:val="both"/>
        <w:rPr>
          <w:sz w:val="28"/>
        </w:rPr>
      </w:pPr>
      <w:r>
        <w:rPr>
          <w:sz w:val="28"/>
        </w:rPr>
        <w:t>- доля реабилитационных организаций, подлежащих включению в систему комплексной реабилитации и абилитации инвалидов, в том числе детей-инвалидов, города Севастополя, в общем числе реабилитационных организаций, расположенных на территории города Севастополя;</w:t>
      </w:r>
    </w:p>
    <w:p w:rsidR="00B1189F" w:rsidRDefault="00B1189F" w:rsidP="00C75CDF">
      <w:pPr>
        <w:ind w:firstLine="709"/>
        <w:jc w:val="both"/>
        <w:rPr>
          <w:sz w:val="28"/>
        </w:rPr>
      </w:pPr>
      <w:r>
        <w:rPr>
          <w:sz w:val="28"/>
        </w:rPr>
        <w:t>- доля семей города Севастополя, включенных в программы ранней помощи, удовлетворенных качеством услуг ранней помощи;</w:t>
      </w:r>
    </w:p>
    <w:p w:rsidR="00B1189F" w:rsidRDefault="00B1189F" w:rsidP="00C75CDF">
      <w:pPr>
        <w:ind w:firstLine="709"/>
        <w:jc w:val="both"/>
        <w:rPr>
          <w:sz w:val="28"/>
        </w:rPr>
      </w:pPr>
      <w:r>
        <w:rPr>
          <w:sz w:val="28"/>
        </w:rPr>
        <w:t>- доля специалистов города Севастополя,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города Севастополя;</w:t>
      </w:r>
    </w:p>
    <w:p w:rsidR="00B1189F" w:rsidRDefault="00B1189F" w:rsidP="00C75CDF">
      <w:pPr>
        <w:pBdr>
          <w:right w:val="none" w:sz="4" w:space="1" w:color="000000"/>
        </w:pBdr>
        <w:ind w:firstLine="709"/>
        <w:jc w:val="both"/>
        <w:rPr>
          <w:sz w:val="28"/>
        </w:rPr>
      </w:pPr>
      <w:r>
        <w:rPr>
          <w:sz w:val="28"/>
        </w:rPr>
        <w:t>- количество инвалидов, в том числе детей-инвалидов, с ментальными нарушениями, трудоустроенных в специализированных ремесленных мастерских в городе Севастополе.</w:t>
      </w:r>
    </w:p>
    <w:p w:rsidR="00B1189F" w:rsidRDefault="00B1189F" w:rsidP="00C75CDF">
      <w:pPr>
        <w:pBdr>
          <w:right w:val="none" w:sz="4" w:space="1" w:color="000000"/>
        </w:pBdr>
        <w:ind w:firstLine="709"/>
        <w:jc w:val="both"/>
        <w:rPr>
          <w:sz w:val="28"/>
        </w:rPr>
      </w:pPr>
      <w:r>
        <w:rPr>
          <w:sz w:val="28"/>
        </w:rPr>
        <w:t xml:space="preserve">Расчет целевых показателей (индикаторов) Подпрограммы 7 представлен в </w:t>
      </w:r>
      <w:r>
        <w:rPr>
          <w:color w:val="0000FF"/>
          <w:sz w:val="28"/>
        </w:rPr>
        <w:t>приложении № 6</w:t>
      </w:r>
      <w:r>
        <w:rPr>
          <w:sz w:val="28"/>
        </w:rPr>
        <w:t xml:space="preserve"> к Программе.</w:t>
      </w:r>
    </w:p>
    <w:p w:rsidR="00B1189F" w:rsidRDefault="00B1189F" w:rsidP="00C75CDF">
      <w:pPr>
        <w:pBdr>
          <w:right w:val="none" w:sz="4" w:space="1" w:color="000000"/>
        </w:pBdr>
        <w:ind w:firstLine="709"/>
        <w:jc w:val="both"/>
        <w:rPr>
          <w:sz w:val="28"/>
        </w:rPr>
      </w:pPr>
      <w:r>
        <w:rPr>
          <w:color w:val="0000FF"/>
          <w:sz w:val="28"/>
        </w:rPr>
        <w:t>Сведения</w:t>
      </w:r>
      <w:r>
        <w:rPr>
          <w:sz w:val="28"/>
        </w:rPr>
        <w:t xml:space="preserve"> о целевых показателях (индикаторах) Подпрограммы 7 и его значениях приведены в приложении № 1 к Программе.</w:t>
      </w:r>
    </w:p>
    <w:p w:rsidR="00B1189F" w:rsidRDefault="00B1189F" w:rsidP="00C75CDF">
      <w:pPr>
        <w:pBdr>
          <w:right w:val="none" w:sz="4" w:space="1" w:color="000000"/>
        </w:pBdr>
        <w:ind w:firstLine="709"/>
        <w:jc w:val="both"/>
        <w:rPr>
          <w:sz w:val="28"/>
        </w:rPr>
      </w:pPr>
      <w:r>
        <w:rPr>
          <w:sz w:val="28"/>
        </w:rPr>
        <w:t>Срок реализации мероприятий Подпрограммы 7 – 2020 - 2022 годы.</w:t>
      </w:r>
    </w:p>
    <w:p w:rsidR="00B1189F" w:rsidRDefault="00B1189F" w:rsidP="00C75CDF">
      <w:pPr>
        <w:pBdr>
          <w:right w:val="none" w:sz="4" w:space="1" w:color="000000"/>
        </w:pBdr>
        <w:ind w:firstLine="540"/>
        <w:jc w:val="both"/>
        <w:rPr>
          <w:sz w:val="28"/>
        </w:rPr>
      </w:pPr>
    </w:p>
    <w:p w:rsidR="00B1189F" w:rsidRDefault="00B1189F" w:rsidP="00C75CDF">
      <w:pPr>
        <w:pBdr>
          <w:right w:val="none" w:sz="4" w:space="1" w:color="000000"/>
        </w:pBdr>
        <w:jc w:val="center"/>
        <w:rPr>
          <w:b/>
          <w:sz w:val="28"/>
        </w:rPr>
      </w:pPr>
      <w:r>
        <w:rPr>
          <w:b/>
          <w:sz w:val="28"/>
        </w:rPr>
        <w:t>3. Характеристика основных мероприятий Подпрограммы 7</w:t>
      </w:r>
    </w:p>
    <w:p w:rsidR="00B1189F" w:rsidRDefault="00B1189F" w:rsidP="00C75CDF">
      <w:pPr>
        <w:pBdr>
          <w:right w:val="none" w:sz="4" w:space="1" w:color="000000"/>
        </w:pBdr>
        <w:jc w:val="center"/>
        <w:rPr>
          <w:sz w:val="28"/>
        </w:rPr>
      </w:pPr>
    </w:p>
    <w:p w:rsidR="00B1189F" w:rsidRDefault="00B1189F" w:rsidP="00C75CDF">
      <w:pPr>
        <w:pBdr>
          <w:right w:val="none" w:sz="4" w:space="1" w:color="000000"/>
        </w:pBdr>
        <w:ind w:firstLine="540"/>
        <w:jc w:val="both"/>
        <w:rPr>
          <w:sz w:val="28"/>
        </w:rPr>
      </w:pPr>
      <w:r>
        <w:rPr>
          <w:sz w:val="28"/>
        </w:rPr>
        <w:lastRenderedPageBreak/>
        <w:t>Достижение цели и решение задач Подпрограммы 7 осуществляются с помощью комплекса взаимосвязанных и скоординированных мероприятий по формированию системы комплексной реабилитации и абилитации инвалидов, в том числе детей-инвалидов.</w:t>
      </w:r>
    </w:p>
    <w:p w:rsidR="00B1189F" w:rsidRDefault="00B1189F" w:rsidP="00C75CDF">
      <w:pPr>
        <w:pBdr>
          <w:right w:val="none" w:sz="4" w:space="1" w:color="000000"/>
        </w:pBdr>
        <w:ind w:firstLine="540"/>
        <w:jc w:val="both"/>
        <w:rPr>
          <w:sz w:val="28"/>
        </w:rPr>
      </w:pPr>
      <w:r>
        <w:rPr>
          <w:sz w:val="28"/>
        </w:rPr>
        <w:t>1. Для решения первоочередной задачи по определению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городе Севастополе реализуются следующие мероприятия:</w:t>
      </w:r>
    </w:p>
    <w:p w:rsidR="00B1189F" w:rsidRDefault="00B1189F" w:rsidP="00C75CDF">
      <w:pPr>
        <w:pBdr>
          <w:right w:val="none" w:sz="4" w:space="1" w:color="000000"/>
        </w:pBdr>
        <w:ind w:firstLine="540"/>
        <w:jc w:val="both"/>
        <w:rPr>
          <w:sz w:val="28"/>
        </w:rPr>
      </w:pPr>
      <w:r>
        <w:rPr>
          <w:sz w:val="28"/>
        </w:rPr>
        <w:t>- организация и проведение социологического исследования потребности в реабилитационных и абилитационных услугах, услугах в рамках сопровождаемого проживания и удовлетворенности их качеством в городе Севастополе;</w:t>
      </w:r>
    </w:p>
    <w:p w:rsidR="00B1189F" w:rsidRDefault="00B1189F" w:rsidP="00C75CDF">
      <w:pPr>
        <w:pBdr>
          <w:right w:val="none" w:sz="4" w:space="1" w:color="000000"/>
        </w:pBdr>
        <w:ind w:firstLine="540"/>
        <w:jc w:val="both"/>
        <w:rPr>
          <w:sz w:val="28"/>
        </w:rPr>
      </w:pPr>
      <w:r>
        <w:rPr>
          <w:sz w:val="28"/>
        </w:rPr>
        <w:t>- организация и проведение мониторинга нуждаемости детей целевой группы в услугах ранней помощи в городе Севастополе;</w:t>
      </w:r>
    </w:p>
    <w:p w:rsidR="00B1189F" w:rsidRDefault="00B1189F" w:rsidP="00C75CDF">
      <w:pPr>
        <w:pBdr>
          <w:right w:val="none" w:sz="4" w:space="1" w:color="000000"/>
        </w:pBdr>
        <w:ind w:firstLine="540"/>
        <w:jc w:val="both"/>
        <w:rPr>
          <w:sz w:val="28"/>
        </w:rPr>
      </w:pPr>
      <w:r>
        <w:rPr>
          <w:sz w:val="28"/>
        </w:rPr>
        <w:t>- создание реестра детей, нуждающихся в реабилитационных мероприятиях, с расстройствами аутистического спектра (РАС), задержкой психического и речевого развития, двигательными нарушениями, врожденными пороками развития, приобретенными хроническими заболеваниями в городе Севастополе.</w:t>
      </w:r>
    </w:p>
    <w:p w:rsidR="00B1189F" w:rsidRDefault="00B1189F" w:rsidP="00C75CDF">
      <w:pPr>
        <w:pBdr>
          <w:right w:val="none" w:sz="4" w:space="1" w:color="000000"/>
        </w:pBdr>
        <w:ind w:firstLine="540"/>
        <w:jc w:val="both"/>
        <w:rPr>
          <w:sz w:val="28"/>
        </w:rPr>
      </w:pPr>
      <w:r>
        <w:rPr>
          <w:sz w:val="28"/>
        </w:rPr>
        <w:t xml:space="preserve">2. Для решения первоочередной задачи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рамках </w:t>
      </w:r>
      <w:r>
        <w:rPr>
          <w:color w:val="0000FF"/>
          <w:sz w:val="28"/>
        </w:rPr>
        <w:t>подпрограммы 4</w:t>
      </w:r>
      <w:r>
        <w:rPr>
          <w:sz w:val="28"/>
        </w:rPr>
        <w:t xml:space="preserve"> «Содействие занятости населения в городе Севастополе» Программы и </w:t>
      </w:r>
      <w:r>
        <w:rPr>
          <w:color w:val="0000FF"/>
          <w:sz w:val="28"/>
        </w:rPr>
        <w:t>подпрограммы 5</w:t>
      </w:r>
      <w:r>
        <w:rPr>
          <w:sz w:val="28"/>
        </w:rPr>
        <w:t xml:space="preserve"> «Сопровождение инвалидов молодого возраста при получении ими профессионального образования и содействие в последующем трудоустройстве в городе Севастополе» Программы в городе Севастополе реализуются следующие мероприятия:</w:t>
      </w:r>
    </w:p>
    <w:p w:rsidR="00B1189F" w:rsidRDefault="00B1189F" w:rsidP="00C75CDF">
      <w:pPr>
        <w:pBdr>
          <w:right w:val="none" w:sz="4" w:space="1" w:color="000000"/>
        </w:pBdr>
        <w:ind w:firstLine="540"/>
        <w:jc w:val="both"/>
        <w:rPr>
          <w:sz w:val="28"/>
        </w:rPr>
      </w:pPr>
      <w:r>
        <w:rPr>
          <w:sz w:val="28"/>
        </w:rPr>
        <w:t>- проведение системной комплексной профориентационной работы с обучающимися инвалидами с целью построения индивидуальной траектории карьеры;</w:t>
      </w:r>
    </w:p>
    <w:p w:rsidR="00B1189F" w:rsidRDefault="00B1189F" w:rsidP="00C75CDF">
      <w:pPr>
        <w:ind w:firstLine="540"/>
        <w:jc w:val="both"/>
        <w:rPr>
          <w:sz w:val="28"/>
        </w:rPr>
      </w:pPr>
      <w:r>
        <w:rPr>
          <w:sz w:val="28"/>
        </w:rPr>
        <w:t>- индивидуальная профдиагностика инвалидов, обучающихся в образовательных организациях, с целью профессиональной ориентации и дальнейшего самоопределения;</w:t>
      </w:r>
    </w:p>
    <w:p w:rsidR="00B1189F" w:rsidRDefault="00B1189F" w:rsidP="00C75CDF">
      <w:pPr>
        <w:ind w:firstLine="709"/>
        <w:jc w:val="both"/>
        <w:rPr>
          <w:sz w:val="28"/>
        </w:rPr>
      </w:pPr>
      <w:r>
        <w:rPr>
          <w:sz w:val="28"/>
        </w:rPr>
        <w:t>- проведение информационно-разъяснительной работы о государственных услугах службы занятости населения, предоставляемых инвалидам;</w:t>
      </w:r>
    </w:p>
    <w:p w:rsidR="00B1189F" w:rsidRDefault="00B1189F" w:rsidP="00C75CDF">
      <w:pPr>
        <w:ind w:firstLine="709"/>
        <w:jc w:val="both"/>
        <w:rPr>
          <w:sz w:val="28"/>
        </w:rPr>
      </w:pPr>
      <w:r>
        <w:rPr>
          <w:sz w:val="28"/>
        </w:rPr>
        <w:t>- содействие трудоустройству незанятых инвалидов на квотированные рабочие места;</w:t>
      </w:r>
    </w:p>
    <w:p w:rsidR="00B1189F" w:rsidRDefault="00B1189F" w:rsidP="00C75CDF">
      <w:pPr>
        <w:ind w:firstLine="709"/>
        <w:jc w:val="both"/>
        <w:rPr>
          <w:sz w:val="28"/>
        </w:rPr>
      </w:pPr>
      <w:r>
        <w:rPr>
          <w:sz w:val="28"/>
        </w:rPr>
        <w:t>- проведение системной информационно-разъяснительной работы с работодателями по вопросу резервирования рабочих мест в счет установленной квоты;</w:t>
      </w:r>
    </w:p>
    <w:p w:rsidR="00B1189F" w:rsidRDefault="00B1189F" w:rsidP="00C75CDF">
      <w:pPr>
        <w:ind w:firstLine="709"/>
        <w:jc w:val="both"/>
        <w:rPr>
          <w:sz w:val="28"/>
        </w:rPr>
      </w:pPr>
      <w:r>
        <w:rPr>
          <w:sz w:val="28"/>
        </w:rPr>
        <w:lastRenderedPageBreak/>
        <w:t>- организация сопровождения при содействии занятости инвалидов, нуждающихся в данном сопровождении;</w:t>
      </w:r>
    </w:p>
    <w:p w:rsidR="00B1189F" w:rsidRDefault="00B1189F" w:rsidP="00C75CDF">
      <w:pPr>
        <w:ind w:firstLine="709"/>
        <w:jc w:val="both"/>
        <w:rPr>
          <w:sz w:val="28"/>
        </w:rPr>
      </w:pPr>
      <w:r>
        <w:rPr>
          <w:sz w:val="28"/>
        </w:rPr>
        <w:t>- содействие самозанятости безработных граждан (в том числе инвалидов), включая оказание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на подготовку документов для соответствующей государственной регистрации и (или) приобретение индивидуальными предпринимателями либо лицами, ведущими крестьянское (фермерское) хозяйство, основных средств и создание дополнительных рабочих мест.</w:t>
      </w:r>
    </w:p>
    <w:p w:rsidR="00B1189F" w:rsidRDefault="00B1189F" w:rsidP="00C75CDF">
      <w:pPr>
        <w:ind w:firstLine="709"/>
        <w:jc w:val="both"/>
        <w:rPr>
          <w:sz w:val="28"/>
        </w:rPr>
      </w:pPr>
      <w:r>
        <w:rPr>
          <w:sz w:val="28"/>
        </w:rPr>
        <w:t>3. Для решения первоочередной задачи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и сопровождаемого проживания инвалидов в городе Севастополе реализуются следующие мероприятия:</w:t>
      </w:r>
    </w:p>
    <w:p w:rsidR="00B1189F" w:rsidRDefault="00B1189F" w:rsidP="00C75CDF">
      <w:pPr>
        <w:ind w:firstLine="709"/>
        <w:jc w:val="both"/>
        <w:rPr>
          <w:sz w:val="28"/>
        </w:rPr>
      </w:pPr>
      <w:r>
        <w:rPr>
          <w:sz w:val="28"/>
        </w:rPr>
        <w:t>- заключение Соглашения о межведомственном взаимодействии исполнительных органов государственной власти города Севастополя при оказании услуг по реабилитации и абилитации инвалидов, в том числе детей-инвалидов;</w:t>
      </w:r>
    </w:p>
    <w:p w:rsidR="00B1189F" w:rsidRDefault="00B1189F" w:rsidP="00C75CDF">
      <w:pPr>
        <w:ind w:firstLine="709"/>
        <w:jc w:val="both"/>
        <w:rPr>
          <w:sz w:val="28"/>
        </w:rPr>
      </w:pPr>
      <w:r>
        <w:rPr>
          <w:sz w:val="28"/>
        </w:rPr>
        <w:t>- формирование электронного реестра реабилитационных и абилитационных услуг и организаций, предоставляющих такие услуги инвалидам, в том числе детям-инвалидам, в городе Севастополе и размещение его на официальном сайте ДТСЗН;</w:t>
      </w:r>
    </w:p>
    <w:p w:rsidR="00B1189F" w:rsidRDefault="00B1189F" w:rsidP="00C75CDF">
      <w:pPr>
        <w:ind w:firstLine="709"/>
        <w:jc w:val="both"/>
        <w:rPr>
          <w:sz w:val="28"/>
        </w:rPr>
      </w:pPr>
      <w:r>
        <w:rPr>
          <w:sz w:val="28"/>
        </w:rPr>
        <w:t>- разработка регламента межведомственного взаимодействия исполнительных органов государственной власти города Севастополя при предоставлении услуг ранней помощи детям и их семьям (совместный приказ, предусматривающий порядок выявления детей целевой группы, порядок оказания услуг сопровождения ребенка и семьи, мониторинг показаний системы ранней помощи, утверждение форм типовых документов);</w:t>
      </w:r>
    </w:p>
    <w:p w:rsidR="00B1189F" w:rsidRDefault="00B1189F" w:rsidP="00C75CDF">
      <w:pPr>
        <w:ind w:firstLine="540"/>
        <w:jc w:val="both"/>
        <w:rPr>
          <w:sz w:val="28"/>
        </w:rPr>
      </w:pPr>
      <w:r>
        <w:rPr>
          <w:sz w:val="28"/>
        </w:rPr>
        <w:t>- информирование граждан по вопросам реабилитации, ранней помощи и сопровождения;</w:t>
      </w:r>
    </w:p>
    <w:p w:rsidR="00B1189F" w:rsidRDefault="00B1189F" w:rsidP="00C75CDF">
      <w:pPr>
        <w:ind w:firstLine="540"/>
        <w:jc w:val="both"/>
        <w:rPr>
          <w:sz w:val="28"/>
        </w:rPr>
      </w:pPr>
      <w:r>
        <w:rPr>
          <w:sz w:val="28"/>
        </w:rPr>
        <w:t>- разработка нормативных документов, регулирующих внедрение системы сопровождаемого проживания инвалидов.</w:t>
      </w:r>
    </w:p>
    <w:p w:rsidR="00B1189F" w:rsidRDefault="00B1189F" w:rsidP="00C75CDF">
      <w:pPr>
        <w:ind w:firstLine="540"/>
        <w:jc w:val="both"/>
        <w:rPr>
          <w:sz w:val="28"/>
        </w:rPr>
      </w:pPr>
      <w:r>
        <w:rPr>
          <w:sz w:val="28"/>
        </w:rPr>
        <w:t>4. Для решения первоочередной задачи по формированию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инвалидов в городе Севастополе реализуются следующие мероприятия:</w:t>
      </w:r>
    </w:p>
    <w:p w:rsidR="00B1189F" w:rsidRDefault="00B1189F" w:rsidP="00C75CDF">
      <w:pPr>
        <w:ind w:firstLine="709"/>
        <w:jc w:val="both"/>
        <w:rPr>
          <w:sz w:val="28"/>
        </w:rPr>
      </w:pPr>
      <w:r>
        <w:rPr>
          <w:sz w:val="28"/>
        </w:rPr>
        <w:t xml:space="preserve">- улучшение материально-технического состояния отдельных государственных учреждений социального обслуживания и занятости населения города Севастополя в сфере социальной защиты и содействия занятости населения в рамках мероприятий, предусмотренных </w:t>
      </w:r>
      <w:r>
        <w:rPr>
          <w:color w:val="0000FF"/>
          <w:sz w:val="28"/>
        </w:rPr>
        <w:lastRenderedPageBreak/>
        <w:t>подпрограммой 6</w:t>
      </w:r>
      <w:r>
        <w:rPr>
          <w:sz w:val="28"/>
        </w:rPr>
        <w:t xml:space="preserve"> «Сотрудничество в сфере содействия занятости и социальной защиты населения» Программы;</w:t>
      </w:r>
    </w:p>
    <w:p w:rsidR="00B1189F" w:rsidRDefault="00B1189F" w:rsidP="00C75CDF">
      <w:pPr>
        <w:ind w:firstLine="709"/>
        <w:jc w:val="both"/>
        <w:rPr>
          <w:sz w:val="28"/>
        </w:rPr>
      </w:pPr>
      <w:r>
        <w:rPr>
          <w:sz w:val="28"/>
        </w:rPr>
        <w:t>- приобретение ГКУ «СРЦДПОВ» и ГКУ «СГКЦСО» реабилитационного оборудования для проведения мероприятий по социальной реабилитации для инвалидов и детей-инвалидов;</w:t>
      </w:r>
    </w:p>
    <w:p w:rsidR="00B1189F" w:rsidRDefault="00B1189F" w:rsidP="00C75CDF">
      <w:pPr>
        <w:ind w:firstLine="709"/>
        <w:jc w:val="both"/>
        <w:rPr>
          <w:sz w:val="28"/>
        </w:rPr>
      </w:pPr>
      <w:r>
        <w:rPr>
          <w:sz w:val="28"/>
        </w:rPr>
        <w:t>- приобретение ГБУ «СДИдПИ» реабилитационного оборудования для проведения мероприятий по социальной реабилитации для инвалидов;</w:t>
      </w:r>
    </w:p>
    <w:p w:rsidR="00B1189F" w:rsidRDefault="00B1189F" w:rsidP="00C75CDF">
      <w:pPr>
        <w:ind w:firstLine="709"/>
        <w:jc w:val="both"/>
        <w:rPr>
          <w:sz w:val="28"/>
        </w:rPr>
      </w:pPr>
      <w:r>
        <w:rPr>
          <w:sz w:val="28"/>
        </w:rPr>
        <w:t>- приобретение компьютерной техники и оргтехники ГКУ «СРЦДПОВ» и ГКУ «СГКЦСО» в целях проведения реабилитационных и абилитационных мероприятий;</w:t>
      </w:r>
    </w:p>
    <w:p w:rsidR="00B1189F" w:rsidRDefault="00B1189F" w:rsidP="00C75CDF">
      <w:pPr>
        <w:ind w:firstLine="709"/>
        <w:jc w:val="both"/>
        <w:rPr>
          <w:sz w:val="28"/>
        </w:rPr>
      </w:pPr>
      <w:r>
        <w:rPr>
          <w:sz w:val="28"/>
        </w:rPr>
        <w:t>- приобретение ГБУК города Севастополя «Централизованная библиотечная система для детей» и ГБУК города Севастополя «Региональная информационно-библиотечная система» реабилитационного оборудования для проведения мероприятий по социокультурной реабилитации для инвалидов и детей-инвалидов;</w:t>
      </w:r>
    </w:p>
    <w:p w:rsidR="00B1189F" w:rsidRDefault="00B1189F" w:rsidP="00C75CDF">
      <w:pPr>
        <w:ind w:firstLine="709"/>
        <w:jc w:val="both"/>
        <w:rPr>
          <w:sz w:val="28"/>
        </w:rPr>
      </w:pPr>
      <w:r>
        <w:rPr>
          <w:sz w:val="28"/>
        </w:rPr>
        <w:t xml:space="preserve">- организация работы пункта проката технических средств реабилитации для инвалидов на базе ГКУ «СГКЦСО» в рамках мероприятий, предусмотренных </w:t>
      </w:r>
      <w:r>
        <w:rPr>
          <w:color w:val="0000FF"/>
          <w:sz w:val="28"/>
        </w:rPr>
        <w:t>подпрограммой 6</w:t>
      </w:r>
      <w:r>
        <w:rPr>
          <w:sz w:val="28"/>
        </w:rPr>
        <w:t xml:space="preserve"> «Сотрудничество в сфере содействия занятости и социальной защиты населения» Программы;</w:t>
      </w:r>
    </w:p>
    <w:p w:rsidR="00B1189F" w:rsidRDefault="00B1189F" w:rsidP="00C75CDF">
      <w:pPr>
        <w:ind w:firstLine="709"/>
        <w:jc w:val="both"/>
        <w:rPr>
          <w:sz w:val="28"/>
        </w:rPr>
      </w:pPr>
      <w:r>
        <w:rPr>
          <w:sz w:val="28"/>
        </w:rPr>
        <w:t>- приобретение ГБОУ СОШ № 44 реабилитационного оборудования для оснащения кабинета психолога и сенсорной комнаты;</w:t>
      </w:r>
    </w:p>
    <w:p w:rsidR="00B1189F" w:rsidRDefault="00B1189F" w:rsidP="00C75CDF">
      <w:pPr>
        <w:ind w:firstLine="709"/>
        <w:jc w:val="both"/>
        <w:rPr>
          <w:sz w:val="28"/>
        </w:rPr>
      </w:pPr>
      <w:r>
        <w:rPr>
          <w:sz w:val="28"/>
        </w:rPr>
        <w:t>- организация обучения (повышения квалификации, профессиональной переподготовки) специалистов, оказывающих реабилитационные услуги в ГБУЗС «Горбольница № 5 – «ЦОЗМР» ДЦМР»;</w:t>
      </w:r>
    </w:p>
    <w:p w:rsidR="00B1189F" w:rsidRDefault="00B1189F" w:rsidP="00C75CDF">
      <w:pPr>
        <w:ind w:firstLine="709"/>
        <w:jc w:val="both"/>
        <w:rPr>
          <w:sz w:val="28"/>
        </w:rPr>
      </w:pPr>
      <w:r>
        <w:rPr>
          <w:sz w:val="28"/>
        </w:rPr>
        <w:t>- организация обучения (повышения квалификации, профессиональной переподготовки) специалистов, оказывающих реабилитационные услуги в ГКУ «СРЦДПОВ»;</w:t>
      </w:r>
    </w:p>
    <w:p w:rsidR="00B1189F" w:rsidRDefault="00B1189F" w:rsidP="00C75CDF">
      <w:pPr>
        <w:ind w:firstLine="540"/>
        <w:jc w:val="both"/>
        <w:rPr>
          <w:sz w:val="28"/>
        </w:rPr>
      </w:pPr>
      <w:r>
        <w:rPr>
          <w:sz w:val="28"/>
        </w:rPr>
        <w:t xml:space="preserve">- организация социальной реабилитации и сопровождаемого проживания инвалидов всех категорий, в том числе детей-инвалидов, и членов их семей, с привлечением некоммерческих организаций, не являющихся государственными (муниципальными) учреждениями, путем предоставления субсидий в рамках государственной </w:t>
      </w:r>
      <w:hyperlink r:id="rId39" w:history="1">
        <w:r>
          <w:rPr>
            <w:color w:val="0000FF"/>
            <w:sz w:val="28"/>
            <w:u w:val="single"/>
          </w:rPr>
          <w:t>программы</w:t>
        </w:r>
      </w:hyperlink>
      <w:r>
        <w:rPr>
          <w:sz w:val="28"/>
        </w:rPr>
        <w:t xml:space="preserve"> «Развитие гражданского общества и создание условий для обеспечения общественного согласия в городе Севастополе», утвержденной постановлением Правительства Севастополя от 23.11.2016 № 1130-ПП;</w:t>
      </w:r>
    </w:p>
    <w:p w:rsidR="00B1189F" w:rsidRDefault="00B1189F" w:rsidP="00C75CDF">
      <w:pPr>
        <w:ind w:firstLine="540"/>
        <w:jc w:val="both"/>
        <w:rPr>
          <w:sz w:val="28"/>
        </w:rPr>
      </w:pPr>
      <w:r>
        <w:rPr>
          <w:sz w:val="28"/>
        </w:rPr>
        <w:t xml:space="preserve">- развитие образовательных учреждений, предоставляющих услуги по обучению детей-инвалидов в рамках государственной </w:t>
      </w:r>
      <w:hyperlink r:id="rId40" w:history="1">
        <w:r>
          <w:rPr>
            <w:color w:val="0000FF"/>
            <w:sz w:val="28"/>
            <w:u w:val="single"/>
          </w:rPr>
          <w:t>программы</w:t>
        </w:r>
      </w:hyperlink>
      <w:r>
        <w:rPr>
          <w:sz w:val="28"/>
        </w:rPr>
        <w:t xml:space="preserve"> города Севастополя «Развитие образования в городе Севастополе», утвержденной постановлением Правительства Севастополя от 10.11.2016 № 1087-ПП;</w:t>
      </w:r>
    </w:p>
    <w:p w:rsidR="00B1189F" w:rsidRDefault="00B1189F" w:rsidP="00C75CDF">
      <w:pPr>
        <w:ind w:firstLine="540"/>
        <w:jc w:val="both"/>
        <w:rPr>
          <w:sz w:val="28"/>
        </w:rPr>
      </w:pPr>
      <w:r>
        <w:rPr>
          <w:sz w:val="28"/>
        </w:rPr>
        <w:t xml:space="preserve">- развитие медицинских учреждений, предоставляющих услуги по медицинской реабилитации и абилитации детей-инвалидов в рамках государственной </w:t>
      </w:r>
      <w:hyperlink r:id="rId41" w:history="1">
        <w:r>
          <w:rPr>
            <w:color w:val="0000FF"/>
            <w:sz w:val="28"/>
            <w:u w:val="single"/>
          </w:rPr>
          <w:t>программы</w:t>
        </w:r>
      </w:hyperlink>
      <w:r>
        <w:rPr>
          <w:sz w:val="28"/>
        </w:rPr>
        <w:t xml:space="preserve"> города Севастополя «Развитие здравоохранения в городе Севастополе», утвержденной постановлением Правительства Севастополя от 23.11.2016 № 1115-ПП;</w:t>
      </w:r>
    </w:p>
    <w:p w:rsidR="00B1189F" w:rsidRDefault="00B1189F" w:rsidP="00C75CDF">
      <w:pPr>
        <w:ind w:firstLine="540"/>
        <w:jc w:val="both"/>
        <w:rPr>
          <w:sz w:val="28"/>
        </w:rPr>
      </w:pPr>
      <w:r>
        <w:rPr>
          <w:sz w:val="28"/>
        </w:rPr>
        <w:lastRenderedPageBreak/>
        <w:t xml:space="preserve">- развитие учреждений культуры в рамках государственной </w:t>
      </w:r>
      <w:hyperlink r:id="rId42" w:history="1">
        <w:r>
          <w:rPr>
            <w:color w:val="0000FF"/>
            <w:sz w:val="28"/>
            <w:u w:val="single"/>
          </w:rPr>
          <w:t>программы</w:t>
        </w:r>
      </w:hyperlink>
      <w:r>
        <w:rPr>
          <w:sz w:val="28"/>
        </w:rPr>
        <w:t xml:space="preserve"> города Севастополя «Развитие культуры и туризма города Севастополя», утвержденной постановлением Правительства Севастополя от 07.11.2016 № 1050-ПП;</w:t>
      </w:r>
    </w:p>
    <w:p w:rsidR="00B1189F" w:rsidRDefault="00B1189F" w:rsidP="00C75CDF">
      <w:pPr>
        <w:ind w:firstLine="540"/>
        <w:jc w:val="both"/>
        <w:rPr>
          <w:sz w:val="28"/>
        </w:rPr>
      </w:pPr>
      <w:r>
        <w:rPr>
          <w:sz w:val="28"/>
        </w:rPr>
        <w:t xml:space="preserve">- развитие спортивных учреждений, предоставляющих услуги детям-инвалидам и инвалидам в рамках государственной </w:t>
      </w:r>
      <w:hyperlink r:id="rId43" w:history="1">
        <w:r>
          <w:rPr>
            <w:color w:val="0000FF"/>
            <w:sz w:val="28"/>
            <w:u w:val="single"/>
          </w:rPr>
          <w:t>программы</w:t>
        </w:r>
      </w:hyperlink>
      <w:r>
        <w:rPr>
          <w:sz w:val="28"/>
        </w:rPr>
        <w:t xml:space="preserve"> города Севастополя «Развитие физической культуры и спорта. Молодежная политика в городе Севастополе», утвержденной постановлением Правительства Севастополя от 03.11.2016 № 1047-ПП.</w:t>
      </w:r>
    </w:p>
    <w:p w:rsidR="00B1189F" w:rsidRDefault="00B1189F" w:rsidP="00C75CDF">
      <w:pPr>
        <w:ind w:firstLine="540"/>
        <w:jc w:val="both"/>
        <w:rPr>
          <w:sz w:val="28"/>
        </w:rPr>
      </w:pPr>
      <w:r>
        <w:rPr>
          <w:sz w:val="28"/>
        </w:rPr>
        <w:t>Мероприятия, направленные на развитие услуг по реабилитации и абилитации в сферах образования, культуры, спорта, физической культуры и занятости, предусмотрены в вышеуказанных государственных программах города Севастополя и финансируются за счет средств бюджета города Севастополя.</w:t>
      </w:r>
    </w:p>
    <w:p w:rsidR="00B1189F" w:rsidRDefault="00B1189F" w:rsidP="00C75CDF">
      <w:pPr>
        <w:ind w:firstLine="540"/>
        <w:jc w:val="both"/>
        <w:rPr>
          <w:sz w:val="28"/>
        </w:rPr>
      </w:pPr>
      <w:r>
        <w:rPr>
          <w:color w:val="0000FF"/>
          <w:sz w:val="28"/>
        </w:rPr>
        <w:t>Перечень</w:t>
      </w:r>
      <w:r>
        <w:rPr>
          <w:sz w:val="28"/>
        </w:rPr>
        <w:t xml:space="preserve"> основных мероприятий Подпрограммы 7 приведен в приложении № 2 к Программе.</w:t>
      </w:r>
    </w:p>
    <w:p w:rsidR="00B1189F" w:rsidRDefault="00B1189F" w:rsidP="00C75CDF">
      <w:pPr>
        <w:ind w:firstLine="540"/>
        <w:jc w:val="both"/>
        <w:rPr>
          <w:sz w:val="28"/>
        </w:rPr>
      </w:pPr>
    </w:p>
    <w:p w:rsidR="00B1189F" w:rsidRDefault="00B1189F" w:rsidP="00C75CDF">
      <w:pPr>
        <w:jc w:val="center"/>
        <w:rPr>
          <w:b/>
          <w:sz w:val="28"/>
        </w:rPr>
      </w:pPr>
      <w:r>
        <w:rPr>
          <w:b/>
          <w:sz w:val="28"/>
        </w:rPr>
        <w:t>4. Характеристика мер государственного и правового</w:t>
      </w:r>
    </w:p>
    <w:p w:rsidR="00B1189F" w:rsidRDefault="00B1189F" w:rsidP="00C75CDF">
      <w:pPr>
        <w:jc w:val="center"/>
        <w:rPr>
          <w:b/>
          <w:sz w:val="28"/>
        </w:rPr>
      </w:pPr>
      <w:r>
        <w:rPr>
          <w:b/>
          <w:sz w:val="28"/>
        </w:rPr>
        <w:t>регулирования Подпрограммы 7</w:t>
      </w:r>
    </w:p>
    <w:p w:rsidR="00B1189F" w:rsidRDefault="00B1189F" w:rsidP="00C75CDF">
      <w:pPr>
        <w:jc w:val="center"/>
        <w:rPr>
          <w:sz w:val="28"/>
        </w:rPr>
      </w:pPr>
    </w:p>
    <w:p w:rsidR="00B1189F" w:rsidRDefault="00B1189F" w:rsidP="00C75CDF">
      <w:pPr>
        <w:ind w:firstLine="540"/>
        <w:jc w:val="both"/>
        <w:rPr>
          <w:sz w:val="28"/>
        </w:rPr>
      </w:pPr>
      <w:r>
        <w:rPr>
          <w:sz w:val="28"/>
        </w:rPr>
        <w:t xml:space="preserve">Государственное и правовое регулирование Подпрограммы 7 осуществляется в соответствии с федеральными и региональными нормативными документами в области предоставления услуг по реабилитации и абилитации инвалидов, а также совершенствования механизма предоставления услуг в сфере реабилитации и социального обслуживания. </w:t>
      </w:r>
      <w:r>
        <w:rPr>
          <w:color w:val="0000FF"/>
          <w:sz w:val="28"/>
        </w:rPr>
        <w:t>Перечень</w:t>
      </w:r>
      <w:r>
        <w:rPr>
          <w:sz w:val="28"/>
        </w:rPr>
        <w:t xml:space="preserve"> мер правового регулирования Подпрограммы 7 приведен в приложении № 3 к Программе.</w:t>
      </w:r>
    </w:p>
    <w:p w:rsidR="00B1189F" w:rsidRDefault="00B1189F" w:rsidP="00C75CDF">
      <w:pPr>
        <w:ind w:firstLine="540"/>
        <w:jc w:val="both"/>
        <w:rPr>
          <w:sz w:val="28"/>
        </w:rPr>
      </w:pPr>
    </w:p>
    <w:p w:rsidR="00B1189F" w:rsidRDefault="00B1189F" w:rsidP="00C75CDF">
      <w:pPr>
        <w:jc w:val="center"/>
        <w:rPr>
          <w:b/>
          <w:sz w:val="28"/>
        </w:rPr>
      </w:pPr>
      <w:r>
        <w:rPr>
          <w:b/>
          <w:sz w:val="28"/>
        </w:rPr>
        <w:t>5. Ресурсное обеспечение Подпрограммы 7</w:t>
      </w:r>
    </w:p>
    <w:p w:rsidR="00B1189F" w:rsidRDefault="00B1189F" w:rsidP="00C75CDF">
      <w:pPr>
        <w:jc w:val="center"/>
        <w:rPr>
          <w:sz w:val="28"/>
        </w:rPr>
      </w:pPr>
    </w:p>
    <w:p w:rsidR="00B1189F" w:rsidRDefault="00B1189F" w:rsidP="00C75CDF">
      <w:pPr>
        <w:ind w:firstLine="540"/>
        <w:jc w:val="both"/>
        <w:rPr>
          <w:sz w:val="28"/>
        </w:rPr>
      </w:pPr>
      <w:r>
        <w:rPr>
          <w:sz w:val="28"/>
        </w:rPr>
        <w:t>Общий объем финансирования Подпрограммы 7 составляет 13907,1 тыс. рублей, в том числе по годам:</w:t>
      </w:r>
    </w:p>
    <w:p w:rsidR="00B1189F" w:rsidRDefault="00B1189F" w:rsidP="00C75CDF">
      <w:pPr>
        <w:ind w:firstLine="540"/>
        <w:jc w:val="both"/>
        <w:rPr>
          <w:sz w:val="28"/>
        </w:rPr>
      </w:pPr>
      <w:r>
        <w:rPr>
          <w:sz w:val="28"/>
        </w:rPr>
        <w:t>2020 год - 2805,9 тыс. рублей;</w:t>
      </w:r>
    </w:p>
    <w:p w:rsidR="00B1189F" w:rsidRPr="00B90625" w:rsidRDefault="00B1189F" w:rsidP="00C75CDF">
      <w:pPr>
        <w:ind w:firstLine="540"/>
        <w:jc w:val="both"/>
        <w:rPr>
          <w:sz w:val="28"/>
        </w:rPr>
      </w:pPr>
      <w:r w:rsidRPr="00B90625">
        <w:rPr>
          <w:sz w:val="28"/>
        </w:rPr>
        <w:t>2021 год – 5884,8 тыс. рублей;</w:t>
      </w:r>
    </w:p>
    <w:p w:rsidR="00B1189F" w:rsidRPr="00B90625" w:rsidRDefault="00B1189F" w:rsidP="00C75CDF">
      <w:pPr>
        <w:ind w:firstLine="540"/>
        <w:jc w:val="both"/>
        <w:rPr>
          <w:sz w:val="28"/>
        </w:rPr>
      </w:pPr>
      <w:r w:rsidRPr="00B90625">
        <w:rPr>
          <w:sz w:val="28"/>
        </w:rPr>
        <w:t>2022 год – 3359,2 тыс. рублей.</w:t>
      </w:r>
    </w:p>
    <w:p w:rsidR="00B1189F" w:rsidRDefault="00B1189F" w:rsidP="00C75CDF">
      <w:pPr>
        <w:ind w:firstLine="540"/>
        <w:jc w:val="both"/>
        <w:rPr>
          <w:sz w:val="28"/>
        </w:rPr>
      </w:pPr>
      <w:r w:rsidRPr="00B90625">
        <w:rPr>
          <w:sz w:val="28"/>
        </w:rPr>
        <w:t>2023 год – 1857,2 тыс. рублей</w:t>
      </w:r>
    </w:p>
    <w:p w:rsidR="00B1189F" w:rsidRDefault="00B1189F" w:rsidP="00C75CDF">
      <w:pPr>
        <w:ind w:firstLine="540"/>
        <w:jc w:val="both"/>
        <w:rPr>
          <w:sz w:val="28"/>
        </w:rPr>
      </w:pPr>
      <w:r>
        <w:rPr>
          <w:sz w:val="28"/>
        </w:rPr>
        <w:t xml:space="preserve">Ресурсное </w:t>
      </w:r>
      <w:r>
        <w:rPr>
          <w:color w:val="0000FF"/>
          <w:sz w:val="28"/>
        </w:rPr>
        <w:t>обеспечение</w:t>
      </w:r>
      <w:r>
        <w:rPr>
          <w:sz w:val="28"/>
        </w:rPr>
        <w:t xml:space="preserve"> и прогнозная (справочная) оценка расходов на реализацию целей Подпрограммы 7 по источникам финансирования представлены в приложении № 4 к Программе.</w:t>
      </w:r>
    </w:p>
    <w:p w:rsidR="00B1189F" w:rsidRDefault="00B1189F" w:rsidP="00C75CDF">
      <w:pPr>
        <w:ind w:firstLine="540"/>
        <w:jc w:val="both"/>
        <w:rPr>
          <w:sz w:val="28"/>
        </w:rPr>
      </w:pPr>
    </w:p>
    <w:p w:rsidR="00B1189F" w:rsidRDefault="00B1189F" w:rsidP="00C75CDF">
      <w:pPr>
        <w:jc w:val="center"/>
        <w:rPr>
          <w:b/>
          <w:sz w:val="28"/>
        </w:rPr>
      </w:pPr>
      <w:r>
        <w:rPr>
          <w:b/>
          <w:sz w:val="28"/>
        </w:rPr>
        <w:t>6. Риски реализации Подпрограммы 7 и меры</w:t>
      </w:r>
    </w:p>
    <w:p w:rsidR="00B1189F" w:rsidRDefault="00B1189F" w:rsidP="00C75CDF">
      <w:pPr>
        <w:jc w:val="center"/>
        <w:rPr>
          <w:b/>
          <w:sz w:val="28"/>
        </w:rPr>
      </w:pPr>
      <w:r>
        <w:rPr>
          <w:b/>
          <w:sz w:val="28"/>
        </w:rPr>
        <w:t>по управлению этими рисками</w:t>
      </w:r>
    </w:p>
    <w:p w:rsidR="00B1189F" w:rsidRDefault="00B1189F" w:rsidP="00C75CDF">
      <w:pPr>
        <w:jc w:val="center"/>
        <w:rPr>
          <w:sz w:val="28"/>
        </w:rPr>
      </w:pPr>
    </w:p>
    <w:p w:rsidR="00B1189F" w:rsidRDefault="00B1189F" w:rsidP="00C75CDF">
      <w:pPr>
        <w:ind w:firstLine="540"/>
        <w:jc w:val="both"/>
        <w:rPr>
          <w:sz w:val="28"/>
        </w:rPr>
      </w:pPr>
      <w:r>
        <w:rPr>
          <w:sz w:val="28"/>
        </w:rPr>
        <w:t>Возможные риски реализации Подпрограммы 7 представлены в таблице:</w:t>
      </w:r>
    </w:p>
    <w:p w:rsidR="00B1189F" w:rsidRDefault="00B1189F" w:rsidP="00C75CDF">
      <w:pPr>
        <w:ind w:firstLine="540"/>
        <w:jc w:val="both"/>
        <w:rPr>
          <w:sz w:val="28"/>
        </w:rPr>
      </w:pPr>
    </w:p>
    <w:p w:rsidR="00B1189F" w:rsidRDefault="00B1189F" w:rsidP="00C75CDF">
      <w:pPr>
        <w:jc w:val="right"/>
        <w:rPr>
          <w:sz w:val="28"/>
        </w:rPr>
      </w:pPr>
      <w:r>
        <w:rPr>
          <w:sz w:val="28"/>
        </w:rPr>
        <w:t>Таблица</w:t>
      </w:r>
    </w:p>
    <w:p w:rsidR="00B1189F" w:rsidRDefault="00B1189F" w:rsidP="00C75CDF">
      <w:pPr>
        <w:jc w:val="right"/>
        <w:rPr>
          <w:sz w:val="28"/>
        </w:rPr>
      </w:pPr>
    </w:p>
    <w:tbl>
      <w:tblPr>
        <w:tblW w:w="0" w:type="auto"/>
        <w:tblLook w:val="04A0"/>
      </w:tblPr>
      <w:tblGrid>
        <w:gridCol w:w="737"/>
        <w:gridCol w:w="3288"/>
        <w:gridCol w:w="5045"/>
      </w:tblGrid>
      <w:tr w:rsidR="00B1189F" w:rsidTr="00C75CDF">
        <w:trPr>
          <w:trHeight w:val="1"/>
        </w:trPr>
        <w:tc>
          <w:tcPr>
            <w:tcW w:w="737"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N п/п</w:t>
            </w:r>
          </w:p>
        </w:tc>
        <w:tc>
          <w:tcPr>
            <w:tcW w:w="3288"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Наименование группы рисков</w:t>
            </w:r>
          </w:p>
        </w:tc>
        <w:tc>
          <w:tcPr>
            <w:tcW w:w="504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Меры по снижению рисков</w:t>
            </w:r>
          </w:p>
        </w:tc>
      </w:tr>
      <w:tr w:rsidR="00B1189F" w:rsidTr="00C75CDF">
        <w:trPr>
          <w:trHeight w:val="1"/>
        </w:trPr>
        <w:tc>
          <w:tcPr>
            <w:tcW w:w="737"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1</w:t>
            </w:r>
          </w:p>
        </w:tc>
        <w:tc>
          <w:tcPr>
            <w:tcW w:w="3288"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2</w:t>
            </w:r>
          </w:p>
        </w:tc>
        <w:tc>
          <w:tcPr>
            <w:tcW w:w="504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3</w:t>
            </w:r>
          </w:p>
        </w:tc>
      </w:tr>
      <w:tr w:rsidR="00B1189F" w:rsidTr="00C75CDF">
        <w:trPr>
          <w:trHeight w:val="1"/>
        </w:trPr>
        <w:tc>
          <w:tcPr>
            <w:tcW w:w="907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I. Организационные риски</w:t>
            </w:r>
          </w:p>
        </w:tc>
      </w:tr>
      <w:tr w:rsidR="00B1189F" w:rsidRPr="00A80F27" w:rsidTr="00C75CDF">
        <w:trPr>
          <w:trHeight w:val="1"/>
        </w:trPr>
        <w:tc>
          <w:tcPr>
            <w:tcW w:w="737"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pPr>
            <w:r>
              <w:rPr>
                <w:sz w:val="28"/>
              </w:rPr>
              <w:t>1.</w:t>
            </w:r>
          </w:p>
        </w:tc>
        <w:tc>
          <w:tcPr>
            <w:tcW w:w="3288"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pPr>
            <w:r>
              <w:rPr>
                <w:sz w:val="28"/>
              </w:rPr>
              <w:t>Неэффективное управление ходом реализации Подпрограммы 7</w:t>
            </w:r>
          </w:p>
        </w:tc>
        <w:tc>
          <w:tcPr>
            <w:tcW w:w="504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rPr>
                <w:sz w:val="28"/>
              </w:rPr>
            </w:pPr>
            <w:r>
              <w:rPr>
                <w:sz w:val="28"/>
              </w:rPr>
              <w:t>- закрепление персональной ответственности исполнителей мероприятий Подпрограммы 7;</w:t>
            </w:r>
          </w:p>
          <w:p w:rsidR="00B1189F" w:rsidRDefault="00B1189F" w:rsidP="00C75CDF">
            <w:pPr>
              <w:jc w:val="both"/>
            </w:pPr>
            <w:r>
              <w:rPr>
                <w:sz w:val="28"/>
              </w:rPr>
              <w:t>- проведение систематического аудита результативности реализации Подпрограммы 7</w:t>
            </w:r>
          </w:p>
        </w:tc>
      </w:tr>
      <w:tr w:rsidR="00B1189F" w:rsidTr="00C75CDF">
        <w:trPr>
          <w:trHeight w:val="1"/>
        </w:trPr>
        <w:tc>
          <w:tcPr>
            <w:tcW w:w="907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II. Финансовые риски</w:t>
            </w:r>
          </w:p>
        </w:tc>
      </w:tr>
      <w:tr w:rsidR="00B1189F" w:rsidRPr="00A80F27" w:rsidTr="00C75CDF">
        <w:trPr>
          <w:trHeight w:val="1"/>
        </w:trPr>
        <w:tc>
          <w:tcPr>
            <w:tcW w:w="737"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pPr>
            <w:r>
              <w:rPr>
                <w:sz w:val="28"/>
              </w:rPr>
              <w:t>2.</w:t>
            </w:r>
          </w:p>
        </w:tc>
        <w:tc>
          <w:tcPr>
            <w:tcW w:w="3288"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pPr>
            <w:r>
              <w:rPr>
                <w:sz w:val="28"/>
              </w:rPr>
              <w:t>Недостаточное финансирование Подпрограммы 7, что может привести к невыполнению мероприятий Подпрограммы 7</w:t>
            </w:r>
          </w:p>
        </w:tc>
        <w:tc>
          <w:tcPr>
            <w:tcW w:w="504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pPr>
            <w:r>
              <w:rPr>
                <w:sz w:val="28"/>
              </w:rPr>
              <w:t>- уточнение объемов финансовых средств, предусмотренных на реализацию мероприятий Подпрограммы 7, в зависимости от достигнутых результатов</w:t>
            </w:r>
          </w:p>
        </w:tc>
      </w:tr>
      <w:tr w:rsidR="00B1189F" w:rsidTr="00C75CDF">
        <w:trPr>
          <w:trHeight w:val="1"/>
        </w:trPr>
        <w:tc>
          <w:tcPr>
            <w:tcW w:w="907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center"/>
            </w:pPr>
            <w:r>
              <w:rPr>
                <w:sz w:val="28"/>
              </w:rPr>
              <w:t>III. Технологические риски</w:t>
            </w:r>
          </w:p>
        </w:tc>
      </w:tr>
      <w:tr w:rsidR="00B1189F" w:rsidTr="00C75CDF">
        <w:trPr>
          <w:trHeight w:val="1"/>
        </w:trPr>
        <w:tc>
          <w:tcPr>
            <w:tcW w:w="737"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pPr>
            <w:r>
              <w:rPr>
                <w:sz w:val="28"/>
              </w:rPr>
              <w:t>3.</w:t>
            </w:r>
          </w:p>
        </w:tc>
        <w:tc>
          <w:tcPr>
            <w:tcW w:w="3288"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pPr>
            <w:r>
              <w:rPr>
                <w:sz w:val="28"/>
              </w:rPr>
              <w:t>Невыполнение мероприятий Подпрограммы 7 в связи с вновь возникшими финансовыми, техническими и технологическими сложностями</w:t>
            </w:r>
          </w:p>
        </w:tc>
        <w:tc>
          <w:tcPr>
            <w:tcW w:w="5045" w:type="dxa"/>
            <w:tcBorders>
              <w:top w:val="single" w:sz="4" w:space="0" w:color="000000"/>
              <w:left w:val="single" w:sz="4" w:space="0" w:color="000000"/>
              <w:bottom w:val="single" w:sz="4" w:space="0" w:color="000000"/>
              <w:right w:val="single" w:sz="4" w:space="0" w:color="000000"/>
            </w:tcBorders>
            <w:shd w:val="clear" w:color="auto" w:fill="FFFFFF"/>
            <w:tcMar>
              <w:top w:w="0" w:type="auto"/>
              <w:left w:w="62" w:type="dxa"/>
              <w:bottom w:w="0" w:type="auto"/>
              <w:right w:w="62" w:type="dxa"/>
            </w:tcMar>
          </w:tcPr>
          <w:p w:rsidR="00B1189F" w:rsidRDefault="00B1189F" w:rsidP="00C75CDF">
            <w:pPr>
              <w:jc w:val="both"/>
            </w:pPr>
            <w:r>
              <w:rPr>
                <w:sz w:val="28"/>
              </w:rPr>
              <w:t>- непрерывный мониторинг реализации Подпрограммы 7</w:t>
            </w:r>
          </w:p>
        </w:tc>
      </w:tr>
    </w:tbl>
    <w:p w:rsidR="00B1189F" w:rsidRDefault="00B1189F" w:rsidP="00C75CDF">
      <w:pPr>
        <w:rPr>
          <w:sz w:val="28"/>
        </w:rPr>
      </w:pPr>
    </w:p>
    <w:p w:rsidR="00B1189F" w:rsidRDefault="00B1189F" w:rsidP="00C75CDF">
      <w:pPr>
        <w:jc w:val="center"/>
        <w:rPr>
          <w:b/>
          <w:sz w:val="28"/>
        </w:rPr>
      </w:pPr>
      <w:r>
        <w:rPr>
          <w:b/>
          <w:sz w:val="28"/>
        </w:rPr>
        <w:t>7. Механизм реализации Подпрограммы 7</w:t>
      </w:r>
    </w:p>
    <w:p w:rsidR="00B1189F" w:rsidRDefault="00B1189F" w:rsidP="00C75CDF">
      <w:pPr>
        <w:jc w:val="center"/>
        <w:rPr>
          <w:sz w:val="28"/>
        </w:rPr>
      </w:pPr>
    </w:p>
    <w:p w:rsidR="00B1189F" w:rsidRDefault="00B1189F" w:rsidP="00C75CDF">
      <w:pPr>
        <w:ind w:firstLine="540"/>
        <w:jc w:val="both"/>
        <w:rPr>
          <w:sz w:val="28"/>
        </w:rPr>
      </w:pPr>
      <w:r>
        <w:rPr>
          <w:sz w:val="28"/>
        </w:rPr>
        <w:t>Контроль за ходом реализации Подпрограммы 7, в том числе оценка достижения целевых показателей (индикаторов) Подпрограммы 7, осуществляется ответственным исполнителем Подпрограммы 7 - ДТСЗН.</w:t>
      </w:r>
    </w:p>
    <w:p w:rsidR="00B1189F" w:rsidRDefault="00B1189F" w:rsidP="00C75CDF">
      <w:pPr>
        <w:ind w:firstLine="540"/>
        <w:jc w:val="both"/>
        <w:rPr>
          <w:sz w:val="28"/>
        </w:rPr>
      </w:pPr>
      <w:r>
        <w:rPr>
          <w:sz w:val="28"/>
        </w:rPr>
        <w:t>Ответственный исполнитель Подпрограммы 7:</w:t>
      </w:r>
    </w:p>
    <w:p w:rsidR="00B1189F" w:rsidRDefault="00B1189F" w:rsidP="00C75CDF">
      <w:pPr>
        <w:ind w:firstLine="540"/>
        <w:jc w:val="both"/>
        <w:rPr>
          <w:sz w:val="28"/>
        </w:rPr>
      </w:pPr>
      <w:r>
        <w:rPr>
          <w:sz w:val="28"/>
        </w:rPr>
        <w:t>- ежеквартально представляет в Министерство труда и социальной защиты Российской Федерации:</w:t>
      </w:r>
    </w:p>
    <w:p w:rsidR="00B1189F" w:rsidRDefault="00B1189F" w:rsidP="00C75CDF">
      <w:pPr>
        <w:ind w:firstLine="540"/>
        <w:jc w:val="both"/>
        <w:rPr>
          <w:sz w:val="28"/>
        </w:rPr>
      </w:pPr>
      <w:r>
        <w:rPr>
          <w:sz w:val="28"/>
        </w:rPr>
        <w:t>а) информацию об исполнении мероприятий региональной программы с указанием сведений о выполнении мероприятий, включающих в себя количественно-качественные показатели и описание выполнения, или о невыполнении мероприятий;</w:t>
      </w:r>
    </w:p>
    <w:p w:rsidR="00B1189F" w:rsidRDefault="00B1189F" w:rsidP="00C75CDF">
      <w:pPr>
        <w:ind w:firstLine="540"/>
        <w:jc w:val="both"/>
        <w:rPr>
          <w:sz w:val="28"/>
        </w:rPr>
      </w:pPr>
      <w:r>
        <w:rPr>
          <w:sz w:val="28"/>
        </w:rPr>
        <w:lastRenderedPageBreak/>
        <w:t>б) отчет об осуществлении расходов бюджета субъекта Российской Федерации (местных бюджетов),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расходов по реализации мероприятий, включенных в региональную программу;</w:t>
      </w:r>
    </w:p>
    <w:p w:rsidR="00B1189F" w:rsidRDefault="00B1189F" w:rsidP="00C75CDF">
      <w:pPr>
        <w:ind w:firstLine="540"/>
        <w:jc w:val="both"/>
        <w:rPr>
          <w:sz w:val="28"/>
        </w:rPr>
      </w:pPr>
      <w:r>
        <w:rPr>
          <w:sz w:val="28"/>
        </w:rPr>
        <w:t>- разрабатывает в пределах своей компетенции нормативные правовые акты, необходимые для реализации Подпрограммы 7;</w:t>
      </w:r>
    </w:p>
    <w:p w:rsidR="00B1189F" w:rsidRDefault="00B1189F" w:rsidP="00C75CDF">
      <w:pPr>
        <w:ind w:firstLine="540"/>
        <w:jc w:val="both"/>
        <w:rPr>
          <w:sz w:val="28"/>
        </w:rPr>
      </w:pPr>
      <w:r>
        <w:rPr>
          <w:sz w:val="28"/>
        </w:rPr>
        <w:t>- вносит в установленном порядке предложения по уточнению мероприятий Подпрограммы 7 с учетом складывающейся социально-экономической ситуации;</w:t>
      </w:r>
    </w:p>
    <w:p w:rsidR="00B1189F" w:rsidRDefault="00B1189F" w:rsidP="00C75CDF">
      <w:pPr>
        <w:ind w:firstLine="540"/>
        <w:jc w:val="both"/>
        <w:rPr>
          <w:sz w:val="28"/>
        </w:rPr>
      </w:pPr>
      <w:r>
        <w:rPr>
          <w:sz w:val="28"/>
        </w:rPr>
        <w:t>- организует размещение в электронном виде информации о ходе и результатах реализации Подпрограммы 7 на официальном сайте ДТСЗН в сети Интернет;</w:t>
      </w:r>
    </w:p>
    <w:p w:rsidR="00B1189F" w:rsidRDefault="00B1189F" w:rsidP="00C75CDF">
      <w:pPr>
        <w:ind w:firstLine="540"/>
        <w:jc w:val="both"/>
        <w:rPr>
          <w:sz w:val="28"/>
        </w:rPr>
      </w:pPr>
      <w:r>
        <w:rPr>
          <w:sz w:val="28"/>
        </w:rPr>
        <w:t>- взаимодействует со средствами массовой информации по вопросам освещения хода реализации мероприятий Подпрограммы 7.</w:t>
      </w:r>
    </w:p>
    <w:p w:rsidR="00B1189F" w:rsidRDefault="00B1189F" w:rsidP="00C75CDF">
      <w:pPr>
        <w:ind w:firstLine="540"/>
        <w:jc w:val="both"/>
        <w:rPr>
          <w:sz w:val="28"/>
        </w:rPr>
      </w:pPr>
      <w:r>
        <w:rPr>
          <w:sz w:val="28"/>
        </w:rPr>
        <w:t>Соисполнители Подпрограммы 7:</w:t>
      </w:r>
    </w:p>
    <w:p w:rsidR="00B1189F" w:rsidRDefault="00B1189F" w:rsidP="00C75CDF">
      <w:pPr>
        <w:ind w:firstLine="540"/>
        <w:jc w:val="both"/>
        <w:rPr>
          <w:sz w:val="28"/>
        </w:rPr>
      </w:pPr>
      <w:r>
        <w:rPr>
          <w:sz w:val="28"/>
        </w:rPr>
        <w:t>- организуют реализацию мероприятий Подпрограммы 7;</w:t>
      </w:r>
    </w:p>
    <w:p w:rsidR="00B1189F" w:rsidRDefault="00B1189F" w:rsidP="00C75CDF">
      <w:pPr>
        <w:ind w:firstLine="540"/>
        <w:jc w:val="both"/>
        <w:rPr>
          <w:sz w:val="28"/>
        </w:rPr>
      </w:pPr>
      <w:r>
        <w:rPr>
          <w:sz w:val="28"/>
        </w:rPr>
        <w:t>- обеспечивают выполнение мероприятий Подпрограммы 7 посредством размещения заказов на поставки товаров, выполнение работ, оказание услуг для государственных нужд в соответствии с действующим законодательством, регулирующим правоотношения в сфере размещения заказов на поставки товаров, выполнение работ, оказание услуг для государственных и муниципальных нужд;</w:t>
      </w:r>
    </w:p>
    <w:p w:rsidR="00B1189F" w:rsidRDefault="00B1189F" w:rsidP="00C75CDF">
      <w:pPr>
        <w:ind w:firstLine="540"/>
        <w:jc w:val="both"/>
        <w:rPr>
          <w:sz w:val="28"/>
        </w:rPr>
      </w:pPr>
      <w:r>
        <w:rPr>
          <w:sz w:val="28"/>
        </w:rPr>
        <w:t>- выступают инициаторами корректировки мероприятий Подпрограммы 7, источников и объемов их финансирования;</w:t>
      </w:r>
    </w:p>
    <w:p w:rsidR="00B1189F" w:rsidRDefault="00B1189F" w:rsidP="00C75CDF">
      <w:pPr>
        <w:ind w:firstLine="540"/>
        <w:jc w:val="both"/>
        <w:rPr>
          <w:sz w:val="28"/>
        </w:rPr>
      </w:pPr>
      <w:r>
        <w:rPr>
          <w:sz w:val="28"/>
        </w:rPr>
        <w:t>- организуют осуществление контроля за реализацией мероприятий Подпрограммы 7 в отношении объектов, находящихся в их ведении;</w:t>
      </w:r>
    </w:p>
    <w:p w:rsidR="00B1189F" w:rsidRDefault="00B1189F" w:rsidP="00C75CDF">
      <w:pPr>
        <w:ind w:firstLine="540"/>
        <w:jc w:val="both"/>
        <w:rPr>
          <w:sz w:val="28"/>
        </w:rPr>
      </w:pPr>
      <w:r>
        <w:rPr>
          <w:sz w:val="28"/>
        </w:rPr>
        <w:t>- обеспечивают контроль за целевым использованием средств бюджета;</w:t>
      </w:r>
    </w:p>
    <w:p w:rsidR="00B1189F" w:rsidRDefault="00B1189F" w:rsidP="00C75CDF">
      <w:pPr>
        <w:ind w:firstLine="540"/>
        <w:jc w:val="both"/>
        <w:rPr>
          <w:sz w:val="28"/>
        </w:rPr>
      </w:pPr>
      <w:r>
        <w:rPr>
          <w:sz w:val="28"/>
        </w:rPr>
        <w:t>- несут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B1189F" w:rsidRDefault="00B1189F" w:rsidP="00C75CDF">
      <w:pPr>
        <w:ind w:firstLine="540"/>
        <w:jc w:val="both"/>
        <w:rPr>
          <w:sz w:val="28"/>
        </w:rPr>
      </w:pPr>
      <w:r>
        <w:rPr>
          <w:sz w:val="28"/>
        </w:rPr>
        <w:t>При необходимости внесения изменений в Подпрограмму 7 в ходе ее исполнения в части объемов финансирования мероприятий, получателей финансовых средств, перечня организаций, в которых осуществляется реализация мероприятий, ДТСЗН обеспечивает разработку соответствующего проекта нормативного правового акта о внесении изменений в утвержденную Подпрограмму 7.</w:t>
      </w:r>
    </w:p>
    <w:p w:rsidR="00B1189F" w:rsidRDefault="00B1189F" w:rsidP="00C75CDF">
      <w:pPr>
        <w:ind w:firstLine="540"/>
        <w:jc w:val="both"/>
        <w:rPr>
          <w:sz w:val="28"/>
        </w:rPr>
      </w:pPr>
      <w:r>
        <w:rPr>
          <w:sz w:val="28"/>
        </w:rPr>
        <w:t>Для оперативного контроля (мониторинга) исполнения Подпрограммы 7 соисполнители Подпрограммы 7:</w:t>
      </w:r>
    </w:p>
    <w:p w:rsidR="00B1189F" w:rsidRDefault="00B1189F" w:rsidP="00C75CDF">
      <w:pPr>
        <w:ind w:firstLine="540"/>
        <w:jc w:val="both"/>
        <w:rPr>
          <w:sz w:val="28"/>
        </w:rPr>
      </w:pPr>
      <w:r>
        <w:rPr>
          <w:sz w:val="28"/>
        </w:rPr>
        <w:t>- ежемесячно, до 10 числа месяца, следующего за отчетным периодом, обобщают и анализируют результаты реализации Подпрограммы 7 и представляют ответственному исполнителю Подпрограммы 7 соответствующие отчеты, в том числе об использовании бюджетных средств;</w:t>
      </w:r>
    </w:p>
    <w:p w:rsidR="00B1189F" w:rsidRDefault="00B1189F" w:rsidP="00C75CDF">
      <w:pPr>
        <w:ind w:firstLine="540"/>
        <w:jc w:val="both"/>
        <w:rPr>
          <w:sz w:val="28"/>
        </w:rPr>
      </w:pPr>
      <w:r>
        <w:rPr>
          <w:sz w:val="28"/>
        </w:rPr>
        <w:lastRenderedPageBreak/>
        <w:t>- до 15 января года, следующего за отчетным периодом, подготавливают и направляют ответственному исполнителю Подпрограммы 7 годовой отчет о ходе реализации и об оценке эффективности мероприятий Подпрограммы 7.</w:t>
      </w:r>
    </w:p>
    <w:p w:rsidR="00B1189F" w:rsidRDefault="00B1189F" w:rsidP="00C75CDF">
      <w:pPr>
        <w:ind w:firstLine="540"/>
        <w:jc w:val="both"/>
        <w:rPr>
          <w:sz w:val="28"/>
        </w:rPr>
      </w:pPr>
      <w:r>
        <w:rPr>
          <w:sz w:val="28"/>
        </w:rPr>
        <w:t xml:space="preserve">Организация исполнения мероприятий соисполнителями региональной программы осуществляется в соответствии с Федеральным </w:t>
      </w:r>
      <w:hyperlink r:id="rId44" w:history="1">
        <w:r>
          <w:rPr>
            <w:color w:val="0000FF"/>
            <w:sz w:val="28"/>
            <w:u w:val="single"/>
          </w:rPr>
          <w:t>законом</w:t>
        </w:r>
      </w:hyperlink>
      <w:r>
        <w:rPr>
          <w:sz w:val="28"/>
        </w:rPr>
        <w:t xml:space="preserve"> от 05.04.2013 № 44-ФЗ «О контрактной системе в сфере закупок товаров, работ, услуг для обеспечения государственных и муниципальных нужд» и Федеральным </w:t>
      </w:r>
      <w:hyperlink r:id="rId45" w:history="1">
        <w:r>
          <w:rPr>
            <w:color w:val="0000FF"/>
            <w:sz w:val="28"/>
            <w:u w:val="single"/>
          </w:rPr>
          <w:t>законом</w:t>
        </w:r>
      </w:hyperlink>
      <w:r>
        <w:rPr>
          <w:sz w:val="28"/>
        </w:rPr>
        <w:t xml:space="preserve"> от 18.07.2011 № 223-ФЗ «О закупках товаров, работ, услуг отдельными видами юридических лиц».</w:t>
      </w:r>
    </w:p>
    <w:p w:rsidR="00B1189F" w:rsidRDefault="00B1189F" w:rsidP="00C75CDF">
      <w:pPr>
        <w:rPr>
          <w:sz w:val="28"/>
        </w:rPr>
      </w:pPr>
    </w:p>
    <w:p w:rsidR="00AE4686" w:rsidRPr="00F54782" w:rsidRDefault="00B1189F" w:rsidP="00C75CDF">
      <w:pPr>
        <w:tabs>
          <w:tab w:val="left" w:pos="851"/>
        </w:tabs>
        <w:jc w:val="center"/>
        <w:rPr>
          <w:sz w:val="28"/>
          <w:szCs w:val="28"/>
        </w:rPr>
      </w:pPr>
      <w:r>
        <w:rPr>
          <w:sz w:val="28"/>
          <w:szCs w:val="28"/>
        </w:rPr>
        <w:br w:type="page"/>
      </w:r>
      <w:r w:rsidR="00AE4686">
        <w:rPr>
          <w:sz w:val="28"/>
          <w:szCs w:val="28"/>
        </w:rPr>
        <w:lastRenderedPageBreak/>
        <w:t>«</w:t>
      </w:r>
      <w:r w:rsidR="00AE4686" w:rsidRPr="00F54782">
        <w:rPr>
          <w:sz w:val="28"/>
          <w:szCs w:val="28"/>
        </w:rPr>
        <w:t>ПОДПРОГРАММА 8</w:t>
      </w:r>
    </w:p>
    <w:p w:rsidR="00AE4686" w:rsidRPr="00F54782" w:rsidRDefault="00AE4686" w:rsidP="00C75CDF">
      <w:pPr>
        <w:pStyle w:val="ConsPlusTitle"/>
        <w:jc w:val="center"/>
        <w:outlineLvl w:val="1"/>
        <w:rPr>
          <w:sz w:val="28"/>
          <w:szCs w:val="28"/>
          <w:lang w:val="ru-RU"/>
        </w:rPr>
      </w:pPr>
      <w:r w:rsidRPr="00F54782">
        <w:rPr>
          <w:sz w:val="28"/>
          <w:szCs w:val="28"/>
          <w:lang w:val="ru-RU"/>
        </w:rPr>
        <w:t>«Увеличение периода активного долголетия и продолжительности здоровой жизни граждан старшего поколения»</w:t>
      </w:r>
    </w:p>
    <w:p w:rsidR="00AE4686" w:rsidRPr="00EB676D" w:rsidRDefault="00AE4686" w:rsidP="00C75CDF">
      <w:pPr>
        <w:pStyle w:val="ConsPlusNormal1"/>
        <w:jc w:val="center"/>
      </w:pPr>
    </w:p>
    <w:p w:rsidR="00AE4686" w:rsidRPr="00AE4686" w:rsidRDefault="00AE4686" w:rsidP="00C75CDF">
      <w:pPr>
        <w:pStyle w:val="ConsPlusTitle"/>
        <w:jc w:val="center"/>
        <w:outlineLvl w:val="1"/>
        <w:rPr>
          <w:sz w:val="28"/>
          <w:szCs w:val="28"/>
          <w:lang w:val="ru-RU"/>
        </w:rPr>
      </w:pPr>
      <w:r w:rsidRPr="00AE4686">
        <w:rPr>
          <w:sz w:val="28"/>
          <w:szCs w:val="28"/>
          <w:lang w:val="ru-RU"/>
        </w:rPr>
        <w:t>Паспорт Подпрограммы 8</w:t>
      </w:r>
    </w:p>
    <w:p w:rsidR="00AE4686" w:rsidRPr="00AE4686" w:rsidRDefault="00AE4686" w:rsidP="00C75CDF">
      <w:pPr>
        <w:pStyle w:val="ConsPlusNormal1"/>
        <w:jc w:val="center"/>
        <w:rPr>
          <w:rFonts w:ascii="Times New Roman" w:hAnsi="Times New Roman" w:cs="Times New Roman"/>
        </w:rPr>
      </w:pPr>
    </w:p>
    <w:p w:rsidR="00AE4686" w:rsidRPr="00AE4686" w:rsidRDefault="00AE4686" w:rsidP="00C75CDF">
      <w:pPr>
        <w:pStyle w:val="ConsPlusNormal1"/>
        <w:ind w:firstLine="709"/>
        <w:jc w:val="both"/>
        <w:rPr>
          <w:rFonts w:ascii="Times New Roman" w:hAnsi="Times New Roman" w:cs="Times New Roman"/>
          <w:sz w:val="28"/>
          <w:szCs w:val="28"/>
        </w:rPr>
      </w:pPr>
      <w:r w:rsidRPr="00AE4686">
        <w:rPr>
          <w:rFonts w:ascii="Times New Roman" w:hAnsi="Times New Roman" w:cs="Times New Roman"/>
          <w:sz w:val="28"/>
          <w:szCs w:val="28"/>
        </w:rPr>
        <w:t>1. Ответственный исполнитель Подпрограммы 8: ДТСЗН.</w:t>
      </w:r>
    </w:p>
    <w:p w:rsidR="00AE4686" w:rsidRPr="00AE4686" w:rsidRDefault="00AE4686" w:rsidP="00C75CDF">
      <w:pPr>
        <w:pStyle w:val="ConsPlusNormal1"/>
        <w:ind w:firstLine="709"/>
        <w:jc w:val="both"/>
        <w:rPr>
          <w:rFonts w:ascii="Times New Roman" w:hAnsi="Times New Roman" w:cs="Times New Roman"/>
          <w:sz w:val="28"/>
          <w:szCs w:val="28"/>
        </w:rPr>
      </w:pPr>
      <w:r w:rsidRPr="00AE4686">
        <w:rPr>
          <w:rFonts w:ascii="Times New Roman" w:hAnsi="Times New Roman" w:cs="Times New Roman"/>
          <w:sz w:val="28"/>
          <w:szCs w:val="28"/>
        </w:rPr>
        <w:t>2. Участники Подпрограммы 8:</w:t>
      </w:r>
    </w:p>
    <w:p w:rsidR="00AE4686" w:rsidRPr="00AE4686" w:rsidRDefault="00AE4686" w:rsidP="00C75CDF">
      <w:pPr>
        <w:pStyle w:val="ConsPlusNormal1"/>
        <w:ind w:firstLine="709"/>
        <w:jc w:val="both"/>
        <w:rPr>
          <w:rFonts w:ascii="Times New Roman" w:hAnsi="Times New Roman" w:cs="Times New Roman"/>
          <w:sz w:val="28"/>
          <w:szCs w:val="28"/>
        </w:rPr>
      </w:pPr>
      <w:r w:rsidRPr="00AE4686">
        <w:rPr>
          <w:rFonts w:ascii="Times New Roman" w:hAnsi="Times New Roman" w:cs="Times New Roman"/>
          <w:sz w:val="28"/>
          <w:szCs w:val="28"/>
        </w:rPr>
        <w:t>- ГКУ «Севастопольский городской комплексный центр социального обслуживания» (далее – ГКУ «СГКЦСО»);</w:t>
      </w:r>
    </w:p>
    <w:p w:rsidR="00AE4686" w:rsidRPr="00AE4686" w:rsidRDefault="00AE4686" w:rsidP="00C75CDF">
      <w:pPr>
        <w:pStyle w:val="aff0"/>
        <w:spacing w:after="0" w:line="240" w:lineRule="auto"/>
        <w:ind w:firstLine="709"/>
        <w:jc w:val="both"/>
        <w:rPr>
          <w:sz w:val="28"/>
          <w:szCs w:val="28"/>
        </w:rPr>
      </w:pPr>
      <w:r w:rsidRPr="00AE4686">
        <w:rPr>
          <w:sz w:val="28"/>
          <w:szCs w:val="28"/>
        </w:rPr>
        <w:t>- ГБУ «Севастопольский дом-интернат для престарелых и инвалидов» (далее – ГБУ «СДИдПИ»).</w:t>
      </w:r>
    </w:p>
    <w:p w:rsidR="00AE4686" w:rsidRPr="00AE4686" w:rsidRDefault="00AE4686" w:rsidP="00C75CDF">
      <w:pPr>
        <w:pStyle w:val="ConsPlusNormal1"/>
        <w:ind w:firstLine="709"/>
        <w:jc w:val="both"/>
        <w:rPr>
          <w:rFonts w:ascii="Times New Roman" w:hAnsi="Times New Roman" w:cs="Times New Roman"/>
          <w:sz w:val="28"/>
          <w:szCs w:val="28"/>
        </w:rPr>
      </w:pPr>
      <w:r w:rsidRPr="00AE4686">
        <w:rPr>
          <w:rFonts w:ascii="Times New Roman" w:hAnsi="Times New Roman" w:cs="Times New Roman"/>
          <w:sz w:val="28"/>
          <w:szCs w:val="28"/>
        </w:rPr>
        <w:t xml:space="preserve">3. Цель Подпрограммы 8: повышение </w:t>
      </w:r>
      <w:r w:rsidRPr="00AE4686">
        <w:rPr>
          <w:rFonts w:ascii="Times New Roman" w:hAnsi="Times New Roman" w:cs="Times New Roman"/>
          <w:sz w:val="28"/>
          <w:szCs w:val="28"/>
          <w:lang w:eastAsia="ru-RU"/>
        </w:rPr>
        <w:t>качества жизни граждан старшего поколения и создание условий для увеличения продолжительности здоровой жизни граждан старшего поколения, проживающих в городе Севастополе.</w:t>
      </w:r>
    </w:p>
    <w:p w:rsidR="00AE4686" w:rsidRPr="00AE4686" w:rsidRDefault="00AE4686" w:rsidP="00C75CDF">
      <w:pPr>
        <w:pStyle w:val="ConsPlusNormal1"/>
        <w:ind w:firstLine="709"/>
        <w:jc w:val="both"/>
        <w:rPr>
          <w:rFonts w:ascii="Times New Roman" w:hAnsi="Times New Roman" w:cs="Times New Roman"/>
          <w:sz w:val="28"/>
          <w:szCs w:val="28"/>
        </w:rPr>
      </w:pPr>
      <w:r w:rsidRPr="00AE4686">
        <w:rPr>
          <w:rFonts w:ascii="Times New Roman" w:hAnsi="Times New Roman" w:cs="Times New Roman"/>
          <w:sz w:val="28"/>
          <w:szCs w:val="28"/>
        </w:rPr>
        <w:t>4. Задачи Подпрограммы 8:</w:t>
      </w:r>
    </w:p>
    <w:p w:rsidR="00AE4686" w:rsidRPr="008E45B1" w:rsidRDefault="00AE4686" w:rsidP="00C75CDF">
      <w:pPr>
        <w:ind w:firstLine="709"/>
        <w:jc w:val="both"/>
        <w:rPr>
          <w:sz w:val="28"/>
          <w:szCs w:val="28"/>
          <w:lang w:eastAsia="ru-RU"/>
        </w:rPr>
      </w:pPr>
      <w:r w:rsidRPr="008E45B1">
        <w:rPr>
          <w:sz w:val="28"/>
          <w:szCs w:val="28"/>
          <w:lang w:eastAsia="ru-RU"/>
        </w:rPr>
        <w:t>- совершенствование системы охраны здоровья граждан пожилого возраста, включая развитие медицинской помощи по профилю «гериатрия»;</w:t>
      </w:r>
    </w:p>
    <w:p w:rsidR="00AE4686" w:rsidRPr="00F54782" w:rsidRDefault="00AE4686" w:rsidP="00C75CDF">
      <w:pPr>
        <w:ind w:firstLine="709"/>
        <w:jc w:val="both"/>
        <w:rPr>
          <w:sz w:val="28"/>
          <w:szCs w:val="28"/>
        </w:rPr>
      </w:pPr>
      <w:r w:rsidRPr="008E45B1">
        <w:rPr>
          <w:sz w:val="28"/>
          <w:szCs w:val="28"/>
          <w:lang w:eastAsia="ru-RU"/>
        </w:rPr>
        <w:t>- расширение практики работы мобильных бригад с целью повышения доступности социального обслуживания и медицинской помощи, а также предоставления услуги по доставке лиц старше 65 лет, проживающих в сельской местности, в медицинские учреждения;</w:t>
      </w:r>
    </w:p>
    <w:p w:rsidR="00AE4686" w:rsidRPr="0048327D" w:rsidRDefault="00AE4686" w:rsidP="00C75CDF">
      <w:pPr>
        <w:ind w:firstLine="709"/>
        <w:jc w:val="both"/>
        <w:rPr>
          <w:sz w:val="28"/>
          <w:szCs w:val="28"/>
        </w:rPr>
      </w:pPr>
      <w:r w:rsidRPr="0048327D">
        <w:rPr>
          <w:sz w:val="28"/>
          <w:szCs w:val="28"/>
          <w:lang w:eastAsia="ru-RU"/>
        </w:rPr>
        <w:t>- вовлечение граждан старшего поколения в культурную жизнь общества, создание условий для занятия физической культурой и спортом;</w:t>
      </w:r>
    </w:p>
    <w:p w:rsidR="00AE4686" w:rsidRPr="00F54782" w:rsidRDefault="00AE4686" w:rsidP="00C75CDF">
      <w:pPr>
        <w:ind w:firstLine="709"/>
        <w:jc w:val="both"/>
        <w:rPr>
          <w:sz w:val="28"/>
          <w:szCs w:val="28"/>
          <w:lang w:eastAsia="ru-RU"/>
        </w:rPr>
      </w:pPr>
      <w:r w:rsidRPr="00F54782">
        <w:rPr>
          <w:sz w:val="28"/>
          <w:szCs w:val="28"/>
          <w:lang w:eastAsia="ru-RU"/>
        </w:rPr>
        <w:t>-</w:t>
      </w:r>
      <w:r>
        <w:rPr>
          <w:sz w:val="28"/>
          <w:szCs w:val="28"/>
          <w:lang w:eastAsia="ru-RU"/>
        </w:rPr>
        <w:t> </w:t>
      </w:r>
      <w:r w:rsidRPr="00F54782">
        <w:rPr>
          <w:sz w:val="28"/>
          <w:szCs w:val="28"/>
          <w:lang w:eastAsia="ru-RU"/>
        </w:rPr>
        <w:t>создание условий для обеспечения гражданам старшего поколения доступа к информации;</w:t>
      </w:r>
    </w:p>
    <w:p w:rsidR="00AE4686" w:rsidRPr="00F54782" w:rsidRDefault="00AE4686" w:rsidP="00C75CDF">
      <w:pPr>
        <w:ind w:firstLine="709"/>
        <w:jc w:val="both"/>
        <w:rPr>
          <w:sz w:val="28"/>
          <w:szCs w:val="28"/>
          <w:lang w:eastAsia="ru-RU"/>
        </w:rPr>
      </w:pPr>
      <w:r>
        <w:rPr>
          <w:sz w:val="28"/>
          <w:szCs w:val="28"/>
          <w:lang w:eastAsia="ru-RU"/>
        </w:rPr>
        <w:t>- </w:t>
      </w:r>
      <w:r w:rsidRPr="00F54782">
        <w:rPr>
          <w:sz w:val="28"/>
          <w:szCs w:val="28"/>
          <w:lang w:eastAsia="ru-RU"/>
        </w:rPr>
        <w:t>развитие благотворительности и добровольческой (волонтерской) деятельности в интересах граждан пожилого возраста, в том числе «серебряного волонтерства»;</w:t>
      </w:r>
    </w:p>
    <w:p w:rsidR="00AE4686" w:rsidRPr="00F54782" w:rsidRDefault="00AE4686" w:rsidP="00C75CDF">
      <w:pPr>
        <w:ind w:firstLine="709"/>
        <w:jc w:val="both"/>
        <w:rPr>
          <w:sz w:val="28"/>
          <w:szCs w:val="28"/>
          <w:lang w:eastAsia="ru-RU"/>
        </w:rPr>
      </w:pPr>
      <w:r>
        <w:rPr>
          <w:sz w:val="28"/>
          <w:szCs w:val="28"/>
          <w:lang w:eastAsia="ru-RU"/>
        </w:rPr>
        <w:t>- </w:t>
      </w:r>
      <w:r w:rsidRPr="00F54782">
        <w:rPr>
          <w:sz w:val="28"/>
          <w:szCs w:val="28"/>
          <w:lang w:eastAsia="ru-RU"/>
        </w:rPr>
        <w:t>реализация стационарозамещающих технологий (приемная семья для граждан пожилого возраста и инвалидов, службы сиделок).</w:t>
      </w:r>
    </w:p>
    <w:p w:rsidR="00AE4686" w:rsidRPr="00AE4686" w:rsidRDefault="00AE4686" w:rsidP="00C75CDF">
      <w:pPr>
        <w:pStyle w:val="ConsPlusNormal1"/>
        <w:ind w:firstLine="709"/>
        <w:jc w:val="both"/>
        <w:rPr>
          <w:rFonts w:ascii="Times New Roman" w:hAnsi="Times New Roman" w:cs="Times New Roman"/>
          <w:sz w:val="28"/>
          <w:szCs w:val="28"/>
        </w:rPr>
      </w:pPr>
      <w:r w:rsidRPr="00AE4686">
        <w:rPr>
          <w:rFonts w:ascii="Times New Roman" w:hAnsi="Times New Roman" w:cs="Times New Roman"/>
          <w:sz w:val="28"/>
          <w:szCs w:val="28"/>
        </w:rPr>
        <w:t>5. Целевой индикатор (показатель) Подпрограммы 8:</w:t>
      </w:r>
      <w:r w:rsidR="00AB014C">
        <w:rPr>
          <w:rFonts w:ascii="Times New Roman" w:hAnsi="Times New Roman" w:cs="Times New Roman"/>
          <w:sz w:val="28"/>
          <w:szCs w:val="28"/>
        </w:rPr>
        <w:t xml:space="preserve"> </w:t>
      </w:r>
      <w:r w:rsidRPr="00AE4686">
        <w:rPr>
          <w:rFonts w:ascii="Times New Roman" w:hAnsi="Times New Roman" w:cs="Times New Roman"/>
          <w:sz w:val="28"/>
          <w:szCs w:val="28"/>
        </w:rPr>
        <w:t>д</w:t>
      </w:r>
      <w:r w:rsidRPr="00AE4686">
        <w:rPr>
          <w:rFonts w:ascii="Times New Roman" w:hAnsi="Times New Roman" w:cs="Times New Roman"/>
          <w:sz w:val="28"/>
          <w:szCs w:val="28"/>
          <w:lang w:eastAsia="ru-RU"/>
        </w:rPr>
        <w:t xml:space="preserve">оля граждан старшего поколения, получивших социальные услуги                                         в </w:t>
      </w:r>
      <w:r w:rsidRPr="00AE4686">
        <w:rPr>
          <w:rFonts w:ascii="Times New Roman" w:hAnsi="Times New Roman" w:cs="Times New Roman"/>
          <w:sz w:val="28"/>
          <w:szCs w:val="28"/>
        </w:rPr>
        <w:t>ГКУ «Севастопольский городской комплексный центр социального обслуживания»,</w:t>
      </w:r>
      <w:r>
        <w:rPr>
          <w:rFonts w:ascii="Times New Roman" w:hAnsi="Times New Roman" w:cs="Times New Roman"/>
          <w:sz w:val="28"/>
          <w:szCs w:val="28"/>
        </w:rPr>
        <w:t xml:space="preserve"> </w:t>
      </w:r>
      <w:r w:rsidRPr="00AE4686">
        <w:rPr>
          <w:rFonts w:ascii="Times New Roman" w:hAnsi="Times New Roman" w:cs="Times New Roman"/>
          <w:sz w:val="28"/>
          <w:szCs w:val="28"/>
        </w:rPr>
        <w:t>ГБУ «Севастопольский дом-интернат для престарелых и инвалидов»</w:t>
      </w:r>
      <w:r w:rsidRPr="00AE4686">
        <w:rPr>
          <w:rFonts w:ascii="Times New Roman" w:hAnsi="Times New Roman" w:cs="Times New Roman"/>
          <w:sz w:val="28"/>
          <w:szCs w:val="28"/>
          <w:lang w:eastAsia="ru-RU"/>
        </w:rPr>
        <w:t>, в общей численности граждан старшего поколения, обратившихся за получением социальных услуг в эти учреждения.</w:t>
      </w:r>
    </w:p>
    <w:p w:rsidR="00AE4686" w:rsidRPr="00AE4686" w:rsidRDefault="00AE4686" w:rsidP="00C75CDF">
      <w:pPr>
        <w:pStyle w:val="ConsPlusNormal1"/>
        <w:ind w:firstLine="709"/>
        <w:jc w:val="both"/>
        <w:rPr>
          <w:rFonts w:ascii="Times New Roman" w:hAnsi="Times New Roman" w:cs="Times New Roman"/>
          <w:sz w:val="28"/>
          <w:szCs w:val="28"/>
        </w:rPr>
      </w:pPr>
      <w:r w:rsidRPr="00AE4686">
        <w:rPr>
          <w:rFonts w:ascii="Times New Roman" w:hAnsi="Times New Roman" w:cs="Times New Roman"/>
          <w:sz w:val="28"/>
          <w:szCs w:val="28"/>
        </w:rPr>
        <w:t>6. Этапы и сроки реализации Подпрограммы 8: реализуется</w:t>
      </w:r>
      <w:r w:rsidRPr="00AE4686">
        <w:rPr>
          <w:rFonts w:ascii="Times New Roman" w:hAnsi="Times New Roman" w:cs="Times New Roman"/>
          <w:sz w:val="28"/>
          <w:szCs w:val="28"/>
        </w:rPr>
        <w:br/>
        <w:t>в 2019–2024 годах в один этап.</w:t>
      </w:r>
    </w:p>
    <w:p w:rsidR="00AE4686" w:rsidRPr="00AE4686" w:rsidRDefault="00AE4686" w:rsidP="00C75CDF">
      <w:pPr>
        <w:pStyle w:val="ConsPlusNormal1"/>
        <w:ind w:firstLine="709"/>
        <w:jc w:val="both"/>
        <w:rPr>
          <w:rFonts w:ascii="Times New Roman" w:hAnsi="Times New Roman" w:cs="Times New Roman"/>
          <w:sz w:val="28"/>
          <w:szCs w:val="28"/>
        </w:rPr>
      </w:pPr>
      <w:r w:rsidRPr="00AE4686">
        <w:rPr>
          <w:rFonts w:ascii="Times New Roman" w:hAnsi="Times New Roman" w:cs="Times New Roman"/>
          <w:sz w:val="28"/>
          <w:szCs w:val="28"/>
        </w:rPr>
        <w:t>7. Объемы финансирования Подпрограммы 8: финансирование мероприятий Подпрограммы 8 будет осуществляться в том числе в рамках государственной программы города Севастополя «Развитие здравоохранения в городе Севастополе», утвержденной постановлением Правительства Севастополя от 23.11.2016 № 1115-ПП.</w:t>
      </w:r>
    </w:p>
    <w:p w:rsidR="00AE4686" w:rsidRPr="00AE4686" w:rsidRDefault="00AE4686" w:rsidP="00C75CDF">
      <w:pPr>
        <w:pStyle w:val="ConsPlusNormal1"/>
        <w:ind w:firstLine="709"/>
        <w:jc w:val="both"/>
        <w:rPr>
          <w:rFonts w:ascii="Times New Roman" w:hAnsi="Times New Roman" w:cs="Times New Roman"/>
          <w:sz w:val="28"/>
          <w:szCs w:val="28"/>
        </w:rPr>
      </w:pPr>
      <w:r w:rsidRPr="00AE4686">
        <w:rPr>
          <w:rFonts w:ascii="Times New Roman" w:hAnsi="Times New Roman" w:cs="Times New Roman"/>
          <w:sz w:val="28"/>
          <w:szCs w:val="28"/>
        </w:rPr>
        <w:lastRenderedPageBreak/>
        <w:t>8. Ожидаемые результаты реализации Подпрограммы 8:</w:t>
      </w:r>
    </w:p>
    <w:p w:rsidR="00AE4686" w:rsidRPr="00AE4686" w:rsidRDefault="00AE4686" w:rsidP="00C75CDF">
      <w:pPr>
        <w:suppressAutoHyphens w:val="0"/>
        <w:ind w:firstLine="709"/>
        <w:jc w:val="both"/>
        <w:outlineLvl w:val="0"/>
        <w:rPr>
          <w:sz w:val="28"/>
          <w:szCs w:val="28"/>
        </w:rPr>
      </w:pPr>
      <w:r w:rsidRPr="00AE4686">
        <w:rPr>
          <w:sz w:val="28"/>
          <w:szCs w:val="28"/>
        </w:rPr>
        <w:t>- повышение качества жизни граждан старшего поколения;</w:t>
      </w:r>
    </w:p>
    <w:p w:rsidR="00AE4686" w:rsidRPr="00AE4686" w:rsidRDefault="00AE4686" w:rsidP="00C75CDF">
      <w:pPr>
        <w:suppressAutoHyphens w:val="0"/>
        <w:ind w:firstLine="709"/>
        <w:jc w:val="both"/>
        <w:outlineLvl w:val="0"/>
        <w:rPr>
          <w:sz w:val="28"/>
          <w:szCs w:val="28"/>
        </w:rPr>
      </w:pPr>
      <w:r w:rsidRPr="00AE4686">
        <w:rPr>
          <w:sz w:val="28"/>
          <w:szCs w:val="28"/>
        </w:rPr>
        <w:t>- обеспечение граждан старшего поколения сбалансированным социальным обслуживанием.</w:t>
      </w:r>
    </w:p>
    <w:p w:rsidR="00AE4686" w:rsidRPr="00EB676D" w:rsidRDefault="00AE4686" w:rsidP="00C75CDF">
      <w:pPr>
        <w:suppressAutoHyphens w:val="0"/>
        <w:ind w:firstLine="709"/>
        <w:jc w:val="both"/>
        <w:outlineLvl w:val="0"/>
        <w:rPr>
          <w:sz w:val="20"/>
          <w:szCs w:val="20"/>
        </w:rPr>
      </w:pPr>
    </w:p>
    <w:p w:rsidR="00AE4686" w:rsidRPr="00F54782" w:rsidRDefault="00AE4686" w:rsidP="00C75CDF">
      <w:pPr>
        <w:pStyle w:val="ConsPlusTitle"/>
        <w:jc w:val="center"/>
        <w:outlineLvl w:val="1"/>
        <w:rPr>
          <w:sz w:val="28"/>
          <w:szCs w:val="28"/>
          <w:lang w:val="ru-RU"/>
        </w:rPr>
      </w:pPr>
      <w:r w:rsidRPr="00F54782">
        <w:rPr>
          <w:sz w:val="28"/>
          <w:szCs w:val="28"/>
          <w:lang w:val="ru-RU"/>
        </w:rPr>
        <w:t>1. Характеристика фактического состояния сферы реализации</w:t>
      </w:r>
    </w:p>
    <w:p w:rsidR="00AE4686" w:rsidRPr="00F54782" w:rsidRDefault="00AE4686" w:rsidP="00C75CDF">
      <w:pPr>
        <w:pStyle w:val="ConsPlusTitle"/>
        <w:jc w:val="center"/>
        <w:rPr>
          <w:sz w:val="28"/>
          <w:szCs w:val="28"/>
          <w:lang w:val="ru-RU"/>
        </w:rPr>
      </w:pPr>
      <w:r w:rsidRPr="00F54782">
        <w:rPr>
          <w:sz w:val="28"/>
          <w:szCs w:val="28"/>
          <w:lang w:val="ru-RU"/>
        </w:rPr>
        <w:t>Подпрограммы 8 и прогноз развития на перспективу</w:t>
      </w:r>
    </w:p>
    <w:p w:rsidR="00AE4686" w:rsidRPr="00911049" w:rsidRDefault="00AE4686" w:rsidP="00C75CDF">
      <w:pPr>
        <w:pStyle w:val="ConsPlusNormal1"/>
        <w:ind w:firstLine="540"/>
        <w:jc w:val="both"/>
      </w:pPr>
    </w:p>
    <w:p w:rsidR="00AE4686" w:rsidRPr="00F54782" w:rsidRDefault="00AE4686" w:rsidP="00C75CDF">
      <w:pPr>
        <w:ind w:firstLine="708"/>
        <w:jc w:val="both"/>
        <w:textAlignment w:val="baseline"/>
        <w:rPr>
          <w:sz w:val="28"/>
          <w:szCs w:val="28"/>
        </w:rPr>
      </w:pPr>
      <w:r w:rsidRPr="00F54782">
        <w:rPr>
          <w:sz w:val="28"/>
          <w:szCs w:val="28"/>
        </w:rPr>
        <w:t xml:space="preserve">Подпрограмма 8 разработана </w:t>
      </w:r>
      <w:r w:rsidRPr="00F54782">
        <w:rPr>
          <w:color w:val="2D2D2D"/>
          <w:sz w:val="28"/>
          <w:szCs w:val="28"/>
        </w:rPr>
        <w:t xml:space="preserve">в соответствии с </w:t>
      </w:r>
      <w:r w:rsidRPr="00F54782">
        <w:rPr>
          <w:sz w:val="28"/>
          <w:szCs w:val="28"/>
        </w:rPr>
        <w:t>положениями</w:t>
      </w:r>
      <w:r>
        <w:rPr>
          <w:sz w:val="28"/>
          <w:szCs w:val="28"/>
        </w:rPr>
        <w:t xml:space="preserve"> </w:t>
      </w:r>
      <w:hyperlink r:id="rId46">
        <w:r w:rsidRPr="00F54782">
          <w:rPr>
            <w:rStyle w:val="ListLabel217"/>
          </w:rPr>
          <w:t>Стратегии действий в интересах граждан старшего поколения в Российской Федерации до 2025 года</w:t>
        </w:r>
      </w:hyperlink>
      <w:r w:rsidRPr="00F54782">
        <w:rPr>
          <w:sz w:val="28"/>
          <w:szCs w:val="28"/>
        </w:rPr>
        <w:t>, утвержденной</w:t>
      </w:r>
      <w:r>
        <w:rPr>
          <w:sz w:val="28"/>
          <w:szCs w:val="28"/>
        </w:rPr>
        <w:t xml:space="preserve"> </w:t>
      </w:r>
      <w:hyperlink r:id="rId47">
        <w:r w:rsidRPr="00F54782">
          <w:rPr>
            <w:rStyle w:val="ListLabel217"/>
          </w:rPr>
          <w:t>распоряжением Правительства Российской Федерации от 05.02.2016 № 164-р</w:t>
        </w:r>
      </w:hyperlink>
      <w:r w:rsidRPr="00F54782">
        <w:rPr>
          <w:color w:val="2D2D2D"/>
          <w:sz w:val="28"/>
          <w:szCs w:val="28"/>
        </w:rPr>
        <w:t xml:space="preserve">, </w:t>
      </w:r>
      <w:r w:rsidRPr="00911049">
        <w:rPr>
          <w:sz w:val="28"/>
          <w:szCs w:val="28"/>
        </w:rPr>
        <w:t xml:space="preserve">плана мероприятий на 2017–2020 годы по реализации в городе Севастополе первого этапа Стратегии действий в интересах граждан старшего поколения в Российской Федерации до 2025 года, </w:t>
      </w:r>
      <w:hyperlink r:id="rId48">
        <w:r w:rsidRPr="00911049">
          <w:rPr>
            <w:rStyle w:val="ListLabel217"/>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hyperlink>
      <w:r w:rsidRPr="00F54782">
        <w:rPr>
          <w:sz w:val="28"/>
          <w:szCs w:val="28"/>
        </w:rPr>
        <w:t>»и согласно цели федерального проекта «Старшее поколение» национального проекта «Демография».</w:t>
      </w:r>
    </w:p>
    <w:p w:rsidR="00AE4686" w:rsidRPr="00800F07" w:rsidRDefault="00AE4686" w:rsidP="00C75CDF">
      <w:pPr>
        <w:ind w:firstLine="709"/>
        <w:jc w:val="both"/>
        <w:textAlignment w:val="baseline"/>
        <w:rPr>
          <w:sz w:val="28"/>
          <w:szCs w:val="28"/>
        </w:rPr>
      </w:pPr>
      <w:r w:rsidRPr="00800F07">
        <w:rPr>
          <w:sz w:val="28"/>
          <w:szCs w:val="28"/>
        </w:rPr>
        <w:t>В соответствии с распоряжением Правительства Российской Федерации от 05.02.2016 № 164-р «Об утверждении Стратегии действий в интересах граждан старшего поколения в Российской Федерации до 2025 года» к гражданам старшего поколения условно относятся:</w:t>
      </w:r>
    </w:p>
    <w:p w:rsidR="00AE4686" w:rsidRPr="00F54782" w:rsidRDefault="00AE4686" w:rsidP="00C75CDF">
      <w:pPr>
        <w:ind w:firstLine="708"/>
        <w:jc w:val="both"/>
        <w:rPr>
          <w:sz w:val="28"/>
          <w:szCs w:val="28"/>
          <w:lang w:eastAsia="en-US"/>
        </w:rPr>
      </w:pPr>
      <w:r w:rsidRPr="00F54782">
        <w:rPr>
          <w:sz w:val="28"/>
          <w:szCs w:val="28"/>
          <w:lang w:eastAsia="en-US"/>
        </w:rPr>
        <w:t>-</w:t>
      </w:r>
      <w:r>
        <w:rPr>
          <w:sz w:val="28"/>
          <w:szCs w:val="28"/>
          <w:lang w:eastAsia="en-US"/>
        </w:rPr>
        <w:t> </w:t>
      </w:r>
      <w:r w:rsidRPr="00F54782">
        <w:rPr>
          <w:sz w:val="28"/>
          <w:szCs w:val="28"/>
          <w:lang w:eastAsia="en-US"/>
        </w:rPr>
        <w:t>граждане с 60 до 64 лет – это достаточно активные в экономическом и</w:t>
      </w:r>
      <w:r>
        <w:rPr>
          <w:sz w:val="28"/>
          <w:szCs w:val="28"/>
          <w:lang w:eastAsia="en-US"/>
        </w:rPr>
        <w:t> </w:t>
      </w:r>
      <w:r w:rsidRPr="00F54782">
        <w:rPr>
          <w:sz w:val="28"/>
          <w:szCs w:val="28"/>
          <w:lang w:eastAsia="en-US"/>
        </w:rPr>
        <w:t>социальном плане люди, продолжающие осуществлять трудовую деятельность;</w:t>
      </w:r>
    </w:p>
    <w:p w:rsidR="00AE4686" w:rsidRPr="00F54782" w:rsidRDefault="00AE4686" w:rsidP="00C75CDF">
      <w:pPr>
        <w:ind w:firstLine="708"/>
        <w:jc w:val="both"/>
        <w:rPr>
          <w:sz w:val="28"/>
          <w:szCs w:val="28"/>
          <w:lang w:eastAsia="en-US"/>
        </w:rPr>
      </w:pPr>
      <w:r w:rsidRPr="00F54782">
        <w:rPr>
          <w:sz w:val="28"/>
          <w:szCs w:val="28"/>
          <w:lang w:eastAsia="en-US"/>
        </w:rPr>
        <w:t>-</w:t>
      </w:r>
      <w:r>
        <w:rPr>
          <w:sz w:val="28"/>
          <w:szCs w:val="28"/>
          <w:lang w:eastAsia="en-US"/>
        </w:rPr>
        <w:t> </w:t>
      </w:r>
      <w:r w:rsidRPr="00F54782">
        <w:rPr>
          <w:sz w:val="28"/>
          <w:szCs w:val="28"/>
          <w:lang w:eastAsia="en-US"/>
        </w:rPr>
        <w:t>граждане с 65 лет до 80 лет – это, как правило, люди менее активные, многим из которых требуется медицинская помощь и социальные услуги;</w:t>
      </w:r>
    </w:p>
    <w:p w:rsidR="00AE4686" w:rsidRPr="00F54782" w:rsidRDefault="00AE4686" w:rsidP="00C75CDF">
      <w:pPr>
        <w:ind w:firstLine="708"/>
        <w:jc w:val="both"/>
        <w:rPr>
          <w:sz w:val="28"/>
          <w:szCs w:val="28"/>
          <w:lang w:eastAsia="en-US"/>
        </w:rPr>
      </w:pPr>
      <w:r>
        <w:rPr>
          <w:sz w:val="28"/>
          <w:szCs w:val="28"/>
          <w:lang w:eastAsia="en-US"/>
        </w:rPr>
        <w:t>- </w:t>
      </w:r>
      <w:r w:rsidRPr="00F54782">
        <w:rPr>
          <w:sz w:val="28"/>
          <w:szCs w:val="28"/>
          <w:lang w:eastAsia="en-US"/>
        </w:rPr>
        <w:t>граждане старше 80 лет – это, как правило, люди имеющие множественные проблемы со здоровьем и зачастую нуждающиеся в уходе и</w:t>
      </w:r>
      <w:r>
        <w:rPr>
          <w:sz w:val="28"/>
          <w:szCs w:val="28"/>
          <w:lang w:eastAsia="en-US"/>
        </w:rPr>
        <w:t> </w:t>
      </w:r>
      <w:r w:rsidRPr="00F54782">
        <w:rPr>
          <w:sz w:val="28"/>
          <w:szCs w:val="28"/>
          <w:lang w:eastAsia="en-US"/>
        </w:rPr>
        <w:t>помощи.</w:t>
      </w:r>
    </w:p>
    <w:p w:rsidR="00AE4686" w:rsidRDefault="00AE4686" w:rsidP="00C75CDF">
      <w:pPr>
        <w:ind w:firstLine="708"/>
        <w:jc w:val="both"/>
        <w:rPr>
          <w:sz w:val="28"/>
          <w:szCs w:val="28"/>
          <w:lang w:eastAsia="en-US"/>
        </w:rPr>
      </w:pPr>
      <w:r w:rsidRPr="00F54782">
        <w:rPr>
          <w:sz w:val="28"/>
          <w:szCs w:val="28"/>
          <w:lang w:eastAsia="en-US"/>
        </w:rPr>
        <w:t>Однако, граждане старшего поколения в любом возрасте могут быть физически и социально активными либо нуждающимися в уходе и помощи. Мероприятия Подпрограммы 8 направлены на повышение качества жизни граждан по мере старения населения через оптимизацию возможностей для поддержания здоровья, безопасности среды обитания и участия человека в</w:t>
      </w:r>
      <w:r>
        <w:rPr>
          <w:sz w:val="28"/>
          <w:szCs w:val="28"/>
          <w:lang w:eastAsia="en-US"/>
        </w:rPr>
        <w:t> жизни общества.</w:t>
      </w:r>
    </w:p>
    <w:p w:rsidR="00AE4686" w:rsidRPr="00800F07" w:rsidRDefault="00AE4686" w:rsidP="00C75CDF">
      <w:pPr>
        <w:rPr>
          <w:sz w:val="16"/>
          <w:szCs w:val="16"/>
        </w:rPr>
      </w:pPr>
    </w:p>
    <w:p w:rsidR="00AE4686" w:rsidRDefault="00AE4686" w:rsidP="00C75CDF">
      <w:pPr>
        <w:rPr>
          <w:sz w:val="28"/>
          <w:szCs w:val="28"/>
        </w:rPr>
      </w:pPr>
      <w:r w:rsidRPr="001C1553">
        <w:rPr>
          <w:sz w:val="28"/>
          <w:szCs w:val="28"/>
        </w:rPr>
        <w:t>Таблица 1</w:t>
      </w:r>
    </w:p>
    <w:p w:rsidR="00AE4686" w:rsidRPr="00800F07" w:rsidRDefault="00AE4686" w:rsidP="00C75CDF">
      <w:pPr>
        <w:rPr>
          <w:sz w:val="16"/>
          <w:szCs w:val="16"/>
        </w:rPr>
      </w:pPr>
    </w:p>
    <w:p w:rsidR="00AE4686" w:rsidRPr="003C303B" w:rsidRDefault="00AE4686" w:rsidP="00C75CDF">
      <w:pPr>
        <w:keepNext/>
        <w:keepLines/>
        <w:jc w:val="center"/>
        <w:outlineLvl w:val="1"/>
        <w:rPr>
          <w:sz w:val="28"/>
          <w:szCs w:val="28"/>
        </w:rPr>
      </w:pPr>
      <w:r w:rsidRPr="003C303B">
        <w:rPr>
          <w:sz w:val="28"/>
          <w:szCs w:val="28"/>
        </w:rPr>
        <w:t>Демографическая ситуация в регионе</w:t>
      </w:r>
    </w:p>
    <w:p w:rsidR="00AE4686" w:rsidRPr="003C303B" w:rsidRDefault="00AE4686" w:rsidP="00C75CDF">
      <w:pPr>
        <w:jc w:val="center"/>
      </w:pPr>
      <w:r w:rsidRPr="003C303B">
        <w:t>(по данным Федеральной служб</w:t>
      </w:r>
      <w:r>
        <w:t>ы</w:t>
      </w:r>
      <w:r w:rsidRPr="003C303B">
        <w:t xml:space="preserve"> государственной статистики)</w:t>
      </w:r>
    </w:p>
    <w:tbl>
      <w:tblPr>
        <w:tblW w:w="494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3085"/>
        <w:gridCol w:w="1305"/>
        <w:gridCol w:w="1305"/>
        <w:gridCol w:w="1304"/>
        <w:gridCol w:w="871"/>
        <w:gridCol w:w="1594"/>
      </w:tblGrid>
      <w:tr w:rsidR="00AE4686" w:rsidRPr="003C303B" w:rsidTr="006B3FAF">
        <w:trPr>
          <w:trHeight w:val="694"/>
        </w:trPr>
        <w:tc>
          <w:tcPr>
            <w:tcW w:w="308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AE4686" w:rsidRPr="003C303B" w:rsidRDefault="00AE4686" w:rsidP="00C75CDF">
            <w:pPr>
              <w:jc w:val="center"/>
              <w:rPr>
                <w:bCs/>
                <w:color w:val="000000"/>
              </w:rPr>
            </w:pPr>
            <w:r w:rsidRPr="003C303B">
              <w:rPr>
                <w:bCs/>
                <w:color w:val="000000"/>
              </w:rPr>
              <w:t>Население на 1 января, чел</w:t>
            </w:r>
            <w:r>
              <w:rPr>
                <w:bCs/>
                <w:color w:val="000000"/>
              </w:rPr>
              <w:t>овек</w:t>
            </w:r>
          </w:p>
        </w:tc>
        <w:tc>
          <w:tcPr>
            <w:tcW w:w="1305" w:type="dxa"/>
            <w:tcBorders>
              <w:top w:val="single" w:sz="4" w:space="0" w:color="000000"/>
              <w:bottom w:val="single" w:sz="4" w:space="0" w:color="000000"/>
              <w:right w:val="single" w:sz="4" w:space="0" w:color="000000"/>
            </w:tcBorders>
            <w:shd w:val="clear" w:color="000000" w:fill="auto"/>
            <w:vAlign w:val="center"/>
          </w:tcPr>
          <w:p w:rsidR="00AE4686" w:rsidRPr="009842F4" w:rsidRDefault="00AE4686" w:rsidP="00C75CDF">
            <w:pPr>
              <w:jc w:val="center"/>
              <w:rPr>
                <w:bCs/>
              </w:rPr>
            </w:pPr>
            <w:r w:rsidRPr="009842F4">
              <w:rPr>
                <w:bCs/>
              </w:rPr>
              <w:t>2017</w:t>
            </w:r>
          </w:p>
        </w:tc>
        <w:tc>
          <w:tcPr>
            <w:tcW w:w="1305" w:type="dxa"/>
            <w:tcBorders>
              <w:top w:val="single" w:sz="4" w:space="0" w:color="000000"/>
              <w:bottom w:val="single" w:sz="4" w:space="0" w:color="000000"/>
              <w:right w:val="single" w:sz="4" w:space="0" w:color="000000"/>
            </w:tcBorders>
            <w:shd w:val="clear" w:color="000000" w:fill="auto"/>
            <w:vAlign w:val="center"/>
          </w:tcPr>
          <w:p w:rsidR="00AE4686" w:rsidRPr="00FD2828" w:rsidRDefault="00AE4686" w:rsidP="00C75CDF">
            <w:pPr>
              <w:jc w:val="center"/>
              <w:rPr>
                <w:bCs/>
              </w:rPr>
            </w:pPr>
            <w:r w:rsidRPr="00FD2828">
              <w:rPr>
                <w:bCs/>
              </w:rPr>
              <w:t>2018</w:t>
            </w:r>
          </w:p>
        </w:tc>
        <w:tc>
          <w:tcPr>
            <w:tcW w:w="1304" w:type="dxa"/>
            <w:tcBorders>
              <w:top w:val="single" w:sz="4" w:space="0" w:color="000000"/>
              <w:bottom w:val="single" w:sz="4" w:space="0" w:color="000000"/>
              <w:right w:val="single" w:sz="4" w:space="0" w:color="000000"/>
            </w:tcBorders>
            <w:shd w:val="clear" w:color="000000" w:fill="auto"/>
            <w:vAlign w:val="center"/>
          </w:tcPr>
          <w:p w:rsidR="00AE4686" w:rsidRPr="000B61D4" w:rsidRDefault="00AE4686" w:rsidP="00C75CDF">
            <w:pPr>
              <w:jc w:val="center"/>
              <w:rPr>
                <w:bCs/>
              </w:rPr>
            </w:pPr>
            <w:r w:rsidRPr="000B61D4">
              <w:rPr>
                <w:bCs/>
              </w:rPr>
              <w:t>2019</w:t>
            </w:r>
          </w:p>
        </w:tc>
        <w:tc>
          <w:tcPr>
            <w:tcW w:w="871" w:type="dxa"/>
            <w:tcBorders>
              <w:top w:val="single" w:sz="4" w:space="0" w:color="000000"/>
              <w:bottom w:val="single" w:sz="4" w:space="0" w:color="000000"/>
              <w:right w:val="single" w:sz="4" w:space="0" w:color="000000"/>
            </w:tcBorders>
            <w:shd w:val="clear" w:color="000000" w:fill="auto"/>
            <w:vAlign w:val="center"/>
          </w:tcPr>
          <w:p w:rsidR="00AE4686" w:rsidRPr="003C303B" w:rsidRDefault="00AE4686" w:rsidP="00C75CDF">
            <w:pPr>
              <w:jc w:val="center"/>
              <w:rPr>
                <w:bCs/>
                <w:color w:val="000000"/>
              </w:rPr>
            </w:pPr>
            <w:r w:rsidRPr="003C303B">
              <w:rPr>
                <w:bCs/>
                <w:color w:val="000000"/>
              </w:rPr>
              <w:t>Доля</w:t>
            </w:r>
          </w:p>
        </w:tc>
        <w:tc>
          <w:tcPr>
            <w:tcW w:w="1594" w:type="dxa"/>
            <w:tcBorders>
              <w:top w:val="single" w:sz="4" w:space="0" w:color="000000"/>
              <w:bottom w:val="single" w:sz="4" w:space="0" w:color="000000"/>
              <w:right w:val="single" w:sz="4" w:space="0" w:color="000000"/>
            </w:tcBorders>
            <w:shd w:val="clear" w:color="000000" w:fill="auto"/>
            <w:vAlign w:val="center"/>
          </w:tcPr>
          <w:p w:rsidR="00AE4686" w:rsidRPr="003C303B" w:rsidRDefault="00AE4686" w:rsidP="00C75CDF">
            <w:pPr>
              <w:jc w:val="center"/>
              <w:rPr>
                <w:bCs/>
                <w:color w:val="000000"/>
              </w:rPr>
            </w:pPr>
            <w:r w:rsidRPr="003C303B">
              <w:rPr>
                <w:bCs/>
                <w:color w:val="000000"/>
              </w:rPr>
              <w:t>Динамика 2019/2018</w:t>
            </w:r>
          </w:p>
        </w:tc>
      </w:tr>
      <w:tr w:rsidR="00AE4686" w:rsidRPr="003C303B" w:rsidTr="006B3FAF">
        <w:trPr>
          <w:trHeight w:val="362"/>
        </w:trPr>
        <w:tc>
          <w:tcPr>
            <w:tcW w:w="3085" w:type="dxa"/>
            <w:tcBorders>
              <w:left w:val="single" w:sz="4" w:space="0" w:color="000000"/>
              <w:bottom w:val="single" w:sz="4" w:space="0" w:color="000000"/>
              <w:right w:val="single" w:sz="4" w:space="0" w:color="000000"/>
            </w:tcBorders>
            <w:shd w:val="clear" w:color="auto" w:fill="auto"/>
            <w:vAlign w:val="bottom"/>
          </w:tcPr>
          <w:p w:rsidR="00AE4686" w:rsidRPr="003C303B" w:rsidRDefault="00AE4686" w:rsidP="00C75CDF">
            <w:pPr>
              <w:jc w:val="both"/>
              <w:rPr>
                <w:color w:val="000000"/>
              </w:rPr>
            </w:pPr>
            <w:r w:rsidRPr="003C303B">
              <w:rPr>
                <w:color w:val="000000"/>
              </w:rPr>
              <w:t>Население всего</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686" w:rsidRPr="009842F4" w:rsidRDefault="00AE4686" w:rsidP="00C75CDF">
            <w:pPr>
              <w:jc w:val="center"/>
              <w:outlineLvl w:val="0"/>
            </w:pPr>
            <w:r w:rsidRPr="009842F4">
              <w:t>428753</w:t>
            </w:r>
          </w:p>
        </w:tc>
        <w:tc>
          <w:tcPr>
            <w:tcW w:w="1305" w:type="dxa"/>
            <w:tcBorders>
              <w:top w:val="single" w:sz="4" w:space="0" w:color="000000"/>
              <w:bottom w:val="single" w:sz="4" w:space="0" w:color="000000"/>
              <w:right w:val="single" w:sz="4" w:space="0" w:color="000000"/>
            </w:tcBorders>
            <w:shd w:val="clear" w:color="auto" w:fill="auto"/>
            <w:vAlign w:val="center"/>
          </w:tcPr>
          <w:p w:rsidR="00AE4686" w:rsidRPr="00FD2828" w:rsidRDefault="00AE4686" w:rsidP="00C75CDF">
            <w:pPr>
              <w:jc w:val="center"/>
              <w:outlineLvl w:val="0"/>
            </w:pPr>
            <w:r w:rsidRPr="00FD2828">
              <w:t>436670</w:t>
            </w:r>
          </w:p>
        </w:tc>
        <w:tc>
          <w:tcPr>
            <w:tcW w:w="1304" w:type="dxa"/>
            <w:tcBorders>
              <w:top w:val="single" w:sz="4" w:space="0" w:color="000000"/>
              <w:bottom w:val="single" w:sz="4" w:space="0" w:color="000000"/>
              <w:right w:val="single" w:sz="4" w:space="0" w:color="000000"/>
            </w:tcBorders>
            <w:shd w:val="clear" w:color="auto" w:fill="auto"/>
            <w:vAlign w:val="center"/>
          </w:tcPr>
          <w:p w:rsidR="00AE4686" w:rsidRPr="000B61D4" w:rsidRDefault="00AE4686" w:rsidP="00C75CDF">
            <w:pPr>
              <w:jc w:val="center"/>
              <w:outlineLvl w:val="0"/>
            </w:pPr>
            <w:r w:rsidRPr="000B61D4">
              <w:t>443212</w:t>
            </w:r>
          </w:p>
        </w:tc>
        <w:tc>
          <w:tcPr>
            <w:tcW w:w="871" w:type="dxa"/>
            <w:tcBorders>
              <w:top w:val="single" w:sz="4" w:space="0" w:color="000000"/>
              <w:bottom w:val="single" w:sz="4" w:space="0" w:color="000000"/>
              <w:right w:val="single" w:sz="4" w:space="0" w:color="000000"/>
            </w:tcBorders>
            <w:shd w:val="clear" w:color="auto" w:fill="auto"/>
            <w:vAlign w:val="center"/>
          </w:tcPr>
          <w:p w:rsidR="00AE4686" w:rsidRPr="003C303B" w:rsidRDefault="00AE4686" w:rsidP="00C75CDF">
            <w:pPr>
              <w:jc w:val="center"/>
              <w:outlineLvl w:val="0"/>
              <w:rPr>
                <w:color w:val="000000"/>
              </w:rPr>
            </w:pPr>
          </w:p>
        </w:tc>
        <w:tc>
          <w:tcPr>
            <w:tcW w:w="1594" w:type="dxa"/>
            <w:tcBorders>
              <w:top w:val="single" w:sz="4" w:space="0" w:color="000000"/>
              <w:bottom w:val="single" w:sz="4" w:space="0" w:color="000000"/>
              <w:right w:val="single" w:sz="4" w:space="0" w:color="000000"/>
            </w:tcBorders>
            <w:shd w:val="clear" w:color="auto" w:fill="auto"/>
            <w:vAlign w:val="center"/>
          </w:tcPr>
          <w:p w:rsidR="00AE4686" w:rsidRPr="000B61D4" w:rsidRDefault="00AE4686" w:rsidP="00C75CDF">
            <w:pPr>
              <w:jc w:val="center"/>
              <w:outlineLvl w:val="0"/>
            </w:pPr>
            <w:r w:rsidRPr="000B61D4">
              <w:t>1,5%</w:t>
            </w:r>
          </w:p>
        </w:tc>
      </w:tr>
      <w:tr w:rsidR="00AE4686" w:rsidRPr="003C303B" w:rsidTr="006B3FAF">
        <w:trPr>
          <w:trHeight w:val="362"/>
        </w:trPr>
        <w:tc>
          <w:tcPr>
            <w:tcW w:w="3085" w:type="dxa"/>
            <w:tcBorders>
              <w:left w:val="single" w:sz="4" w:space="0" w:color="000000"/>
              <w:bottom w:val="single" w:sz="4" w:space="0" w:color="000000"/>
              <w:right w:val="single" w:sz="4" w:space="0" w:color="000000"/>
            </w:tcBorders>
            <w:shd w:val="clear" w:color="auto" w:fill="auto"/>
            <w:vAlign w:val="bottom"/>
          </w:tcPr>
          <w:p w:rsidR="00AE4686" w:rsidRPr="003C303B" w:rsidRDefault="00AE4686" w:rsidP="00C75CDF">
            <w:pPr>
              <w:jc w:val="both"/>
              <w:rPr>
                <w:color w:val="000000"/>
              </w:rPr>
            </w:pPr>
            <w:r w:rsidRPr="003C303B">
              <w:rPr>
                <w:color w:val="000000"/>
              </w:rPr>
              <w:t>Население 60+</w:t>
            </w:r>
          </w:p>
        </w:tc>
        <w:tc>
          <w:tcPr>
            <w:tcW w:w="1305" w:type="dxa"/>
            <w:tcBorders>
              <w:left w:val="single" w:sz="4" w:space="0" w:color="000000"/>
              <w:bottom w:val="single" w:sz="4" w:space="0" w:color="000000"/>
              <w:right w:val="single" w:sz="4" w:space="0" w:color="000000"/>
            </w:tcBorders>
            <w:shd w:val="clear" w:color="auto" w:fill="auto"/>
            <w:vAlign w:val="center"/>
          </w:tcPr>
          <w:p w:rsidR="00AE4686" w:rsidRPr="009842F4" w:rsidRDefault="00AE4686" w:rsidP="00C75CDF">
            <w:pPr>
              <w:jc w:val="center"/>
              <w:outlineLvl w:val="0"/>
            </w:pPr>
            <w:r w:rsidRPr="009842F4">
              <w:t>98900</w:t>
            </w:r>
          </w:p>
        </w:tc>
        <w:tc>
          <w:tcPr>
            <w:tcW w:w="1305" w:type="dxa"/>
            <w:tcBorders>
              <w:bottom w:val="single" w:sz="4" w:space="0" w:color="000000"/>
              <w:right w:val="single" w:sz="4" w:space="0" w:color="000000"/>
            </w:tcBorders>
            <w:shd w:val="clear" w:color="auto" w:fill="auto"/>
            <w:vAlign w:val="center"/>
          </w:tcPr>
          <w:p w:rsidR="00AE4686" w:rsidRPr="00FD2828" w:rsidRDefault="00AE4686" w:rsidP="00C75CDF">
            <w:pPr>
              <w:jc w:val="center"/>
              <w:outlineLvl w:val="0"/>
            </w:pPr>
            <w:r w:rsidRPr="00FD2828">
              <w:t>101320</w:t>
            </w:r>
          </w:p>
        </w:tc>
        <w:tc>
          <w:tcPr>
            <w:tcW w:w="1304" w:type="dxa"/>
            <w:tcBorders>
              <w:bottom w:val="single" w:sz="4" w:space="0" w:color="000000"/>
              <w:right w:val="single" w:sz="4" w:space="0" w:color="000000"/>
            </w:tcBorders>
            <w:shd w:val="clear" w:color="auto" w:fill="auto"/>
            <w:vAlign w:val="center"/>
          </w:tcPr>
          <w:p w:rsidR="00AE4686" w:rsidRPr="000B61D4" w:rsidRDefault="00AE4686" w:rsidP="00C75CDF">
            <w:pPr>
              <w:jc w:val="center"/>
              <w:outlineLvl w:val="0"/>
            </w:pPr>
            <w:r w:rsidRPr="000B61D4">
              <w:t>103902</w:t>
            </w:r>
          </w:p>
        </w:tc>
        <w:tc>
          <w:tcPr>
            <w:tcW w:w="871" w:type="dxa"/>
            <w:tcBorders>
              <w:bottom w:val="single" w:sz="4" w:space="0" w:color="000000"/>
              <w:right w:val="single" w:sz="4" w:space="0" w:color="000000"/>
            </w:tcBorders>
            <w:shd w:val="clear" w:color="auto" w:fill="auto"/>
            <w:vAlign w:val="center"/>
          </w:tcPr>
          <w:p w:rsidR="00AE4686" w:rsidRPr="000B61D4" w:rsidRDefault="00AE4686" w:rsidP="00C75CDF">
            <w:pPr>
              <w:jc w:val="center"/>
              <w:outlineLvl w:val="0"/>
            </w:pPr>
            <w:r w:rsidRPr="000B61D4">
              <w:t>23,4%</w:t>
            </w:r>
          </w:p>
        </w:tc>
        <w:tc>
          <w:tcPr>
            <w:tcW w:w="1594" w:type="dxa"/>
            <w:tcBorders>
              <w:bottom w:val="single" w:sz="4" w:space="0" w:color="000000"/>
              <w:right w:val="single" w:sz="4" w:space="0" w:color="000000"/>
            </w:tcBorders>
            <w:shd w:val="clear" w:color="auto" w:fill="auto"/>
            <w:vAlign w:val="center"/>
          </w:tcPr>
          <w:p w:rsidR="00AE4686" w:rsidRPr="000B61D4" w:rsidRDefault="00AE4686" w:rsidP="00C75CDF">
            <w:pPr>
              <w:jc w:val="center"/>
              <w:outlineLvl w:val="0"/>
            </w:pPr>
            <w:r w:rsidRPr="000B61D4">
              <w:t>2,5%</w:t>
            </w:r>
          </w:p>
        </w:tc>
      </w:tr>
      <w:tr w:rsidR="00AE4686" w:rsidRPr="003C303B" w:rsidTr="006B3FAF">
        <w:trPr>
          <w:trHeight w:val="362"/>
        </w:trPr>
        <w:tc>
          <w:tcPr>
            <w:tcW w:w="3085" w:type="dxa"/>
            <w:tcBorders>
              <w:left w:val="single" w:sz="4" w:space="0" w:color="000000"/>
              <w:bottom w:val="single" w:sz="4" w:space="0" w:color="000000"/>
              <w:right w:val="single" w:sz="4" w:space="0" w:color="000000"/>
            </w:tcBorders>
            <w:shd w:val="clear" w:color="auto" w:fill="auto"/>
            <w:vAlign w:val="bottom"/>
          </w:tcPr>
          <w:p w:rsidR="00AE4686" w:rsidRPr="003C303B" w:rsidRDefault="00AE4686" w:rsidP="00C75CDF">
            <w:pPr>
              <w:jc w:val="both"/>
              <w:rPr>
                <w:color w:val="000000"/>
              </w:rPr>
            </w:pPr>
            <w:r w:rsidRPr="003C303B">
              <w:rPr>
                <w:color w:val="000000"/>
              </w:rPr>
              <w:lastRenderedPageBreak/>
              <w:t>Население 70+</w:t>
            </w:r>
          </w:p>
        </w:tc>
        <w:tc>
          <w:tcPr>
            <w:tcW w:w="1305" w:type="dxa"/>
            <w:tcBorders>
              <w:left w:val="single" w:sz="4" w:space="0" w:color="000000"/>
              <w:bottom w:val="single" w:sz="4" w:space="0" w:color="000000"/>
              <w:right w:val="single" w:sz="4" w:space="0" w:color="000000"/>
            </w:tcBorders>
            <w:shd w:val="clear" w:color="auto" w:fill="auto"/>
            <w:vAlign w:val="center"/>
          </w:tcPr>
          <w:p w:rsidR="00AE4686" w:rsidRPr="009842F4" w:rsidRDefault="00AE4686" w:rsidP="00C75CDF">
            <w:pPr>
              <w:jc w:val="center"/>
              <w:outlineLvl w:val="0"/>
            </w:pPr>
            <w:r w:rsidRPr="009842F4">
              <w:t>44351</w:t>
            </w:r>
          </w:p>
        </w:tc>
        <w:tc>
          <w:tcPr>
            <w:tcW w:w="1305" w:type="dxa"/>
            <w:tcBorders>
              <w:bottom w:val="single" w:sz="4" w:space="0" w:color="000000"/>
              <w:right w:val="single" w:sz="4" w:space="0" w:color="000000"/>
            </w:tcBorders>
            <w:shd w:val="clear" w:color="auto" w:fill="auto"/>
            <w:vAlign w:val="center"/>
          </w:tcPr>
          <w:p w:rsidR="00AE4686" w:rsidRPr="00FD2828" w:rsidRDefault="00AE4686" w:rsidP="00C75CDF">
            <w:pPr>
              <w:jc w:val="center"/>
              <w:outlineLvl w:val="0"/>
            </w:pPr>
            <w:r w:rsidRPr="00FD2828">
              <w:t>45751</w:t>
            </w:r>
          </w:p>
        </w:tc>
        <w:tc>
          <w:tcPr>
            <w:tcW w:w="1304" w:type="dxa"/>
            <w:tcBorders>
              <w:bottom w:val="single" w:sz="4" w:space="0" w:color="000000"/>
              <w:right w:val="single" w:sz="4" w:space="0" w:color="000000"/>
            </w:tcBorders>
            <w:shd w:val="clear" w:color="auto" w:fill="auto"/>
            <w:vAlign w:val="center"/>
          </w:tcPr>
          <w:p w:rsidR="00AE4686" w:rsidRPr="000B61D4" w:rsidRDefault="00AE4686" w:rsidP="00C75CDF">
            <w:pPr>
              <w:jc w:val="center"/>
              <w:outlineLvl w:val="0"/>
            </w:pPr>
            <w:r w:rsidRPr="000B61D4">
              <w:t>47173</w:t>
            </w:r>
          </w:p>
        </w:tc>
        <w:tc>
          <w:tcPr>
            <w:tcW w:w="871" w:type="dxa"/>
            <w:tcBorders>
              <w:bottom w:val="single" w:sz="4" w:space="0" w:color="000000"/>
              <w:right w:val="single" w:sz="4" w:space="0" w:color="000000"/>
            </w:tcBorders>
            <w:shd w:val="clear" w:color="auto" w:fill="auto"/>
            <w:vAlign w:val="center"/>
          </w:tcPr>
          <w:p w:rsidR="00AE4686" w:rsidRPr="000B61D4" w:rsidRDefault="00AE4686" w:rsidP="00C75CDF">
            <w:pPr>
              <w:jc w:val="center"/>
              <w:outlineLvl w:val="0"/>
            </w:pPr>
            <w:r w:rsidRPr="000B61D4">
              <w:t>10,6%</w:t>
            </w:r>
          </w:p>
        </w:tc>
        <w:tc>
          <w:tcPr>
            <w:tcW w:w="1594" w:type="dxa"/>
            <w:tcBorders>
              <w:bottom w:val="single" w:sz="4" w:space="0" w:color="000000"/>
              <w:right w:val="single" w:sz="4" w:space="0" w:color="000000"/>
            </w:tcBorders>
            <w:shd w:val="clear" w:color="auto" w:fill="auto"/>
            <w:vAlign w:val="center"/>
          </w:tcPr>
          <w:p w:rsidR="00AE4686" w:rsidRPr="000B61D4" w:rsidRDefault="00AE4686" w:rsidP="00C75CDF">
            <w:pPr>
              <w:jc w:val="center"/>
              <w:outlineLvl w:val="0"/>
            </w:pPr>
            <w:r w:rsidRPr="000B61D4">
              <w:t>3,1%</w:t>
            </w:r>
          </w:p>
        </w:tc>
      </w:tr>
      <w:tr w:rsidR="00AE4686" w:rsidRPr="003C303B" w:rsidTr="006B3FAF">
        <w:trPr>
          <w:trHeight w:val="362"/>
        </w:trPr>
        <w:tc>
          <w:tcPr>
            <w:tcW w:w="3085" w:type="dxa"/>
            <w:tcBorders>
              <w:left w:val="single" w:sz="4" w:space="0" w:color="000000"/>
              <w:bottom w:val="single" w:sz="4" w:space="0" w:color="000000"/>
              <w:right w:val="single" w:sz="4" w:space="0" w:color="000000"/>
            </w:tcBorders>
            <w:shd w:val="clear" w:color="auto" w:fill="auto"/>
            <w:vAlign w:val="bottom"/>
          </w:tcPr>
          <w:p w:rsidR="00AE4686" w:rsidRPr="003C303B" w:rsidRDefault="00AE4686" w:rsidP="00C75CDF">
            <w:pPr>
              <w:rPr>
                <w:color w:val="000000"/>
              </w:rPr>
            </w:pPr>
            <w:r w:rsidRPr="003C303B">
              <w:rPr>
                <w:color w:val="000000"/>
              </w:rPr>
              <w:t>Население старше трудоспособного возраста</w:t>
            </w:r>
          </w:p>
        </w:tc>
        <w:tc>
          <w:tcPr>
            <w:tcW w:w="1305" w:type="dxa"/>
            <w:tcBorders>
              <w:left w:val="single" w:sz="4" w:space="0" w:color="000000"/>
              <w:bottom w:val="single" w:sz="4" w:space="0" w:color="000000"/>
              <w:right w:val="single" w:sz="4" w:space="0" w:color="000000"/>
            </w:tcBorders>
            <w:shd w:val="clear" w:color="auto" w:fill="auto"/>
            <w:vAlign w:val="center"/>
          </w:tcPr>
          <w:p w:rsidR="00AE4686" w:rsidRPr="009842F4" w:rsidRDefault="00AE4686" w:rsidP="00C75CDF">
            <w:pPr>
              <w:jc w:val="center"/>
              <w:outlineLvl w:val="0"/>
            </w:pPr>
            <w:r w:rsidRPr="009842F4">
              <w:t>116020</w:t>
            </w:r>
          </w:p>
        </w:tc>
        <w:tc>
          <w:tcPr>
            <w:tcW w:w="1305" w:type="dxa"/>
            <w:tcBorders>
              <w:bottom w:val="single" w:sz="4" w:space="0" w:color="000000"/>
              <w:right w:val="single" w:sz="4" w:space="0" w:color="000000"/>
            </w:tcBorders>
            <w:shd w:val="clear" w:color="auto" w:fill="auto"/>
            <w:vAlign w:val="center"/>
          </w:tcPr>
          <w:p w:rsidR="00AE4686" w:rsidRPr="00FD2828" w:rsidRDefault="00AE4686" w:rsidP="00C75CDF">
            <w:pPr>
              <w:jc w:val="center"/>
              <w:outlineLvl w:val="0"/>
            </w:pPr>
            <w:r w:rsidRPr="00FD2828">
              <w:t>118314</w:t>
            </w:r>
          </w:p>
        </w:tc>
        <w:tc>
          <w:tcPr>
            <w:tcW w:w="1304" w:type="dxa"/>
            <w:tcBorders>
              <w:bottom w:val="single" w:sz="4" w:space="0" w:color="000000"/>
              <w:right w:val="single" w:sz="4" w:space="0" w:color="000000"/>
            </w:tcBorders>
            <w:shd w:val="clear" w:color="auto" w:fill="auto"/>
            <w:vAlign w:val="center"/>
          </w:tcPr>
          <w:p w:rsidR="00AE4686" w:rsidRPr="000B61D4" w:rsidRDefault="00AE4686" w:rsidP="00C75CDF">
            <w:pPr>
              <w:jc w:val="center"/>
              <w:outlineLvl w:val="0"/>
            </w:pPr>
            <w:r w:rsidRPr="000B61D4">
              <w:t>120522</w:t>
            </w:r>
          </w:p>
        </w:tc>
        <w:tc>
          <w:tcPr>
            <w:tcW w:w="871" w:type="dxa"/>
            <w:tcBorders>
              <w:bottom w:val="single" w:sz="4" w:space="0" w:color="000000"/>
              <w:right w:val="single" w:sz="4" w:space="0" w:color="000000"/>
            </w:tcBorders>
            <w:shd w:val="clear" w:color="auto" w:fill="auto"/>
            <w:vAlign w:val="center"/>
          </w:tcPr>
          <w:p w:rsidR="00AE4686" w:rsidRPr="000B61D4" w:rsidRDefault="00AE4686" w:rsidP="00C75CDF">
            <w:pPr>
              <w:jc w:val="center"/>
              <w:outlineLvl w:val="0"/>
            </w:pPr>
            <w:r w:rsidRPr="000B61D4">
              <w:t>27,2%</w:t>
            </w:r>
          </w:p>
        </w:tc>
        <w:tc>
          <w:tcPr>
            <w:tcW w:w="1594" w:type="dxa"/>
            <w:tcBorders>
              <w:bottom w:val="single" w:sz="4" w:space="0" w:color="000000"/>
              <w:right w:val="single" w:sz="4" w:space="0" w:color="000000"/>
            </w:tcBorders>
            <w:shd w:val="clear" w:color="auto" w:fill="auto"/>
            <w:vAlign w:val="center"/>
          </w:tcPr>
          <w:p w:rsidR="00AE4686" w:rsidRPr="000B61D4" w:rsidRDefault="00AE4686" w:rsidP="00C75CDF">
            <w:pPr>
              <w:jc w:val="center"/>
              <w:outlineLvl w:val="0"/>
            </w:pPr>
            <w:r w:rsidRPr="000B61D4">
              <w:t>1,9%</w:t>
            </w:r>
          </w:p>
        </w:tc>
      </w:tr>
    </w:tbl>
    <w:p w:rsidR="00AE4686" w:rsidRPr="00800F07" w:rsidRDefault="00AE4686" w:rsidP="00C75CDF">
      <w:pPr>
        <w:jc w:val="both"/>
        <w:rPr>
          <w:sz w:val="16"/>
          <w:szCs w:val="16"/>
        </w:rPr>
      </w:pPr>
    </w:p>
    <w:p w:rsidR="00AE4686" w:rsidRPr="00F54782" w:rsidRDefault="00AE4686" w:rsidP="00C75CDF">
      <w:pPr>
        <w:ind w:firstLine="709"/>
        <w:jc w:val="both"/>
        <w:rPr>
          <w:sz w:val="28"/>
          <w:szCs w:val="28"/>
        </w:rPr>
      </w:pPr>
      <w:r w:rsidRPr="00F54782">
        <w:rPr>
          <w:sz w:val="28"/>
          <w:szCs w:val="28"/>
        </w:rPr>
        <w:t>Население региона – 0,44 млн чел</w:t>
      </w:r>
      <w:r>
        <w:rPr>
          <w:sz w:val="28"/>
          <w:szCs w:val="28"/>
        </w:rPr>
        <w:t>овек, 60 лет и старше –</w:t>
      </w:r>
      <w:r>
        <w:rPr>
          <w:sz w:val="28"/>
          <w:szCs w:val="28"/>
        </w:rPr>
        <w:br/>
        <w:t>0,1 млн</w:t>
      </w:r>
      <w:r w:rsidRPr="00F54782">
        <w:rPr>
          <w:sz w:val="28"/>
          <w:szCs w:val="28"/>
        </w:rPr>
        <w:t xml:space="preserve"> чел</w:t>
      </w:r>
      <w:r>
        <w:rPr>
          <w:sz w:val="28"/>
          <w:szCs w:val="28"/>
        </w:rPr>
        <w:t>овек</w:t>
      </w:r>
      <w:r w:rsidRPr="00F54782">
        <w:rPr>
          <w:sz w:val="28"/>
          <w:szCs w:val="28"/>
        </w:rPr>
        <w:t xml:space="preserve"> на начало 2019 года. В сегменте 60 лет и старше наблюдается рост 2,</w:t>
      </w:r>
      <w:r>
        <w:rPr>
          <w:sz w:val="28"/>
          <w:szCs w:val="28"/>
        </w:rPr>
        <w:t>5</w:t>
      </w:r>
      <w:r w:rsidRPr="00F54782">
        <w:rPr>
          <w:sz w:val="28"/>
          <w:szCs w:val="28"/>
        </w:rPr>
        <w:t>%.</w:t>
      </w:r>
      <w:r w:rsidR="006D2466">
        <w:rPr>
          <w:sz w:val="28"/>
          <w:szCs w:val="28"/>
        </w:rPr>
        <w:t xml:space="preserve"> </w:t>
      </w:r>
      <w:r w:rsidRPr="00F54782">
        <w:rPr>
          <w:sz w:val="28"/>
          <w:szCs w:val="28"/>
        </w:rPr>
        <w:t>Доля населения 60 лет и старше составляет 23,4%. Данный уровень выше аналогичного показателя по Росси</w:t>
      </w:r>
      <w:r>
        <w:rPr>
          <w:sz w:val="28"/>
          <w:szCs w:val="28"/>
        </w:rPr>
        <w:t>йской Федерации</w:t>
      </w:r>
      <w:r w:rsidRPr="00F54782">
        <w:rPr>
          <w:sz w:val="28"/>
          <w:szCs w:val="28"/>
        </w:rPr>
        <w:t xml:space="preserve"> (21,8%).</w:t>
      </w:r>
    </w:p>
    <w:p w:rsidR="00AE4686" w:rsidRDefault="00AE4686" w:rsidP="00C75CDF">
      <w:pPr>
        <w:ind w:firstLine="709"/>
        <w:jc w:val="both"/>
        <w:rPr>
          <w:sz w:val="28"/>
          <w:szCs w:val="28"/>
        </w:rPr>
      </w:pPr>
      <w:r w:rsidRPr="00F54782">
        <w:rPr>
          <w:sz w:val="28"/>
          <w:szCs w:val="28"/>
        </w:rPr>
        <w:t>Смертность в группе 60 лет и старше – 42,6 на 1000 населения, что ниже, чем по Росси</w:t>
      </w:r>
      <w:r>
        <w:rPr>
          <w:sz w:val="28"/>
          <w:szCs w:val="28"/>
        </w:rPr>
        <w:t>йской Федерации</w:t>
      </w:r>
      <w:r w:rsidRPr="00F54782">
        <w:rPr>
          <w:sz w:val="28"/>
          <w:szCs w:val="28"/>
        </w:rPr>
        <w:t xml:space="preserve"> (43,6 </w:t>
      </w:r>
      <w:r>
        <w:rPr>
          <w:sz w:val="28"/>
          <w:szCs w:val="28"/>
        </w:rPr>
        <w:t xml:space="preserve">на 1000 населения) в 2018 году. </w:t>
      </w:r>
      <w:r w:rsidRPr="00F54782">
        <w:rPr>
          <w:sz w:val="28"/>
          <w:szCs w:val="28"/>
        </w:rPr>
        <w:t>Показатель демонстриру</w:t>
      </w:r>
      <w:r>
        <w:rPr>
          <w:sz w:val="28"/>
          <w:szCs w:val="28"/>
        </w:rPr>
        <w:t>е</w:t>
      </w:r>
      <w:r w:rsidRPr="00F54782">
        <w:rPr>
          <w:sz w:val="28"/>
          <w:szCs w:val="28"/>
        </w:rPr>
        <w:t>т тенденцию к снижению на протяжении периода с</w:t>
      </w:r>
      <w:r>
        <w:rPr>
          <w:sz w:val="28"/>
          <w:szCs w:val="28"/>
        </w:rPr>
        <w:t> </w:t>
      </w:r>
      <w:r w:rsidRPr="00F54782">
        <w:rPr>
          <w:sz w:val="28"/>
          <w:szCs w:val="28"/>
        </w:rPr>
        <w:t>2015 по 2018 год.</w:t>
      </w:r>
    </w:p>
    <w:p w:rsidR="00AE4686" w:rsidRPr="002B6C85" w:rsidRDefault="00AE4686" w:rsidP="00C75CDF">
      <w:pPr>
        <w:rPr>
          <w:sz w:val="20"/>
          <w:szCs w:val="20"/>
        </w:rPr>
      </w:pPr>
    </w:p>
    <w:p w:rsidR="00AE4686" w:rsidRDefault="00AE4686" w:rsidP="00C75CDF">
      <w:pPr>
        <w:rPr>
          <w:sz w:val="28"/>
          <w:szCs w:val="28"/>
        </w:rPr>
      </w:pPr>
      <w:r w:rsidRPr="001C1553">
        <w:rPr>
          <w:sz w:val="28"/>
          <w:szCs w:val="28"/>
        </w:rPr>
        <w:t xml:space="preserve">Таблица </w:t>
      </w:r>
      <w:r>
        <w:rPr>
          <w:sz w:val="28"/>
          <w:szCs w:val="28"/>
        </w:rPr>
        <w:t>2</w:t>
      </w:r>
    </w:p>
    <w:p w:rsidR="00AE4686" w:rsidRPr="00800F07" w:rsidRDefault="00AE4686" w:rsidP="00C75CDF">
      <w:pPr>
        <w:ind w:firstLine="709"/>
        <w:jc w:val="both"/>
        <w:rPr>
          <w:sz w:val="16"/>
          <w:szCs w:val="16"/>
        </w:rPr>
      </w:pPr>
    </w:p>
    <w:p w:rsidR="00AE4686" w:rsidRDefault="00AE4686" w:rsidP="00C75CDF">
      <w:pPr>
        <w:jc w:val="center"/>
        <w:rPr>
          <w:iCs/>
          <w:sz w:val="28"/>
          <w:szCs w:val="28"/>
        </w:rPr>
      </w:pPr>
      <w:r w:rsidRPr="000551A9">
        <w:rPr>
          <w:iCs/>
          <w:sz w:val="28"/>
          <w:szCs w:val="28"/>
        </w:rPr>
        <w:t xml:space="preserve">Смертность от всех причин в разных возрастных группах </w:t>
      </w:r>
      <w:r>
        <w:rPr>
          <w:iCs/>
          <w:sz w:val="28"/>
          <w:szCs w:val="28"/>
        </w:rPr>
        <w:t xml:space="preserve">в </w:t>
      </w:r>
      <w:r w:rsidRPr="000551A9">
        <w:rPr>
          <w:iCs/>
          <w:sz w:val="28"/>
          <w:szCs w:val="28"/>
        </w:rPr>
        <w:t>201</w:t>
      </w:r>
      <w:r>
        <w:rPr>
          <w:iCs/>
          <w:sz w:val="28"/>
          <w:szCs w:val="28"/>
        </w:rPr>
        <w:t>5</w:t>
      </w:r>
      <w:r w:rsidRPr="000551A9">
        <w:rPr>
          <w:iCs/>
          <w:sz w:val="28"/>
          <w:szCs w:val="28"/>
        </w:rPr>
        <w:t>–2018</w:t>
      </w:r>
      <w:r>
        <w:rPr>
          <w:iCs/>
          <w:sz w:val="28"/>
          <w:szCs w:val="28"/>
        </w:rPr>
        <w:t xml:space="preserve"> годах</w:t>
      </w:r>
    </w:p>
    <w:p w:rsidR="00AE4686" w:rsidRPr="001574D9" w:rsidRDefault="00AE4686" w:rsidP="00C75CDF">
      <w:pPr>
        <w:jc w:val="center"/>
        <w:rPr>
          <w:iCs/>
          <w:sz w:val="20"/>
          <w:szCs w:val="20"/>
        </w:rPr>
      </w:pPr>
    </w:p>
    <w:tbl>
      <w:tblPr>
        <w:tblW w:w="4298" w:type="pc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2975"/>
        <w:gridCol w:w="1420"/>
        <w:gridCol w:w="1265"/>
        <w:gridCol w:w="1145"/>
        <w:gridCol w:w="1417"/>
      </w:tblGrid>
      <w:tr w:rsidR="00AE4686" w:rsidRPr="003C303B" w:rsidTr="006B3FAF">
        <w:trPr>
          <w:trHeight w:val="353"/>
        </w:trPr>
        <w:tc>
          <w:tcPr>
            <w:tcW w:w="2975" w:type="dxa"/>
            <w:vMerge w:val="restart"/>
            <w:tcBorders>
              <w:top w:val="single" w:sz="4" w:space="0" w:color="000000"/>
              <w:left w:val="single" w:sz="4" w:space="0" w:color="000000"/>
              <w:right w:val="single" w:sz="4" w:space="0" w:color="000000"/>
            </w:tcBorders>
            <w:shd w:val="clear" w:color="000000" w:fill="auto"/>
            <w:vAlign w:val="center"/>
          </w:tcPr>
          <w:p w:rsidR="00AE4686" w:rsidRDefault="00AE4686" w:rsidP="00C75CDF">
            <w:pPr>
              <w:jc w:val="center"/>
              <w:rPr>
                <w:bCs/>
                <w:color w:val="000000"/>
              </w:rPr>
            </w:pPr>
            <w:r>
              <w:rPr>
                <w:bCs/>
                <w:color w:val="000000"/>
              </w:rPr>
              <w:t>Население</w:t>
            </w:r>
            <w:r w:rsidR="006B3FAF">
              <w:rPr>
                <w:bCs/>
                <w:color w:val="000000"/>
              </w:rPr>
              <w:t xml:space="preserve"> </w:t>
            </w:r>
            <w:r>
              <w:rPr>
                <w:bCs/>
                <w:color w:val="000000"/>
              </w:rPr>
              <w:t>в возрастных группах,</w:t>
            </w:r>
            <w:r w:rsidR="006B3FAF">
              <w:rPr>
                <w:bCs/>
                <w:color w:val="000000"/>
              </w:rPr>
              <w:t xml:space="preserve"> </w:t>
            </w:r>
            <w:r>
              <w:rPr>
                <w:bCs/>
                <w:color w:val="000000"/>
              </w:rPr>
              <w:t>тыс. человек</w:t>
            </w:r>
          </w:p>
        </w:tc>
        <w:tc>
          <w:tcPr>
            <w:tcW w:w="5247" w:type="dxa"/>
            <w:gridSpan w:val="4"/>
            <w:tcBorders>
              <w:top w:val="single" w:sz="4" w:space="0" w:color="000000"/>
              <w:bottom w:val="single" w:sz="4" w:space="0" w:color="000000"/>
              <w:right w:val="single" w:sz="4" w:space="0" w:color="000000"/>
            </w:tcBorders>
            <w:shd w:val="clear" w:color="000000" w:fill="auto"/>
            <w:vAlign w:val="center"/>
          </w:tcPr>
          <w:p w:rsidR="00AE4686" w:rsidRDefault="00AE4686" w:rsidP="00C75CDF">
            <w:pPr>
              <w:jc w:val="center"/>
              <w:rPr>
                <w:bCs/>
                <w:color w:val="000000"/>
              </w:rPr>
            </w:pPr>
            <w:r>
              <w:rPr>
                <w:bCs/>
                <w:color w:val="000000"/>
              </w:rPr>
              <w:t>Годы</w:t>
            </w:r>
          </w:p>
        </w:tc>
      </w:tr>
      <w:tr w:rsidR="00AE4686" w:rsidRPr="003C303B" w:rsidTr="006B3FAF">
        <w:trPr>
          <w:trHeight w:val="238"/>
        </w:trPr>
        <w:tc>
          <w:tcPr>
            <w:tcW w:w="2975" w:type="dxa"/>
            <w:vMerge/>
            <w:tcBorders>
              <w:left w:val="single" w:sz="4" w:space="0" w:color="000000"/>
              <w:bottom w:val="single" w:sz="4" w:space="0" w:color="000000"/>
              <w:right w:val="single" w:sz="4" w:space="0" w:color="000000"/>
            </w:tcBorders>
            <w:shd w:val="clear" w:color="000000" w:fill="auto"/>
          </w:tcPr>
          <w:p w:rsidR="00AE4686" w:rsidRPr="003C303B" w:rsidRDefault="00AE4686" w:rsidP="00C75CDF">
            <w:pPr>
              <w:jc w:val="center"/>
              <w:rPr>
                <w:bCs/>
                <w:color w:val="000000"/>
              </w:rPr>
            </w:pPr>
          </w:p>
        </w:tc>
        <w:tc>
          <w:tcPr>
            <w:tcW w:w="1420" w:type="dxa"/>
            <w:tcBorders>
              <w:top w:val="single" w:sz="4" w:space="0" w:color="000000"/>
              <w:bottom w:val="single" w:sz="4" w:space="0" w:color="000000"/>
              <w:right w:val="single" w:sz="4" w:space="0" w:color="000000"/>
            </w:tcBorders>
            <w:shd w:val="clear" w:color="000000" w:fill="auto"/>
            <w:vAlign w:val="center"/>
          </w:tcPr>
          <w:p w:rsidR="00AE4686" w:rsidRPr="003C303B" w:rsidRDefault="00AE4686" w:rsidP="00C75CDF">
            <w:pPr>
              <w:jc w:val="center"/>
              <w:rPr>
                <w:bCs/>
                <w:color w:val="000000"/>
              </w:rPr>
            </w:pPr>
            <w:r w:rsidRPr="003C303B">
              <w:rPr>
                <w:bCs/>
                <w:color w:val="000000"/>
              </w:rPr>
              <w:t>201</w:t>
            </w:r>
            <w:r>
              <w:rPr>
                <w:bCs/>
                <w:color w:val="000000"/>
              </w:rPr>
              <w:t>5</w:t>
            </w:r>
          </w:p>
        </w:tc>
        <w:tc>
          <w:tcPr>
            <w:tcW w:w="1265" w:type="dxa"/>
            <w:tcBorders>
              <w:top w:val="single" w:sz="4" w:space="0" w:color="000000"/>
              <w:bottom w:val="single" w:sz="4" w:space="0" w:color="000000"/>
              <w:right w:val="single" w:sz="4" w:space="0" w:color="000000"/>
            </w:tcBorders>
            <w:shd w:val="clear" w:color="000000" w:fill="auto"/>
            <w:vAlign w:val="center"/>
          </w:tcPr>
          <w:p w:rsidR="00AE4686" w:rsidRPr="003C303B" w:rsidRDefault="00AE4686" w:rsidP="00C75CDF">
            <w:pPr>
              <w:jc w:val="center"/>
              <w:rPr>
                <w:bCs/>
                <w:color w:val="000000"/>
              </w:rPr>
            </w:pPr>
            <w:r w:rsidRPr="003C303B">
              <w:rPr>
                <w:bCs/>
                <w:color w:val="000000"/>
              </w:rPr>
              <w:t>201</w:t>
            </w:r>
            <w:r>
              <w:rPr>
                <w:bCs/>
                <w:color w:val="000000"/>
              </w:rPr>
              <w:t>6</w:t>
            </w:r>
          </w:p>
        </w:tc>
        <w:tc>
          <w:tcPr>
            <w:tcW w:w="1145" w:type="dxa"/>
            <w:tcBorders>
              <w:top w:val="single" w:sz="4" w:space="0" w:color="000000"/>
              <w:bottom w:val="single" w:sz="4" w:space="0" w:color="000000"/>
              <w:right w:val="single" w:sz="4" w:space="0" w:color="000000"/>
            </w:tcBorders>
            <w:shd w:val="clear" w:color="000000" w:fill="auto"/>
            <w:vAlign w:val="center"/>
          </w:tcPr>
          <w:p w:rsidR="00AE4686" w:rsidRPr="003C303B" w:rsidRDefault="00AE4686" w:rsidP="00C75CDF">
            <w:pPr>
              <w:jc w:val="center"/>
              <w:rPr>
                <w:bCs/>
                <w:color w:val="000000"/>
              </w:rPr>
            </w:pPr>
            <w:r>
              <w:rPr>
                <w:bCs/>
                <w:color w:val="000000"/>
              </w:rPr>
              <w:t>2017</w:t>
            </w:r>
          </w:p>
        </w:tc>
        <w:tc>
          <w:tcPr>
            <w:tcW w:w="1417" w:type="dxa"/>
            <w:tcBorders>
              <w:top w:val="single" w:sz="4" w:space="0" w:color="000000"/>
              <w:bottom w:val="single" w:sz="4" w:space="0" w:color="000000"/>
            </w:tcBorders>
            <w:shd w:val="clear" w:color="000000" w:fill="auto"/>
            <w:vAlign w:val="center"/>
          </w:tcPr>
          <w:p w:rsidR="00AE4686" w:rsidRPr="003C303B" w:rsidRDefault="00AE4686" w:rsidP="00C75CDF">
            <w:pPr>
              <w:jc w:val="center"/>
              <w:rPr>
                <w:bCs/>
                <w:color w:val="000000"/>
              </w:rPr>
            </w:pPr>
            <w:r>
              <w:rPr>
                <w:bCs/>
                <w:color w:val="000000"/>
              </w:rPr>
              <w:t>2018</w:t>
            </w:r>
          </w:p>
        </w:tc>
      </w:tr>
      <w:tr w:rsidR="00AE4686" w:rsidRPr="003C303B" w:rsidTr="006B3FAF">
        <w:trPr>
          <w:trHeight w:val="362"/>
        </w:trPr>
        <w:tc>
          <w:tcPr>
            <w:tcW w:w="2975" w:type="dxa"/>
            <w:tcBorders>
              <w:left w:val="single" w:sz="4" w:space="0" w:color="000000"/>
              <w:bottom w:val="single" w:sz="4" w:space="0" w:color="000000"/>
              <w:right w:val="single" w:sz="4" w:space="0" w:color="000000"/>
            </w:tcBorders>
            <w:shd w:val="clear" w:color="auto" w:fill="auto"/>
            <w:vAlign w:val="bottom"/>
          </w:tcPr>
          <w:p w:rsidR="00AE4686" w:rsidRPr="003C303B" w:rsidRDefault="00AE4686" w:rsidP="00C75CDF">
            <w:pPr>
              <w:jc w:val="both"/>
              <w:rPr>
                <w:color w:val="000000"/>
              </w:rPr>
            </w:pPr>
            <w:r>
              <w:rPr>
                <w:color w:val="000000"/>
              </w:rPr>
              <w:t>85 и старше</w:t>
            </w:r>
          </w:p>
        </w:tc>
        <w:tc>
          <w:tcPr>
            <w:tcW w:w="1420" w:type="dxa"/>
            <w:tcBorders>
              <w:top w:val="single" w:sz="4" w:space="0" w:color="000000"/>
              <w:bottom w:val="single" w:sz="4" w:space="0" w:color="000000"/>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1,1</w:t>
            </w:r>
          </w:p>
        </w:tc>
        <w:tc>
          <w:tcPr>
            <w:tcW w:w="1265" w:type="dxa"/>
            <w:tcBorders>
              <w:top w:val="single" w:sz="4" w:space="0" w:color="000000"/>
              <w:bottom w:val="single" w:sz="4" w:space="0" w:color="000000"/>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1,2</w:t>
            </w:r>
          </w:p>
        </w:tc>
        <w:tc>
          <w:tcPr>
            <w:tcW w:w="1145" w:type="dxa"/>
            <w:tcBorders>
              <w:top w:val="single" w:sz="4" w:space="0" w:color="000000"/>
              <w:bottom w:val="single" w:sz="4" w:space="0" w:color="000000"/>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1,1</w:t>
            </w:r>
          </w:p>
        </w:tc>
        <w:tc>
          <w:tcPr>
            <w:tcW w:w="1417" w:type="dxa"/>
            <w:tcBorders>
              <w:top w:val="single" w:sz="4" w:space="0" w:color="000000"/>
              <w:bottom w:val="single" w:sz="4" w:space="0" w:color="000000"/>
            </w:tcBorders>
            <w:vAlign w:val="center"/>
          </w:tcPr>
          <w:p w:rsidR="00AE4686" w:rsidRPr="003C303B" w:rsidRDefault="00AE4686" w:rsidP="00C75CDF">
            <w:pPr>
              <w:jc w:val="center"/>
              <w:outlineLvl w:val="0"/>
              <w:rPr>
                <w:color w:val="000000"/>
              </w:rPr>
            </w:pPr>
            <w:r>
              <w:rPr>
                <w:color w:val="000000"/>
              </w:rPr>
              <w:t>1,2</w:t>
            </w:r>
          </w:p>
        </w:tc>
      </w:tr>
      <w:tr w:rsidR="00AE4686" w:rsidRPr="003C303B" w:rsidTr="006B3FAF">
        <w:trPr>
          <w:trHeight w:val="362"/>
        </w:trPr>
        <w:tc>
          <w:tcPr>
            <w:tcW w:w="2975" w:type="dxa"/>
            <w:tcBorders>
              <w:left w:val="single" w:sz="4" w:space="0" w:color="000000"/>
              <w:bottom w:val="single" w:sz="4" w:space="0" w:color="000000"/>
              <w:right w:val="single" w:sz="4" w:space="0" w:color="000000"/>
            </w:tcBorders>
            <w:shd w:val="clear" w:color="auto" w:fill="auto"/>
            <w:vAlign w:val="bottom"/>
          </w:tcPr>
          <w:p w:rsidR="00AE4686" w:rsidRPr="003C303B" w:rsidRDefault="00AE4686" w:rsidP="00C75CDF">
            <w:pPr>
              <w:jc w:val="both"/>
              <w:rPr>
                <w:color w:val="000000"/>
              </w:rPr>
            </w:pPr>
            <w:r>
              <w:rPr>
                <w:color w:val="000000"/>
              </w:rPr>
              <w:t>80</w:t>
            </w:r>
            <w:r w:rsidRPr="00F54782">
              <w:rPr>
                <w:sz w:val="28"/>
                <w:szCs w:val="28"/>
              </w:rPr>
              <w:t>–</w:t>
            </w:r>
            <w:r>
              <w:rPr>
                <w:color w:val="000000"/>
              </w:rPr>
              <w:t>84</w:t>
            </w:r>
          </w:p>
        </w:tc>
        <w:tc>
          <w:tcPr>
            <w:tcW w:w="1420" w:type="dxa"/>
            <w:tcBorders>
              <w:bottom w:val="single" w:sz="4" w:space="0" w:color="000000"/>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0,7</w:t>
            </w:r>
          </w:p>
        </w:tc>
        <w:tc>
          <w:tcPr>
            <w:tcW w:w="1265" w:type="dxa"/>
            <w:tcBorders>
              <w:bottom w:val="single" w:sz="4" w:space="0" w:color="000000"/>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0,7</w:t>
            </w:r>
          </w:p>
        </w:tc>
        <w:tc>
          <w:tcPr>
            <w:tcW w:w="1145" w:type="dxa"/>
            <w:tcBorders>
              <w:bottom w:val="single" w:sz="4" w:space="0" w:color="000000"/>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0,8</w:t>
            </w:r>
          </w:p>
        </w:tc>
        <w:tc>
          <w:tcPr>
            <w:tcW w:w="1417" w:type="dxa"/>
            <w:tcBorders>
              <w:bottom w:val="single" w:sz="4" w:space="0" w:color="000000"/>
            </w:tcBorders>
            <w:vAlign w:val="center"/>
          </w:tcPr>
          <w:p w:rsidR="00AE4686" w:rsidRPr="003C303B" w:rsidRDefault="00AE4686" w:rsidP="00C75CDF">
            <w:pPr>
              <w:jc w:val="center"/>
              <w:outlineLvl w:val="0"/>
              <w:rPr>
                <w:color w:val="000000"/>
              </w:rPr>
            </w:pPr>
            <w:r>
              <w:rPr>
                <w:color w:val="000000"/>
              </w:rPr>
              <w:t>0,9</w:t>
            </w:r>
          </w:p>
        </w:tc>
      </w:tr>
      <w:tr w:rsidR="00AE4686" w:rsidRPr="003C303B" w:rsidTr="006B3FAF">
        <w:trPr>
          <w:trHeight w:val="362"/>
        </w:trPr>
        <w:tc>
          <w:tcPr>
            <w:tcW w:w="2975" w:type="dxa"/>
            <w:tcBorders>
              <w:left w:val="single" w:sz="4" w:space="0" w:color="000000"/>
              <w:bottom w:val="single" w:sz="4" w:space="0" w:color="000000"/>
              <w:right w:val="single" w:sz="4" w:space="0" w:color="000000"/>
            </w:tcBorders>
            <w:shd w:val="clear" w:color="auto" w:fill="auto"/>
            <w:vAlign w:val="bottom"/>
          </w:tcPr>
          <w:p w:rsidR="00AE4686" w:rsidRPr="003C303B" w:rsidRDefault="00AE4686" w:rsidP="00C75CDF">
            <w:pPr>
              <w:jc w:val="both"/>
              <w:rPr>
                <w:color w:val="000000"/>
              </w:rPr>
            </w:pPr>
            <w:r>
              <w:rPr>
                <w:color w:val="000000"/>
              </w:rPr>
              <w:t>75</w:t>
            </w:r>
            <w:r w:rsidRPr="00F54782">
              <w:rPr>
                <w:sz w:val="28"/>
                <w:szCs w:val="28"/>
              </w:rPr>
              <w:t>–</w:t>
            </w:r>
            <w:r>
              <w:rPr>
                <w:color w:val="000000"/>
              </w:rPr>
              <w:t>79</w:t>
            </w:r>
          </w:p>
        </w:tc>
        <w:tc>
          <w:tcPr>
            <w:tcW w:w="1420" w:type="dxa"/>
            <w:tcBorders>
              <w:bottom w:val="single" w:sz="4" w:space="0" w:color="000000"/>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1,0</w:t>
            </w:r>
          </w:p>
        </w:tc>
        <w:tc>
          <w:tcPr>
            <w:tcW w:w="1265" w:type="dxa"/>
            <w:tcBorders>
              <w:bottom w:val="single" w:sz="4" w:space="0" w:color="000000"/>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1,0</w:t>
            </w:r>
          </w:p>
        </w:tc>
        <w:tc>
          <w:tcPr>
            <w:tcW w:w="1145" w:type="dxa"/>
            <w:tcBorders>
              <w:bottom w:val="single" w:sz="4" w:space="0" w:color="000000"/>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1,0</w:t>
            </w:r>
          </w:p>
        </w:tc>
        <w:tc>
          <w:tcPr>
            <w:tcW w:w="1417" w:type="dxa"/>
            <w:tcBorders>
              <w:bottom w:val="single" w:sz="4" w:space="0" w:color="000000"/>
            </w:tcBorders>
            <w:vAlign w:val="center"/>
          </w:tcPr>
          <w:p w:rsidR="00AE4686" w:rsidRPr="003C303B" w:rsidRDefault="00AE4686" w:rsidP="00C75CDF">
            <w:pPr>
              <w:jc w:val="center"/>
              <w:outlineLvl w:val="0"/>
              <w:rPr>
                <w:color w:val="000000"/>
              </w:rPr>
            </w:pPr>
            <w:r>
              <w:rPr>
                <w:color w:val="000000"/>
              </w:rPr>
              <w:t>0,8</w:t>
            </w:r>
          </w:p>
        </w:tc>
      </w:tr>
      <w:tr w:rsidR="00AE4686" w:rsidRPr="003C303B" w:rsidTr="006B3FAF">
        <w:trPr>
          <w:trHeight w:val="362"/>
        </w:trPr>
        <w:tc>
          <w:tcPr>
            <w:tcW w:w="2975" w:type="dxa"/>
            <w:tcBorders>
              <w:left w:val="single" w:sz="4" w:space="0" w:color="000000"/>
              <w:right w:val="single" w:sz="4" w:space="0" w:color="000000"/>
            </w:tcBorders>
            <w:shd w:val="clear" w:color="auto" w:fill="auto"/>
            <w:vAlign w:val="bottom"/>
          </w:tcPr>
          <w:p w:rsidR="00AE4686" w:rsidRPr="003C303B" w:rsidRDefault="00AE4686" w:rsidP="00C75CDF">
            <w:pPr>
              <w:rPr>
                <w:color w:val="000000"/>
              </w:rPr>
            </w:pPr>
            <w:r>
              <w:rPr>
                <w:color w:val="000000"/>
              </w:rPr>
              <w:t>70</w:t>
            </w:r>
            <w:r w:rsidRPr="00F54782">
              <w:rPr>
                <w:sz w:val="28"/>
                <w:szCs w:val="28"/>
              </w:rPr>
              <w:t>–</w:t>
            </w:r>
            <w:r>
              <w:rPr>
                <w:color w:val="000000"/>
              </w:rPr>
              <w:t>74</w:t>
            </w:r>
          </w:p>
        </w:tc>
        <w:tc>
          <w:tcPr>
            <w:tcW w:w="1420" w:type="dxa"/>
            <w:tcBorders>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0,5</w:t>
            </w:r>
          </w:p>
        </w:tc>
        <w:tc>
          <w:tcPr>
            <w:tcW w:w="1265" w:type="dxa"/>
            <w:tcBorders>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0,4</w:t>
            </w:r>
          </w:p>
        </w:tc>
        <w:tc>
          <w:tcPr>
            <w:tcW w:w="1145" w:type="dxa"/>
            <w:tcBorders>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0,4</w:t>
            </w:r>
          </w:p>
        </w:tc>
        <w:tc>
          <w:tcPr>
            <w:tcW w:w="1417" w:type="dxa"/>
            <w:vAlign w:val="center"/>
          </w:tcPr>
          <w:p w:rsidR="00AE4686" w:rsidRPr="003C303B" w:rsidRDefault="00AE4686" w:rsidP="00C75CDF">
            <w:pPr>
              <w:jc w:val="center"/>
              <w:outlineLvl w:val="0"/>
              <w:rPr>
                <w:color w:val="000000"/>
              </w:rPr>
            </w:pPr>
            <w:r>
              <w:rPr>
                <w:color w:val="000000"/>
              </w:rPr>
              <w:t>0,4</w:t>
            </w:r>
          </w:p>
        </w:tc>
      </w:tr>
      <w:tr w:rsidR="00AE4686" w:rsidRPr="003C303B" w:rsidTr="006B3FAF">
        <w:trPr>
          <w:trHeight w:val="362"/>
        </w:trPr>
        <w:tc>
          <w:tcPr>
            <w:tcW w:w="2975" w:type="dxa"/>
            <w:tcBorders>
              <w:left w:val="single" w:sz="4" w:space="0" w:color="000000"/>
              <w:right w:val="single" w:sz="4" w:space="0" w:color="000000"/>
            </w:tcBorders>
            <w:shd w:val="clear" w:color="auto" w:fill="auto"/>
            <w:vAlign w:val="bottom"/>
          </w:tcPr>
          <w:p w:rsidR="00AE4686" w:rsidRDefault="00AE4686" w:rsidP="00C75CDF">
            <w:pPr>
              <w:rPr>
                <w:color w:val="000000"/>
              </w:rPr>
            </w:pPr>
            <w:r>
              <w:rPr>
                <w:color w:val="000000"/>
              </w:rPr>
              <w:t>65</w:t>
            </w:r>
            <w:r w:rsidRPr="00F54782">
              <w:rPr>
                <w:sz w:val="28"/>
                <w:szCs w:val="28"/>
              </w:rPr>
              <w:t>–</w:t>
            </w:r>
            <w:r>
              <w:rPr>
                <w:color w:val="000000"/>
              </w:rPr>
              <w:t>69</w:t>
            </w:r>
          </w:p>
        </w:tc>
        <w:tc>
          <w:tcPr>
            <w:tcW w:w="1420" w:type="dxa"/>
            <w:tcBorders>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0,6</w:t>
            </w:r>
          </w:p>
        </w:tc>
        <w:tc>
          <w:tcPr>
            <w:tcW w:w="1265" w:type="dxa"/>
            <w:tcBorders>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0,6</w:t>
            </w:r>
          </w:p>
        </w:tc>
        <w:tc>
          <w:tcPr>
            <w:tcW w:w="1145" w:type="dxa"/>
            <w:tcBorders>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0,6</w:t>
            </w:r>
          </w:p>
        </w:tc>
        <w:tc>
          <w:tcPr>
            <w:tcW w:w="1417" w:type="dxa"/>
            <w:vAlign w:val="center"/>
          </w:tcPr>
          <w:p w:rsidR="00AE4686" w:rsidRPr="003C303B" w:rsidRDefault="00AE4686" w:rsidP="00C75CDF">
            <w:pPr>
              <w:jc w:val="center"/>
              <w:outlineLvl w:val="0"/>
              <w:rPr>
                <w:color w:val="000000"/>
              </w:rPr>
            </w:pPr>
            <w:r>
              <w:rPr>
                <w:color w:val="000000"/>
              </w:rPr>
              <w:t>0,6</w:t>
            </w:r>
          </w:p>
        </w:tc>
      </w:tr>
      <w:tr w:rsidR="00AE4686" w:rsidRPr="003C303B" w:rsidTr="006B3FAF">
        <w:trPr>
          <w:trHeight w:val="362"/>
        </w:trPr>
        <w:tc>
          <w:tcPr>
            <w:tcW w:w="2975" w:type="dxa"/>
            <w:tcBorders>
              <w:left w:val="single" w:sz="4" w:space="0" w:color="000000"/>
              <w:bottom w:val="single" w:sz="4" w:space="0" w:color="000000"/>
              <w:right w:val="single" w:sz="4" w:space="0" w:color="000000"/>
            </w:tcBorders>
            <w:shd w:val="clear" w:color="auto" w:fill="auto"/>
            <w:vAlign w:val="bottom"/>
          </w:tcPr>
          <w:p w:rsidR="00AE4686" w:rsidRDefault="00AE4686" w:rsidP="00C75CDF">
            <w:pPr>
              <w:rPr>
                <w:color w:val="000000"/>
              </w:rPr>
            </w:pPr>
            <w:r>
              <w:rPr>
                <w:color w:val="000000"/>
              </w:rPr>
              <w:t>60</w:t>
            </w:r>
            <w:r w:rsidRPr="00F54782">
              <w:rPr>
                <w:sz w:val="28"/>
                <w:szCs w:val="28"/>
              </w:rPr>
              <w:t>–</w:t>
            </w:r>
            <w:r>
              <w:rPr>
                <w:color w:val="000000"/>
              </w:rPr>
              <w:t>64</w:t>
            </w:r>
          </w:p>
        </w:tc>
        <w:tc>
          <w:tcPr>
            <w:tcW w:w="1420" w:type="dxa"/>
            <w:tcBorders>
              <w:bottom w:val="single" w:sz="4" w:space="0" w:color="000000"/>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0,6</w:t>
            </w:r>
          </w:p>
        </w:tc>
        <w:tc>
          <w:tcPr>
            <w:tcW w:w="1265" w:type="dxa"/>
            <w:tcBorders>
              <w:bottom w:val="single" w:sz="4" w:space="0" w:color="000000"/>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0,5</w:t>
            </w:r>
          </w:p>
        </w:tc>
        <w:tc>
          <w:tcPr>
            <w:tcW w:w="1145" w:type="dxa"/>
            <w:tcBorders>
              <w:bottom w:val="single" w:sz="4" w:space="0" w:color="000000"/>
              <w:right w:val="single" w:sz="4" w:space="0" w:color="000000"/>
            </w:tcBorders>
            <w:shd w:val="clear" w:color="auto" w:fill="auto"/>
            <w:vAlign w:val="center"/>
          </w:tcPr>
          <w:p w:rsidR="00AE4686" w:rsidRPr="003C303B" w:rsidRDefault="00AE4686" w:rsidP="00C75CDF">
            <w:pPr>
              <w:jc w:val="center"/>
              <w:outlineLvl w:val="0"/>
              <w:rPr>
                <w:color w:val="000000"/>
              </w:rPr>
            </w:pPr>
            <w:r>
              <w:rPr>
                <w:color w:val="000000"/>
              </w:rPr>
              <w:t>0,5</w:t>
            </w:r>
          </w:p>
        </w:tc>
        <w:tc>
          <w:tcPr>
            <w:tcW w:w="1417" w:type="dxa"/>
            <w:tcBorders>
              <w:bottom w:val="single" w:sz="4" w:space="0" w:color="000000"/>
            </w:tcBorders>
            <w:vAlign w:val="center"/>
          </w:tcPr>
          <w:p w:rsidR="00AE4686" w:rsidRPr="003C303B" w:rsidRDefault="00AE4686" w:rsidP="00C75CDF">
            <w:pPr>
              <w:jc w:val="center"/>
              <w:outlineLvl w:val="0"/>
              <w:rPr>
                <w:color w:val="000000"/>
              </w:rPr>
            </w:pPr>
            <w:r>
              <w:rPr>
                <w:color w:val="000000"/>
              </w:rPr>
              <w:t>0,4</w:t>
            </w:r>
          </w:p>
        </w:tc>
      </w:tr>
    </w:tbl>
    <w:p w:rsidR="00AE4686" w:rsidRPr="00800F07" w:rsidRDefault="00AE4686" w:rsidP="00C75CDF">
      <w:pPr>
        <w:ind w:firstLine="709"/>
        <w:jc w:val="both"/>
        <w:rPr>
          <w:sz w:val="16"/>
          <w:szCs w:val="16"/>
        </w:rPr>
      </w:pPr>
    </w:p>
    <w:p w:rsidR="00AE4686" w:rsidRPr="006B3FAF" w:rsidRDefault="00AE4686" w:rsidP="00C75CDF">
      <w:pPr>
        <w:ind w:firstLine="709"/>
        <w:jc w:val="both"/>
        <w:rPr>
          <w:sz w:val="28"/>
          <w:szCs w:val="28"/>
          <w:lang w:eastAsia="en-US"/>
        </w:rPr>
      </w:pPr>
      <w:r w:rsidRPr="006B3FAF">
        <w:rPr>
          <w:sz w:val="28"/>
          <w:szCs w:val="28"/>
        </w:rPr>
        <w:t>Смертность на 1000 населения во всех возрастных группах от 60 лет и старше, за исключением 85 лет и старше, несмотря на отдельные эпизоды роста, имеет тенденцию к снижению.</w:t>
      </w:r>
    </w:p>
    <w:p w:rsidR="00AE4686" w:rsidRPr="006B3FAF" w:rsidRDefault="00AE4686" w:rsidP="00C75CDF">
      <w:pPr>
        <w:pStyle w:val="aff"/>
        <w:spacing w:after="0" w:line="240" w:lineRule="auto"/>
        <w:ind w:left="0" w:firstLine="709"/>
        <w:jc w:val="both"/>
        <w:rPr>
          <w:rFonts w:ascii="Times New Roman" w:hAnsi="Times New Roman" w:cs="Times New Roman"/>
          <w:sz w:val="28"/>
          <w:szCs w:val="28"/>
        </w:rPr>
      </w:pPr>
      <w:r w:rsidRPr="006B3FAF">
        <w:rPr>
          <w:rFonts w:ascii="Times New Roman" w:hAnsi="Times New Roman" w:cs="Times New Roman"/>
          <w:sz w:val="28"/>
          <w:szCs w:val="28"/>
        </w:rPr>
        <w:t>По официальным данным на 01.01.2018 в городе Севастополе проживает 436670 человек, лиц старше трудоспособного возраста–</w:t>
      </w:r>
      <w:r w:rsidRPr="006B3FAF">
        <w:rPr>
          <w:rFonts w:ascii="Times New Roman" w:hAnsi="Times New Roman" w:cs="Times New Roman"/>
          <w:sz w:val="28"/>
          <w:szCs w:val="28"/>
        </w:rPr>
        <w:br/>
        <w:t>118314 человек (27,1% населения), из них лиц старше 70 лет –</w:t>
      </w:r>
      <w:r w:rsidR="006B3FAF">
        <w:rPr>
          <w:rFonts w:ascii="Times New Roman" w:hAnsi="Times New Roman" w:cs="Times New Roman"/>
          <w:sz w:val="28"/>
          <w:szCs w:val="28"/>
        </w:rPr>
        <w:t xml:space="preserve"> </w:t>
      </w:r>
      <w:r w:rsidRPr="006B3FAF">
        <w:rPr>
          <w:rFonts w:ascii="Times New Roman" w:hAnsi="Times New Roman" w:cs="Times New Roman"/>
          <w:sz w:val="28"/>
          <w:szCs w:val="28"/>
        </w:rPr>
        <w:t>45751 человек (10,5% населения).</w:t>
      </w:r>
    </w:p>
    <w:p w:rsidR="00AE4686" w:rsidRPr="006B3FAF" w:rsidRDefault="00AE4686" w:rsidP="00C75CDF">
      <w:pPr>
        <w:pStyle w:val="aff"/>
        <w:spacing w:after="0" w:line="240" w:lineRule="auto"/>
        <w:ind w:left="0" w:firstLine="709"/>
        <w:jc w:val="both"/>
        <w:rPr>
          <w:rFonts w:ascii="Times New Roman" w:hAnsi="Times New Roman" w:cs="Times New Roman"/>
          <w:sz w:val="28"/>
          <w:szCs w:val="28"/>
        </w:rPr>
      </w:pPr>
      <w:r w:rsidRPr="006B3FAF">
        <w:rPr>
          <w:rFonts w:ascii="Times New Roman" w:hAnsi="Times New Roman" w:cs="Times New Roman"/>
          <w:sz w:val="28"/>
          <w:szCs w:val="28"/>
        </w:rPr>
        <w:t>Темпы старения населения опережают общероссийские, за последние               пять лет они составили более 7%.</w:t>
      </w:r>
    </w:p>
    <w:p w:rsidR="00AE4686" w:rsidRPr="006B3FAF" w:rsidRDefault="00AE4686" w:rsidP="00C75CDF">
      <w:pPr>
        <w:pStyle w:val="aff"/>
        <w:spacing w:after="0" w:line="240" w:lineRule="auto"/>
        <w:ind w:left="0" w:firstLine="709"/>
        <w:jc w:val="both"/>
        <w:rPr>
          <w:rFonts w:ascii="Times New Roman" w:hAnsi="Times New Roman" w:cs="Times New Roman"/>
          <w:sz w:val="28"/>
          <w:szCs w:val="28"/>
        </w:rPr>
      </w:pPr>
      <w:r w:rsidRPr="006B3FAF">
        <w:rPr>
          <w:rFonts w:ascii="Times New Roman" w:hAnsi="Times New Roman" w:cs="Times New Roman"/>
          <w:sz w:val="28"/>
          <w:szCs w:val="28"/>
        </w:rPr>
        <w:t>Средний возраст населения в городе Севастополе за 2017 год составляет 41,2 года (в 2016 году – 40,72 года), тогда как в среднем по Российской Федерации</w:t>
      </w:r>
      <w:r w:rsidR="006B3FAF">
        <w:rPr>
          <w:rFonts w:ascii="Times New Roman" w:hAnsi="Times New Roman" w:cs="Times New Roman"/>
          <w:sz w:val="28"/>
          <w:szCs w:val="28"/>
        </w:rPr>
        <w:t xml:space="preserve"> </w:t>
      </w:r>
      <w:r w:rsidRPr="006B3FAF">
        <w:rPr>
          <w:rFonts w:ascii="Times New Roman" w:hAnsi="Times New Roman" w:cs="Times New Roman"/>
          <w:sz w:val="28"/>
          <w:szCs w:val="28"/>
        </w:rPr>
        <w:t>–</w:t>
      </w:r>
      <w:r w:rsidR="006D2466">
        <w:rPr>
          <w:rFonts w:ascii="Times New Roman" w:hAnsi="Times New Roman" w:cs="Times New Roman"/>
          <w:sz w:val="28"/>
          <w:szCs w:val="28"/>
        </w:rPr>
        <w:t xml:space="preserve"> </w:t>
      </w:r>
      <w:r w:rsidRPr="006B3FAF">
        <w:rPr>
          <w:rFonts w:ascii="Times New Roman" w:hAnsi="Times New Roman" w:cs="Times New Roman"/>
          <w:sz w:val="28"/>
          <w:szCs w:val="28"/>
        </w:rPr>
        <w:t xml:space="preserve">39,7 года. Основную долю от всех умерших </w:t>
      </w:r>
      <w:r w:rsidR="006D2466">
        <w:rPr>
          <w:rFonts w:ascii="Times New Roman" w:hAnsi="Times New Roman" w:cs="Times New Roman"/>
          <w:sz w:val="28"/>
          <w:szCs w:val="28"/>
        </w:rPr>
        <w:t xml:space="preserve">       </w:t>
      </w:r>
      <w:r w:rsidRPr="006B3FAF">
        <w:rPr>
          <w:rFonts w:ascii="Times New Roman" w:hAnsi="Times New Roman" w:cs="Times New Roman"/>
          <w:sz w:val="28"/>
          <w:szCs w:val="28"/>
        </w:rPr>
        <w:t>в 2018 году</w:t>
      </w:r>
      <w:r w:rsidR="006B3FAF">
        <w:rPr>
          <w:rFonts w:ascii="Times New Roman" w:hAnsi="Times New Roman" w:cs="Times New Roman"/>
          <w:sz w:val="28"/>
          <w:szCs w:val="28"/>
        </w:rPr>
        <w:t xml:space="preserve"> </w:t>
      </w:r>
      <w:r w:rsidRPr="006B3FAF">
        <w:rPr>
          <w:rFonts w:ascii="Times New Roman" w:hAnsi="Times New Roman" w:cs="Times New Roman"/>
          <w:sz w:val="28"/>
          <w:szCs w:val="28"/>
        </w:rPr>
        <w:t>– 4501</w:t>
      </w:r>
      <w:r w:rsidR="006D2466">
        <w:rPr>
          <w:rFonts w:ascii="Times New Roman" w:hAnsi="Times New Roman" w:cs="Times New Roman"/>
          <w:sz w:val="28"/>
          <w:szCs w:val="28"/>
        </w:rPr>
        <w:t xml:space="preserve"> </w:t>
      </w:r>
      <w:r w:rsidRPr="006B3FAF">
        <w:rPr>
          <w:rFonts w:ascii="Times New Roman" w:hAnsi="Times New Roman" w:cs="Times New Roman"/>
          <w:sz w:val="28"/>
          <w:szCs w:val="28"/>
        </w:rPr>
        <w:t>человек или 79,91% – составляют лица старше трудоспособного возраста.</w:t>
      </w:r>
    </w:p>
    <w:p w:rsidR="00AE4686" w:rsidRPr="006B3FAF" w:rsidRDefault="00AE4686" w:rsidP="00C75CDF">
      <w:pPr>
        <w:pStyle w:val="aff"/>
        <w:spacing w:after="0" w:line="240" w:lineRule="auto"/>
        <w:ind w:left="0" w:firstLine="709"/>
        <w:jc w:val="both"/>
        <w:rPr>
          <w:rFonts w:ascii="Times New Roman" w:hAnsi="Times New Roman" w:cs="Times New Roman"/>
          <w:sz w:val="28"/>
          <w:szCs w:val="28"/>
        </w:rPr>
      </w:pPr>
      <w:r w:rsidRPr="006B3FAF">
        <w:rPr>
          <w:rFonts w:ascii="Times New Roman" w:hAnsi="Times New Roman" w:cs="Times New Roman"/>
          <w:sz w:val="28"/>
          <w:szCs w:val="28"/>
        </w:rPr>
        <w:t>За 2018 год на первом месте среди причин смерти – болезни системы кровообращения (далее –</w:t>
      </w:r>
      <w:r w:rsidR="006B3FAF">
        <w:rPr>
          <w:rFonts w:ascii="Times New Roman" w:hAnsi="Times New Roman" w:cs="Times New Roman"/>
          <w:sz w:val="28"/>
          <w:szCs w:val="28"/>
        </w:rPr>
        <w:t xml:space="preserve"> </w:t>
      </w:r>
      <w:r w:rsidRPr="006B3FAF">
        <w:rPr>
          <w:rFonts w:ascii="Times New Roman" w:hAnsi="Times New Roman" w:cs="Times New Roman"/>
          <w:sz w:val="28"/>
          <w:szCs w:val="28"/>
        </w:rPr>
        <w:t xml:space="preserve">БСК), от которых умерло 3338 человек (59,26% от всех умерших), за 2017 год от БСК умерло 3353 человека. Показатель </w:t>
      </w:r>
      <w:r w:rsidRPr="006B3FAF">
        <w:rPr>
          <w:rFonts w:ascii="Times New Roman" w:hAnsi="Times New Roman" w:cs="Times New Roman"/>
          <w:sz w:val="28"/>
          <w:szCs w:val="28"/>
        </w:rPr>
        <w:lastRenderedPageBreak/>
        <w:t>смертности на 100 тыс. населения в сравнении с 2017 годом снизился на 2,2% (-15 случаев) и составил – 765,41 (2017</w:t>
      </w:r>
      <w:r w:rsidR="006D2466">
        <w:rPr>
          <w:rFonts w:ascii="Times New Roman" w:hAnsi="Times New Roman" w:cs="Times New Roman"/>
          <w:sz w:val="28"/>
          <w:szCs w:val="28"/>
        </w:rPr>
        <w:t xml:space="preserve"> </w:t>
      </w:r>
      <w:r w:rsidRPr="006B3FAF">
        <w:rPr>
          <w:rFonts w:ascii="Times New Roman" w:hAnsi="Times New Roman" w:cs="Times New Roman"/>
          <w:sz w:val="28"/>
          <w:szCs w:val="28"/>
        </w:rPr>
        <w:t>год– 782,78).</w:t>
      </w:r>
    </w:p>
    <w:p w:rsidR="00AE4686" w:rsidRPr="006B3FAF" w:rsidRDefault="00AE4686" w:rsidP="00C75CDF">
      <w:pPr>
        <w:pStyle w:val="aff"/>
        <w:spacing w:after="0" w:line="240" w:lineRule="auto"/>
        <w:ind w:left="0" w:firstLine="709"/>
        <w:jc w:val="both"/>
        <w:rPr>
          <w:rFonts w:ascii="Times New Roman" w:hAnsi="Times New Roman" w:cs="Times New Roman"/>
          <w:sz w:val="28"/>
          <w:szCs w:val="28"/>
        </w:rPr>
      </w:pPr>
      <w:r w:rsidRPr="006B3FAF">
        <w:rPr>
          <w:rFonts w:ascii="Times New Roman" w:hAnsi="Times New Roman" w:cs="Times New Roman"/>
          <w:sz w:val="28"/>
          <w:szCs w:val="28"/>
        </w:rPr>
        <w:t>Статистические данные сигнализируют об острой необходимости создания полноценной гериатрической службы, основанной на преемственности амбулаторного, стационарного и медико-социального звеньев.</w:t>
      </w:r>
    </w:p>
    <w:p w:rsidR="00AE4686" w:rsidRPr="006B3FAF" w:rsidRDefault="00AE4686" w:rsidP="00C75CDF">
      <w:pPr>
        <w:pStyle w:val="aff"/>
        <w:spacing w:after="0" w:line="240" w:lineRule="auto"/>
        <w:ind w:left="0" w:firstLine="709"/>
        <w:jc w:val="both"/>
        <w:rPr>
          <w:rFonts w:ascii="Times New Roman" w:hAnsi="Times New Roman" w:cs="Times New Roman"/>
          <w:iCs/>
          <w:sz w:val="28"/>
          <w:szCs w:val="28"/>
        </w:rPr>
      </w:pPr>
      <w:r w:rsidRPr="006B3FAF">
        <w:rPr>
          <w:rFonts w:ascii="Times New Roman" w:hAnsi="Times New Roman" w:cs="Times New Roman"/>
          <w:sz w:val="28"/>
          <w:szCs w:val="28"/>
        </w:rPr>
        <w:t xml:space="preserve">Одним из актуальных направлений Подпрограммы 8 является совершенствование </w:t>
      </w:r>
      <w:r w:rsidRPr="006B3FAF">
        <w:rPr>
          <w:rFonts w:ascii="Times New Roman" w:eastAsia="Arial Unicode MS" w:hAnsi="Times New Roman" w:cs="Times New Roman"/>
          <w:sz w:val="28"/>
          <w:szCs w:val="28"/>
        </w:rPr>
        <w:t>медицинской помощи по профилю «гериатрия», включая подготовку соответствующих специалистов.</w:t>
      </w:r>
    </w:p>
    <w:p w:rsidR="00AE4686" w:rsidRPr="00F54782" w:rsidRDefault="00AE4686" w:rsidP="00C75CDF">
      <w:pPr>
        <w:ind w:firstLine="709"/>
        <w:jc w:val="both"/>
        <w:rPr>
          <w:iCs/>
          <w:sz w:val="28"/>
          <w:szCs w:val="28"/>
        </w:rPr>
      </w:pPr>
      <w:r w:rsidRPr="00F54782">
        <w:rPr>
          <w:sz w:val="28"/>
          <w:szCs w:val="28"/>
        </w:rPr>
        <w:t>С целью сохранения или восстановления способности                                        к самообслуживанию, физической и функциональной активности граждан старшего поколения в городе Севастополе в 2024 году будет создана  полноценная гериатрическая служба, основанная на преемственности амбулаторного, стационарного и медико-социального звен</w:t>
      </w:r>
      <w:r>
        <w:rPr>
          <w:sz w:val="28"/>
          <w:szCs w:val="28"/>
        </w:rPr>
        <w:t>ьев</w:t>
      </w:r>
      <w:r w:rsidRPr="00F54782">
        <w:rPr>
          <w:sz w:val="28"/>
          <w:szCs w:val="28"/>
        </w:rPr>
        <w:t>.</w:t>
      </w:r>
    </w:p>
    <w:p w:rsidR="00AE4686" w:rsidRPr="00F54782" w:rsidRDefault="00AE4686" w:rsidP="00C75CDF">
      <w:pPr>
        <w:ind w:firstLine="709"/>
        <w:jc w:val="both"/>
        <w:rPr>
          <w:sz w:val="28"/>
          <w:szCs w:val="28"/>
        </w:rPr>
      </w:pPr>
      <w:r w:rsidRPr="00F54782">
        <w:rPr>
          <w:sz w:val="28"/>
          <w:szCs w:val="28"/>
        </w:rPr>
        <w:t>Медицинская помощь по профилю «гериатрия» будет оказываться                  в медицинских организациях, подведомственных Департаменту здравоохра</w:t>
      </w:r>
      <w:r>
        <w:rPr>
          <w:sz w:val="28"/>
          <w:szCs w:val="28"/>
        </w:rPr>
        <w:t xml:space="preserve">нения города </w:t>
      </w:r>
      <w:r w:rsidRPr="00F54782">
        <w:rPr>
          <w:sz w:val="28"/>
          <w:szCs w:val="28"/>
        </w:rPr>
        <w:t>Севастополя (далее – медицинские организации).</w:t>
      </w:r>
    </w:p>
    <w:p w:rsidR="00AE4686" w:rsidRPr="00F54782" w:rsidRDefault="00AE4686" w:rsidP="00C75CDF">
      <w:pPr>
        <w:ind w:firstLine="708"/>
        <w:jc w:val="both"/>
        <w:rPr>
          <w:sz w:val="28"/>
          <w:szCs w:val="28"/>
        </w:rPr>
      </w:pPr>
      <w:r w:rsidRPr="00F54782">
        <w:rPr>
          <w:sz w:val="28"/>
          <w:szCs w:val="28"/>
        </w:rPr>
        <w:t>По состоянию на 01.11.2019 амбулаторная помощь по профилю «гериатрия» осуществляется специалистами первичного медико-санитарного звена (2 гериатрических кабинета, к 2024 году планируется                              6 гериатрических кабинетов), а также ГБУЗС «Городская больница № 3 им.</w:t>
      </w:r>
      <w:r>
        <w:rPr>
          <w:sz w:val="28"/>
          <w:szCs w:val="28"/>
        </w:rPr>
        <w:t> </w:t>
      </w:r>
      <w:r w:rsidRPr="00F54782">
        <w:rPr>
          <w:sz w:val="28"/>
          <w:szCs w:val="28"/>
        </w:rPr>
        <w:t>Даши Севастопольской» (20 гериатрических коек, к 2024 году планируется не менее 25 коек).</w:t>
      </w:r>
    </w:p>
    <w:p w:rsidR="00AE4686" w:rsidRPr="00F54782" w:rsidRDefault="00AE4686" w:rsidP="00C75CDF">
      <w:pPr>
        <w:ind w:firstLine="720"/>
        <w:jc w:val="both"/>
        <w:rPr>
          <w:sz w:val="28"/>
          <w:szCs w:val="28"/>
        </w:rPr>
      </w:pPr>
      <w:r w:rsidRPr="00F54782">
        <w:rPr>
          <w:sz w:val="28"/>
          <w:szCs w:val="28"/>
        </w:rPr>
        <w:t>Для обеспечения медицинских организ</w:t>
      </w:r>
      <w:r>
        <w:rPr>
          <w:sz w:val="28"/>
          <w:szCs w:val="28"/>
        </w:rPr>
        <w:t>аций квалифицированными кадрами</w:t>
      </w:r>
      <w:r w:rsidRPr="00F54782">
        <w:rPr>
          <w:sz w:val="28"/>
          <w:szCs w:val="28"/>
        </w:rPr>
        <w:t xml:space="preserve"> будет осуществлена подготовка специалистов по дополнительным профессиональным программам по вопросам гериатрии (в 2019 году обучено 4 врача, к 2024 году будет осуществлена профессиональная переподготовка  9 врачей-специалистов по специальности «Гериатрия», пройдут повышение квалификации 18 медицинских сестер по программе «Сестринское дело                  в гериатрии»).</w:t>
      </w:r>
    </w:p>
    <w:p w:rsidR="00AE4686" w:rsidRPr="00F54782" w:rsidRDefault="00AE4686" w:rsidP="00C75CDF">
      <w:pPr>
        <w:ind w:firstLine="720"/>
        <w:jc w:val="both"/>
        <w:rPr>
          <w:sz w:val="28"/>
          <w:szCs w:val="28"/>
        </w:rPr>
      </w:pPr>
      <w:r w:rsidRPr="00F54782">
        <w:rPr>
          <w:sz w:val="28"/>
          <w:szCs w:val="28"/>
        </w:rPr>
        <w:t>Таким образом, к концу 2024 года в</w:t>
      </w:r>
      <w:r>
        <w:rPr>
          <w:sz w:val="28"/>
          <w:szCs w:val="28"/>
        </w:rPr>
        <w:t xml:space="preserve"> городе</w:t>
      </w:r>
      <w:r w:rsidRPr="00F54782">
        <w:rPr>
          <w:sz w:val="28"/>
          <w:szCs w:val="28"/>
        </w:rPr>
        <w:t xml:space="preserve"> Севастополе будет сформирована гериатрическая служба, обеспечивающая оказание медицинской помощи по профилю «гериатрия» гражданам старшего поколения с целью сохранения или восстановления их способности к</w:t>
      </w:r>
      <w:r>
        <w:rPr>
          <w:sz w:val="28"/>
          <w:szCs w:val="28"/>
        </w:rPr>
        <w:t> </w:t>
      </w:r>
      <w:r w:rsidRPr="00F54782">
        <w:rPr>
          <w:sz w:val="28"/>
          <w:szCs w:val="28"/>
        </w:rPr>
        <w:t>самообслуживанию, физической и функциональной активности, независимости от посторонней помощи в повседневной жизни.</w:t>
      </w:r>
    </w:p>
    <w:p w:rsidR="00AE4686" w:rsidRPr="00F54782" w:rsidRDefault="00AE4686" w:rsidP="00C75CDF">
      <w:pPr>
        <w:ind w:firstLine="709"/>
        <w:jc w:val="both"/>
        <w:rPr>
          <w:sz w:val="28"/>
          <w:szCs w:val="28"/>
        </w:rPr>
      </w:pPr>
      <w:r w:rsidRPr="00F54782">
        <w:rPr>
          <w:sz w:val="28"/>
          <w:szCs w:val="28"/>
        </w:rPr>
        <w:t>В целях профилактики и раннего выявления хронических неинфекционных заболеваний, являющихся основной причиной преждевременной смертности граждан старшего поколения, проводятся профилактические медицинские осмотры и диспансериза</w:t>
      </w:r>
      <w:r>
        <w:rPr>
          <w:sz w:val="28"/>
          <w:szCs w:val="28"/>
        </w:rPr>
        <w:t>ция граждан старшего поколения.</w:t>
      </w:r>
    </w:p>
    <w:p w:rsidR="00AE4686" w:rsidRPr="00F54782" w:rsidRDefault="00AE4686" w:rsidP="00C75CDF">
      <w:pPr>
        <w:ind w:firstLine="709"/>
        <w:jc w:val="both"/>
        <w:rPr>
          <w:sz w:val="28"/>
          <w:szCs w:val="28"/>
        </w:rPr>
      </w:pPr>
      <w:r w:rsidRPr="00F54782">
        <w:rPr>
          <w:sz w:val="28"/>
          <w:szCs w:val="28"/>
        </w:rPr>
        <w:t xml:space="preserve">Одним из направлений Подпрограммы 8 является совершенствование </w:t>
      </w:r>
      <w:r w:rsidRPr="00F54782">
        <w:rPr>
          <w:rFonts w:eastAsia="Arial Unicode MS"/>
          <w:sz w:val="28"/>
          <w:szCs w:val="28"/>
        </w:rPr>
        <w:t xml:space="preserve">медицинской помощи гражданам старшего поколения на основе мониторинга состояния их здоровья, проводимого в рамках профилактических осмотров </w:t>
      </w:r>
      <w:r w:rsidRPr="00F54782">
        <w:rPr>
          <w:rFonts w:eastAsia="Arial Unicode MS"/>
          <w:sz w:val="28"/>
          <w:szCs w:val="28"/>
        </w:rPr>
        <w:lastRenderedPageBreak/>
        <w:t>(не реже одного раза в год), а также диспансерного наблюдения граждан старшего поколения</w:t>
      </w:r>
      <w:r w:rsidRPr="00F54782">
        <w:rPr>
          <w:sz w:val="28"/>
          <w:szCs w:val="28"/>
        </w:rPr>
        <w:t>.</w:t>
      </w:r>
    </w:p>
    <w:p w:rsidR="00AE4686" w:rsidRPr="00F54782" w:rsidRDefault="00AE4686" w:rsidP="00C75CDF">
      <w:pPr>
        <w:ind w:firstLine="709"/>
        <w:jc w:val="both"/>
        <w:rPr>
          <w:sz w:val="28"/>
          <w:szCs w:val="28"/>
        </w:rPr>
      </w:pPr>
      <w:r w:rsidRPr="00F54782">
        <w:rPr>
          <w:sz w:val="28"/>
          <w:szCs w:val="28"/>
        </w:rPr>
        <w:t>К концу 2024 года не менее 70% граждан старшего поколения                       от общего ч</w:t>
      </w:r>
      <w:r w:rsidRPr="00F54782">
        <w:rPr>
          <w:sz w:val="28"/>
          <w:szCs w:val="28"/>
          <w:lang w:eastAsia="en-US"/>
        </w:rPr>
        <w:t>исла граждан старше трудоспособного возраста на начало отчетного года</w:t>
      </w:r>
      <w:r w:rsidRPr="00F54782">
        <w:rPr>
          <w:sz w:val="28"/>
          <w:szCs w:val="28"/>
        </w:rPr>
        <w:t xml:space="preserve"> будут охвачены профилактическими осмотрами, включая диспансеризацию.</w:t>
      </w:r>
    </w:p>
    <w:p w:rsidR="00AE4686" w:rsidRPr="00F54782" w:rsidRDefault="00AE4686" w:rsidP="00C75CDF">
      <w:pPr>
        <w:ind w:firstLine="709"/>
        <w:jc w:val="both"/>
        <w:rPr>
          <w:sz w:val="28"/>
          <w:szCs w:val="28"/>
        </w:rPr>
      </w:pPr>
      <w:r w:rsidRPr="00F54782">
        <w:rPr>
          <w:sz w:val="28"/>
          <w:szCs w:val="28"/>
        </w:rPr>
        <w:t>Учитывая актуальность проблемы заболеваемости пневмонией и</w:t>
      </w:r>
      <w:r>
        <w:rPr>
          <w:sz w:val="28"/>
          <w:szCs w:val="28"/>
        </w:rPr>
        <w:t> </w:t>
      </w:r>
      <w:r w:rsidRPr="00F54782">
        <w:rPr>
          <w:sz w:val="28"/>
          <w:szCs w:val="28"/>
        </w:rPr>
        <w:t>смертности от нее для граждан старшего поколения с хроническими заболеваниями за счет наличия у них дополнительных фоновых факторов риска, повышающих восприимчивость к инфекции и ухудшающих прогноз,  организовано проведение вакцинаци</w:t>
      </w:r>
      <w:r>
        <w:rPr>
          <w:sz w:val="28"/>
          <w:szCs w:val="28"/>
        </w:rPr>
        <w:t>и</w:t>
      </w:r>
      <w:r w:rsidRPr="00F54782">
        <w:rPr>
          <w:sz w:val="28"/>
          <w:szCs w:val="28"/>
        </w:rPr>
        <w:t xml:space="preserve"> против пневмококковой инфекции граждан старше</w:t>
      </w:r>
      <w:r>
        <w:rPr>
          <w:sz w:val="28"/>
          <w:szCs w:val="28"/>
        </w:rPr>
        <w:t>го</w:t>
      </w:r>
      <w:r w:rsidRPr="00F54782">
        <w:rPr>
          <w:sz w:val="28"/>
          <w:szCs w:val="28"/>
        </w:rPr>
        <w:t xml:space="preserve"> поколения из групп риска. К концу 2024 года охват граждан старшего поколения из групп риска вакцинацией против пневмококковой инфекции составит 95%.</w:t>
      </w:r>
    </w:p>
    <w:p w:rsidR="00AE4686" w:rsidRPr="00F54782" w:rsidRDefault="00AE4686" w:rsidP="00C75CDF">
      <w:pPr>
        <w:ind w:firstLine="709"/>
        <w:jc w:val="both"/>
        <w:rPr>
          <w:sz w:val="28"/>
          <w:szCs w:val="28"/>
        </w:rPr>
      </w:pPr>
      <w:r w:rsidRPr="00F54782">
        <w:rPr>
          <w:sz w:val="28"/>
          <w:szCs w:val="28"/>
        </w:rPr>
        <w:t>По состоянию на 01.11.2019 проведена вакцинация против пневмококковой инфекции 190 пациентам, что составляет 100% от всех граждан старшего поколения из групп риска, проживающих                              в ГБУ «СДИдПИ».</w:t>
      </w:r>
    </w:p>
    <w:p w:rsidR="00AE4686" w:rsidRPr="006B3FAF" w:rsidRDefault="00AE4686" w:rsidP="00C75CDF">
      <w:pPr>
        <w:pStyle w:val="aff"/>
        <w:spacing w:after="0" w:line="240" w:lineRule="auto"/>
        <w:ind w:left="0" w:firstLine="709"/>
        <w:jc w:val="both"/>
        <w:rPr>
          <w:rFonts w:ascii="Times New Roman" w:hAnsi="Times New Roman" w:cs="Times New Roman"/>
          <w:sz w:val="28"/>
          <w:szCs w:val="28"/>
        </w:rPr>
      </w:pPr>
      <w:r w:rsidRPr="006B3FAF">
        <w:rPr>
          <w:rFonts w:ascii="Times New Roman" w:hAnsi="Times New Roman" w:cs="Times New Roman"/>
          <w:bCs/>
          <w:sz w:val="28"/>
          <w:szCs w:val="28"/>
        </w:rPr>
        <w:t xml:space="preserve">Спрос на медицинские и социальные услуги среди данной категории лиц будет ежегодно возрастать, в связи с чем возникла необходимость разработки и внедрения в городе более эффективных технологий работы                 с гражданами старшего поколения с целью </w:t>
      </w:r>
      <w:r w:rsidRPr="006B3FAF">
        <w:rPr>
          <w:rFonts w:ascii="Times New Roman" w:hAnsi="Times New Roman" w:cs="Times New Roman"/>
          <w:iCs/>
          <w:sz w:val="28"/>
          <w:szCs w:val="28"/>
        </w:rPr>
        <w:t>увеличения продолжительности жизни и повышения качества жизни граждан старшего поколения.</w:t>
      </w:r>
    </w:p>
    <w:p w:rsidR="00AE4686" w:rsidRPr="006B3FAF" w:rsidRDefault="00AE4686" w:rsidP="00C75CDF">
      <w:pPr>
        <w:pStyle w:val="ConsPlusNormal1"/>
        <w:ind w:firstLine="709"/>
        <w:jc w:val="both"/>
        <w:rPr>
          <w:rFonts w:ascii="Times New Roman" w:hAnsi="Times New Roman" w:cs="Times New Roman"/>
          <w:sz w:val="28"/>
          <w:szCs w:val="28"/>
        </w:rPr>
      </w:pPr>
      <w:r w:rsidRPr="006B3FAF">
        <w:rPr>
          <w:rFonts w:ascii="Times New Roman" w:hAnsi="Times New Roman" w:cs="Times New Roman"/>
          <w:sz w:val="28"/>
          <w:szCs w:val="28"/>
        </w:rPr>
        <w:t>С целью создания условий для повышения уровня доступности социального обслуживания и медицинской помощи гражданам старшего поколения, проживающим в сельской местности, в том числе для проведения дополнительных скринингов на выявление отдельных социально</w:t>
      </w:r>
      <w:r w:rsidR="006B3FAF">
        <w:rPr>
          <w:rFonts w:ascii="Times New Roman" w:hAnsi="Times New Roman" w:cs="Times New Roman"/>
          <w:sz w:val="28"/>
          <w:szCs w:val="28"/>
        </w:rPr>
        <w:t xml:space="preserve"> </w:t>
      </w:r>
      <w:r w:rsidRPr="006B3FAF">
        <w:rPr>
          <w:rFonts w:ascii="Times New Roman" w:hAnsi="Times New Roman" w:cs="Times New Roman"/>
          <w:sz w:val="28"/>
          <w:szCs w:val="28"/>
        </w:rPr>
        <w:t>значимых неинфекционных заболеваний, в декабре 2019 года предусмотрено создание трех «мобильных бригад», включающих специалистов по социальной работе (социальных работников), психологов, медицинских работников.</w:t>
      </w:r>
    </w:p>
    <w:p w:rsidR="00AE4686" w:rsidRPr="00F54782" w:rsidRDefault="00AE4686" w:rsidP="00C75CDF">
      <w:pPr>
        <w:ind w:firstLine="709"/>
        <w:jc w:val="both"/>
        <w:rPr>
          <w:sz w:val="28"/>
          <w:szCs w:val="28"/>
        </w:rPr>
      </w:pPr>
      <w:r w:rsidRPr="00F54782">
        <w:rPr>
          <w:sz w:val="28"/>
          <w:szCs w:val="28"/>
        </w:rPr>
        <w:t>Проводимые мероприятия позволят сформировать современную модель долговременной медико-социальной помощи гражданам старшего поколения на принципах преемственности ведения пациента при оказании первичной медико-санитарной и специализированной медицинской помощи и межведомственного взаимодействия служб здравоохранения и социальной защиты с целью сохранения или восстановления способности граждан к</w:t>
      </w:r>
      <w:r>
        <w:rPr>
          <w:sz w:val="28"/>
          <w:szCs w:val="28"/>
        </w:rPr>
        <w:t> </w:t>
      </w:r>
      <w:r w:rsidRPr="00F54782">
        <w:rPr>
          <w:sz w:val="28"/>
          <w:szCs w:val="28"/>
        </w:rPr>
        <w:t>самообслуживанию, физической и функциональной активности, независимости от посторонней помощи в повседневной жизни.</w:t>
      </w:r>
    </w:p>
    <w:p w:rsidR="00AE4686" w:rsidRPr="00F54782" w:rsidRDefault="00AE4686" w:rsidP="00C75CDF">
      <w:pPr>
        <w:pStyle w:val="aff0"/>
        <w:spacing w:after="0" w:line="240" w:lineRule="auto"/>
        <w:ind w:firstLine="709"/>
        <w:jc w:val="both"/>
        <w:rPr>
          <w:sz w:val="28"/>
          <w:szCs w:val="28"/>
        </w:rPr>
      </w:pPr>
      <w:r w:rsidRPr="00F54782">
        <w:rPr>
          <w:sz w:val="28"/>
          <w:szCs w:val="28"/>
        </w:rPr>
        <w:t>В повышении качества жизни граждан старшего поколения большая роль принадлежит учрежд</w:t>
      </w:r>
      <w:r>
        <w:rPr>
          <w:sz w:val="28"/>
          <w:szCs w:val="28"/>
        </w:rPr>
        <w:t>ениям социального обслуживания.</w:t>
      </w:r>
    </w:p>
    <w:p w:rsidR="00AE4686" w:rsidRPr="00F54782" w:rsidRDefault="00AE4686" w:rsidP="00C75CDF">
      <w:pPr>
        <w:ind w:firstLine="709"/>
        <w:jc w:val="both"/>
        <w:rPr>
          <w:sz w:val="28"/>
          <w:szCs w:val="28"/>
        </w:rPr>
      </w:pPr>
      <w:r w:rsidRPr="00F54782">
        <w:rPr>
          <w:sz w:val="28"/>
          <w:szCs w:val="28"/>
        </w:rPr>
        <w:t>В</w:t>
      </w:r>
      <w:r>
        <w:rPr>
          <w:sz w:val="28"/>
          <w:szCs w:val="28"/>
        </w:rPr>
        <w:t xml:space="preserve"> городе Севастополе функционирую</w:t>
      </w:r>
      <w:r w:rsidRPr="00F54782">
        <w:rPr>
          <w:sz w:val="28"/>
          <w:szCs w:val="28"/>
        </w:rPr>
        <w:t>т два учреждения социального обслуживания, предоставляющие социальные услуги гражданам старшего поколения:</w:t>
      </w:r>
    </w:p>
    <w:p w:rsidR="00AE4686" w:rsidRPr="00F54782" w:rsidRDefault="00AE4686" w:rsidP="00C75CDF">
      <w:pPr>
        <w:ind w:firstLine="720"/>
        <w:jc w:val="both"/>
        <w:rPr>
          <w:sz w:val="28"/>
          <w:szCs w:val="28"/>
        </w:rPr>
      </w:pPr>
      <w:r w:rsidRPr="00F54782">
        <w:rPr>
          <w:sz w:val="28"/>
          <w:szCs w:val="28"/>
        </w:rPr>
        <w:lastRenderedPageBreak/>
        <w:t>- ГБУ «Севастопольский дом-интернат для престарелых и инвалидов»– в стационарной форме социального обслуживания;</w:t>
      </w:r>
    </w:p>
    <w:p w:rsidR="00AE4686" w:rsidRPr="00F54782" w:rsidRDefault="00AE4686" w:rsidP="00C75CDF">
      <w:pPr>
        <w:pStyle w:val="aff0"/>
        <w:spacing w:after="0" w:line="240" w:lineRule="auto"/>
        <w:ind w:firstLine="709"/>
        <w:jc w:val="both"/>
        <w:rPr>
          <w:sz w:val="28"/>
          <w:szCs w:val="28"/>
        </w:rPr>
      </w:pPr>
      <w:r>
        <w:rPr>
          <w:sz w:val="28"/>
          <w:szCs w:val="28"/>
        </w:rPr>
        <w:t>- </w:t>
      </w:r>
      <w:r w:rsidRPr="00F54782">
        <w:rPr>
          <w:sz w:val="28"/>
          <w:szCs w:val="28"/>
        </w:rPr>
        <w:t>ГКУ «Севастопольский городской комплексный центр социального обслуживания» – в полустационарной форме социального обслуживания и в форме социального обслуживания на дому.</w:t>
      </w:r>
    </w:p>
    <w:p w:rsidR="00AE4686" w:rsidRPr="00F54782" w:rsidRDefault="00AE4686" w:rsidP="00C75CDF">
      <w:pPr>
        <w:ind w:firstLine="709"/>
        <w:contextualSpacing/>
        <w:jc w:val="both"/>
        <w:rPr>
          <w:sz w:val="28"/>
          <w:szCs w:val="28"/>
        </w:rPr>
      </w:pPr>
      <w:r w:rsidRPr="00F54782">
        <w:rPr>
          <w:sz w:val="28"/>
          <w:szCs w:val="28"/>
        </w:rPr>
        <w:t>В указанных учреждениях гражданам пожилого возраста предоставляются с</w:t>
      </w:r>
      <w:r>
        <w:rPr>
          <w:sz w:val="28"/>
          <w:szCs w:val="28"/>
        </w:rPr>
        <w:t>ледующие виды социальных услуг:</w:t>
      </w:r>
    </w:p>
    <w:p w:rsidR="00AE4686" w:rsidRPr="00F54782" w:rsidRDefault="00AE4686" w:rsidP="00C75CDF">
      <w:pPr>
        <w:ind w:firstLine="709"/>
        <w:contextualSpacing/>
        <w:jc w:val="both"/>
        <w:rPr>
          <w:sz w:val="28"/>
          <w:szCs w:val="28"/>
        </w:rPr>
      </w:pPr>
      <w:r w:rsidRPr="00F54782">
        <w:rPr>
          <w:sz w:val="28"/>
          <w:szCs w:val="28"/>
        </w:rPr>
        <w:t>- социально-бытовые;</w:t>
      </w:r>
    </w:p>
    <w:p w:rsidR="00AE4686" w:rsidRPr="00F54782" w:rsidRDefault="00AE4686" w:rsidP="00C75CDF">
      <w:pPr>
        <w:ind w:firstLine="709"/>
        <w:contextualSpacing/>
        <w:jc w:val="both"/>
        <w:rPr>
          <w:sz w:val="28"/>
          <w:szCs w:val="28"/>
        </w:rPr>
      </w:pPr>
      <w:r w:rsidRPr="00F54782">
        <w:rPr>
          <w:sz w:val="28"/>
          <w:szCs w:val="28"/>
        </w:rPr>
        <w:t>- социально-меди</w:t>
      </w:r>
      <w:r>
        <w:rPr>
          <w:sz w:val="28"/>
          <w:szCs w:val="28"/>
        </w:rPr>
        <w:t>цинские;</w:t>
      </w:r>
    </w:p>
    <w:p w:rsidR="00AE4686" w:rsidRPr="00F54782" w:rsidRDefault="00AE4686" w:rsidP="00C75CDF">
      <w:pPr>
        <w:ind w:firstLine="709"/>
        <w:contextualSpacing/>
        <w:jc w:val="both"/>
        <w:rPr>
          <w:sz w:val="28"/>
          <w:szCs w:val="28"/>
        </w:rPr>
      </w:pPr>
      <w:r w:rsidRPr="00F54782">
        <w:rPr>
          <w:sz w:val="28"/>
          <w:szCs w:val="28"/>
        </w:rPr>
        <w:t>- социально-психологические;</w:t>
      </w:r>
    </w:p>
    <w:p w:rsidR="00AE4686" w:rsidRPr="00F54782" w:rsidRDefault="00AE4686" w:rsidP="00C75CDF">
      <w:pPr>
        <w:ind w:firstLine="709"/>
        <w:contextualSpacing/>
        <w:jc w:val="both"/>
        <w:rPr>
          <w:sz w:val="28"/>
          <w:szCs w:val="28"/>
        </w:rPr>
      </w:pPr>
      <w:r w:rsidRPr="00F54782">
        <w:rPr>
          <w:sz w:val="28"/>
          <w:szCs w:val="28"/>
        </w:rPr>
        <w:t>- социально-педагогические;</w:t>
      </w:r>
    </w:p>
    <w:p w:rsidR="00AE4686" w:rsidRPr="00F54782" w:rsidRDefault="00AE4686" w:rsidP="00C75CDF">
      <w:pPr>
        <w:ind w:firstLine="709"/>
        <w:contextualSpacing/>
        <w:jc w:val="both"/>
        <w:rPr>
          <w:sz w:val="28"/>
          <w:szCs w:val="28"/>
        </w:rPr>
      </w:pPr>
      <w:r>
        <w:rPr>
          <w:sz w:val="28"/>
          <w:szCs w:val="28"/>
        </w:rPr>
        <w:t>- социально-трудовые;</w:t>
      </w:r>
    </w:p>
    <w:p w:rsidR="00AE4686" w:rsidRPr="00F54782" w:rsidRDefault="00AE4686" w:rsidP="00C75CDF">
      <w:pPr>
        <w:ind w:firstLine="709"/>
        <w:contextualSpacing/>
        <w:jc w:val="both"/>
        <w:rPr>
          <w:sz w:val="28"/>
          <w:szCs w:val="28"/>
        </w:rPr>
      </w:pPr>
      <w:r>
        <w:rPr>
          <w:sz w:val="28"/>
          <w:szCs w:val="28"/>
        </w:rPr>
        <w:t>- социально-правовые;</w:t>
      </w:r>
    </w:p>
    <w:p w:rsidR="00AE4686" w:rsidRPr="00F54782" w:rsidRDefault="00AE4686" w:rsidP="00C75CDF">
      <w:pPr>
        <w:ind w:firstLine="709"/>
        <w:contextualSpacing/>
        <w:jc w:val="both"/>
        <w:rPr>
          <w:sz w:val="28"/>
          <w:szCs w:val="28"/>
        </w:rPr>
      </w:pPr>
      <w:r w:rsidRPr="00F54782">
        <w:rPr>
          <w:sz w:val="28"/>
          <w:szCs w:val="28"/>
        </w:rPr>
        <w:t>- услуги в целях повышен</w:t>
      </w:r>
      <w:r>
        <w:rPr>
          <w:sz w:val="28"/>
          <w:szCs w:val="28"/>
        </w:rPr>
        <w:t>ия коммуникативного потенциала;</w:t>
      </w:r>
    </w:p>
    <w:p w:rsidR="00AE4686" w:rsidRPr="00F54782" w:rsidRDefault="00AE4686" w:rsidP="00C75CDF">
      <w:pPr>
        <w:ind w:firstLine="709"/>
        <w:contextualSpacing/>
        <w:jc w:val="both"/>
        <w:rPr>
          <w:sz w:val="28"/>
          <w:szCs w:val="28"/>
        </w:rPr>
      </w:pPr>
      <w:r w:rsidRPr="00F54782">
        <w:rPr>
          <w:sz w:val="28"/>
          <w:szCs w:val="28"/>
        </w:rPr>
        <w:t>- срочные социальные услуги.</w:t>
      </w:r>
    </w:p>
    <w:p w:rsidR="00AE4686" w:rsidRPr="00F54782" w:rsidRDefault="00AE4686" w:rsidP="00C75CDF">
      <w:pPr>
        <w:pStyle w:val="aff0"/>
        <w:spacing w:after="0" w:line="240" w:lineRule="auto"/>
        <w:ind w:firstLine="709"/>
        <w:jc w:val="both"/>
        <w:rPr>
          <w:sz w:val="28"/>
          <w:szCs w:val="28"/>
        </w:rPr>
      </w:pPr>
      <w:r w:rsidRPr="00F54782">
        <w:rPr>
          <w:sz w:val="28"/>
          <w:szCs w:val="28"/>
        </w:rPr>
        <w:t xml:space="preserve">Одной из главных задач ГБУ «СДИдПИ» является продление активного долголетия граждан старшего поколения и инвалидов, обеспечение им достойной жизни, создание условий проживания, приближенных к домашним. </w:t>
      </w:r>
      <w:r w:rsidRPr="00F54782">
        <w:rPr>
          <w:color w:val="000000"/>
          <w:sz w:val="28"/>
          <w:szCs w:val="28"/>
        </w:rPr>
        <w:t>ГБУ «СДИдПИ»</w:t>
      </w:r>
      <w:r w:rsidRPr="00F54782">
        <w:rPr>
          <w:sz w:val="28"/>
          <w:szCs w:val="28"/>
        </w:rPr>
        <w:t xml:space="preserve"> рассчитано на 194 койко-места. В настоящее время потребность граждан старшего поколения в</w:t>
      </w:r>
      <w:r>
        <w:rPr>
          <w:sz w:val="28"/>
          <w:szCs w:val="28"/>
        </w:rPr>
        <w:t> </w:t>
      </w:r>
      <w:r w:rsidRPr="00F54782">
        <w:rPr>
          <w:sz w:val="28"/>
          <w:szCs w:val="28"/>
        </w:rPr>
        <w:t>стационарном обслуживании удовлетворена полностью, очередь отсутствует.</w:t>
      </w:r>
    </w:p>
    <w:p w:rsidR="00AE4686" w:rsidRPr="00F54782" w:rsidRDefault="00AE4686" w:rsidP="00C75CDF">
      <w:pPr>
        <w:pStyle w:val="aff0"/>
        <w:spacing w:after="0" w:line="240" w:lineRule="auto"/>
        <w:ind w:firstLine="709"/>
        <w:jc w:val="both"/>
        <w:rPr>
          <w:sz w:val="28"/>
          <w:szCs w:val="28"/>
        </w:rPr>
      </w:pPr>
      <w:r w:rsidRPr="00F54782">
        <w:rPr>
          <w:sz w:val="28"/>
          <w:szCs w:val="28"/>
        </w:rPr>
        <w:t xml:space="preserve">Предоставление социальных услуг на дому остается самой востребованной для граждан старшего поколения формой социального обслуживания, так как позволяет гражданам старшего поколения как можно дольше оставаться в привычной домашней среде. Потребность в социальном обслуживании на дому растет (2017 </w:t>
      </w:r>
      <w:r>
        <w:rPr>
          <w:sz w:val="28"/>
          <w:szCs w:val="28"/>
        </w:rPr>
        <w:t>год</w:t>
      </w:r>
      <w:r w:rsidR="006D2466">
        <w:rPr>
          <w:sz w:val="28"/>
          <w:szCs w:val="28"/>
        </w:rPr>
        <w:t xml:space="preserve"> </w:t>
      </w:r>
      <w:r w:rsidRPr="00F54782">
        <w:rPr>
          <w:sz w:val="28"/>
          <w:szCs w:val="28"/>
        </w:rPr>
        <w:t>– 2422 чел</w:t>
      </w:r>
      <w:r>
        <w:rPr>
          <w:sz w:val="28"/>
          <w:szCs w:val="28"/>
        </w:rPr>
        <w:t>овека</w:t>
      </w:r>
      <w:r w:rsidRPr="00F54782">
        <w:rPr>
          <w:sz w:val="28"/>
          <w:szCs w:val="28"/>
        </w:rPr>
        <w:t>, 2018</w:t>
      </w:r>
      <w:r>
        <w:rPr>
          <w:sz w:val="28"/>
          <w:szCs w:val="28"/>
        </w:rPr>
        <w:t xml:space="preserve"> год</w:t>
      </w:r>
      <w:r w:rsidRPr="00F54782">
        <w:rPr>
          <w:sz w:val="28"/>
          <w:szCs w:val="28"/>
        </w:rPr>
        <w:t xml:space="preserve"> – 2540</w:t>
      </w:r>
      <w:r>
        <w:rPr>
          <w:sz w:val="28"/>
          <w:szCs w:val="28"/>
        </w:rPr>
        <w:t> </w:t>
      </w:r>
      <w:r w:rsidRPr="00F54782">
        <w:rPr>
          <w:sz w:val="28"/>
          <w:szCs w:val="28"/>
        </w:rPr>
        <w:t>чел</w:t>
      </w:r>
      <w:r>
        <w:rPr>
          <w:sz w:val="28"/>
          <w:szCs w:val="28"/>
        </w:rPr>
        <w:t>овек</w:t>
      </w:r>
      <w:r w:rsidRPr="00F54782">
        <w:rPr>
          <w:sz w:val="28"/>
          <w:szCs w:val="28"/>
        </w:rPr>
        <w:t>).</w:t>
      </w:r>
    </w:p>
    <w:p w:rsidR="00AE4686" w:rsidRPr="00F54782" w:rsidRDefault="00AE4686" w:rsidP="00C75CDF">
      <w:pPr>
        <w:ind w:firstLine="709"/>
        <w:jc w:val="both"/>
        <w:rPr>
          <w:sz w:val="28"/>
          <w:szCs w:val="28"/>
        </w:rPr>
      </w:pPr>
      <w:r w:rsidRPr="00F54782">
        <w:rPr>
          <w:sz w:val="28"/>
          <w:szCs w:val="28"/>
        </w:rPr>
        <w:t>В целях всестороннего удовлетворения потребностей граждан пожилого возраста и инвалидов, расширения сферы социального обслуживания населения и повышения эффективности деятельности учреждений в 2018 году внедрены стационарозамещающие технологии:</w:t>
      </w:r>
    </w:p>
    <w:p w:rsidR="00AE4686" w:rsidRPr="00F54782" w:rsidRDefault="00AE4686" w:rsidP="00C75CDF">
      <w:pPr>
        <w:pStyle w:val="msonormalmailrucssattributepostfix"/>
        <w:spacing w:beforeAutospacing="0" w:afterAutospacing="0"/>
        <w:ind w:firstLine="709"/>
        <w:jc w:val="both"/>
        <w:rPr>
          <w:sz w:val="28"/>
          <w:szCs w:val="28"/>
        </w:rPr>
      </w:pPr>
      <w:r>
        <w:rPr>
          <w:sz w:val="28"/>
          <w:szCs w:val="28"/>
        </w:rPr>
        <w:t>1. </w:t>
      </w:r>
      <w:r w:rsidRPr="00F54782">
        <w:rPr>
          <w:sz w:val="28"/>
          <w:szCs w:val="28"/>
        </w:rPr>
        <w:t>«Служба сиделок» (приказ Д</w:t>
      </w:r>
      <w:r>
        <w:rPr>
          <w:sz w:val="28"/>
          <w:szCs w:val="28"/>
        </w:rPr>
        <w:t>ТСЗН</w:t>
      </w:r>
      <w:r w:rsidRPr="00F54782">
        <w:rPr>
          <w:sz w:val="28"/>
          <w:szCs w:val="28"/>
        </w:rPr>
        <w:t xml:space="preserve"> от 29.03.</w:t>
      </w:r>
      <w:r>
        <w:rPr>
          <w:sz w:val="28"/>
          <w:szCs w:val="28"/>
        </w:rPr>
        <w:t>20</w:t>
      </w:r>
      <w:r w:rsidRPr="00F54782">
        <w:rPr>
          <w:sz w:val="28"/>
          <w:szCs w:val="28"/>
        </w:rPr>
        <w:t>18 № 134)</w:t>
      </w:r>
      <w:r w:rsidR="006D2466">
        <w:rPr>
          <w:sz w:val="28"/>
          <w:szCs w:val="28"/>
        </w:rPr>
        <w:t xml:space="preserve"> </w:t>
      </w:r>
      <w:r w:rsidRPr="00F54782">
        <w:rPr>
          <w:sz w:val="28"/>
          <w:szCs w:val="28"/>
        </w:rPr>
        <w:t>– дополнительная платная услуга на дому гражданам, полностью или значительно утратившим способность к самообслуживанию</w:t>
      </w:r>
      <w:r>
        <w:rPr>
          <w:sz w:val="28"/>
          <w:szCs w:val="28"/>
        </w:rPr>
        <w:t>, предоставляется ГКУ «СГКЦСО».</w:t>
      </w:r>
    </w:p>
    <w:p w:rsidR="00AE4686" w:rsidRPr="00F54782" w:rsidRDefault="00AE4686" w:rsidP="00C75CDF">
      <w:pPr>
        <w:widowControl w:val="0"/>
        <w:ind w:firstLine="709"/>
        <w:jc w:val="both"/>
        <w:rPr>
          <w:sz w:val="28"/>
          <w:szCs w:val="28"/>
        </w:rPr>
      </w:pPr>
      <w:r w:rsidRPr="00F54782">
        <w:rPr>
          <w:sz w:val="28"/>
          <w:szCs w:val="28"/>
        </w:rPr>
        <w:t>Деятельность «Службы сиделок» направлена на организацию необходимого ухода и предоставления гражданам старшего поколения социальных услуг на дому (по месту жительства (пребывания) получателя в</w:t>
      </w:r>
      <w:r>
        <w:rPr>
          <w:sz w:val="28"/>
          <w:szCs w:val="28"/>
        </w:rPr>
        <w:t> </w:t>
      </w:r>
      <w:r w:rsidRPr="00F54782">
        <w:rPr>
          <w:sz w:val="28"/>
          <w:szCs w:val="28"/>
        </w:rPr>
        <w:t>привычной благоприятной среде).</w:t>
      </w:r>
    </w:p>
    <w:p w:rsidR="00AE4686" w:rsidRPr="00F54782" w:rsidRDefault="00AE4686" w:rsidP="00C75CDF">
      <w:pPr>
        <w:pStyle w:val="114"/>
        <w:tabs>
          <w:tab w:val="clear" w:pos="720"/>
          <w:tab w:val="left" w:pos="0"/>
        </w:tabs>
        <w:spacing w:before="0" w:after="0"/>
        <w:ind w:left="0" w:firstLine="709"/>
        <w:jc w:val="both"/>
        <w:rPr>
          <w:b w:val="0"/>
          <w:szCs w:val="28"/>
        </w:rPr>
      </w:pPr>
      <w:r w:rsidRPr="00F54782">
        <w:rPr>
          <w:b w:val="0"/>
          <w:szCs w:val="28"/>
        </w:rPr>
        <w:t xml:space="preserve">Социальное обслуживание граждан «Службой сиделок» осуществляется посредством предоставления установленных стандартами различных видов социальных услуг, которые утверждены постановлением Правительства Севастополя от 31.12.2014 № 716 «Об утверждении Порядка </w:t>
      </w:r>
      <w:r w:rsidRPr="00F54782">
        <w:rPr>
          <w:b w:val="0"/>
          <w:szCs w:val="28"/>
        </w:rPr>
        <w:lastRenderedPageBreak/>
        <w:t>предоставления социальных услуг поставщиками социальных услуг в городе Севастополе»,указанных в индивидуальной программе предоставления социальных услуг и на основании договора о п</w:t>
      </w:r>
      <w:r>
        <w:rPr>
          <w:b w:val="0"/>
          <w:szCs w:val="28"/>
        </w:rPr>
        <w:t>редоставлении социальных услуг.</w:t>
      </w:r>
    </w:p>
    <w:p w:rsidR="00AE4686" w:rsidRPr="00F54782" w:rsidRDefault="00AE4686" w:rsidP="00C75CDF">
      <w:pPr>
        <w:ind w:firstLine="709"/>
        <w:jc w:val="both"/>
        <w:rPr>
          <w:sz w:val="28"/>
          <w:szCs w:val="28"/>
        </w:rPr>
      </w:pPr>
      <w:r w:rsidRPr="00F54782">
        <w:rPr>
          <w:sz w:val="28"/>
          <w:szCs w:val="28"/>
        </w:rPr>
        <w:t>Индивидуальная программа составляется исходя из индивидуальной потребности в социальных услугах гражданина, при ее составлении учитываются данные комплексной оценки условий жизнедеятельности граждан.</w:t>
      </w:r>
    </w:p>
    <w:p w:rsidR="00AE4686" w:rsidRPr="00F54782" w:rsidRDefault="00AE4686" w:rsidP="00C75CDF">
      <w:pPr>
        <w:ind w:firstLine="709"/>
        <w:jc w:val="both"/>
        <w:rPr>
          <w:sz w:val="28"/>
          <w:szCs w:val="28"/>
        </w:rPr>
      </w:pPr>
      <w:r w:rsidRPr="00F54782">
        <w:rPr>
          <w:sz w:val="28"/>
          <w:szCs w:val="28"/>
        </w:rPr>
        <w:t>В перечень социальных услуг «Службы сиделок» входят социально-бытовые, социально-медицинские, социально-психологические, социально-педагогические услуги и услуги в целях повышения коммуникативного потенциала получателей социальных услуг.</w:t>
      </w:r>
    </w:p>
    <w:p w:rsidR="00AE4686" w:rsidRPr="00F54782" w:rsidRDefault="00AE4686" w:rsidP="00C75CDF">
      <w:pPr>
        <w:ind w:firstLine="709"/>
        <w:jc w:val="both"/>
        <w:rPr>
          <w:sz w:val="28"/>
          <w:szCs w:val="28"/>
        </w:rPr>
      </w:pPr>
      <w:r w:rsidRPr="00F54782">
        <w:rPr>
          <w:sz w:val="28"/>
          <w:szCs w:val="28"/>
        </w:rPr>
        <w:t>Социальные услуги оказываются социальными работниками ГКУ «СГКЦСО».</w:t>
      </w:r>
    </w:p>
    <w:p w:rsidR="00AE4686" w:rsidRPr="00F54782" w:rsidRDefault="00AE4686" w:rsidP="00C75CDF">
      <w:pPr>
        <w:ind w:firstLine="709"/>
        <w:jc w:val="both"/>
        <w:rPr>
          <w:sz w:val="28"/>
          <w:szCs w:val="28"/>
        </w:rPr>
      </w:pPr>
      <w:r w:rsidRPr="00F54782">
        <w:rPr>
          <w:sz w:val="28"/>
          <w:szCs w:val="28"/>
        </w:rPr>
        <w:t>В настоящее время на обслуживании у «Службы сиделок» находится                25 человек.</w:t>
      </w:r>
    </w:p>
    <w:p w:rsidR="00AE4686" w:rsidRPr="00F54782" w:rsidRDefault="00AE4686" w:rsidP="00C75CDF">
      <w:pPr>
        <w:pStyle w:val="msonormalmailrucssattributepostfix"/>
        <w:spacing w:beforeAutospacing="0" w:afterAutospacing="0"/>
        <w:ind w:firstLine="709"/>
        <w:jc w:val="both"/>
        <w:rPr>
          <w:rFonts w:eastAsia="Calibri"/>
          <w:sz w:val="28"/>
          <w:szCs w:val="28"/>
        </w:rPr>
      </w:pPr>
      <w:r>
        <w:rPr>
          <w:rFonts w:eastAsia="Calibri"/>
          <w:sz w:val="28"/>
          <w:szCs w:val="28"/>
        </w:rPr>
        <w:t>2. </w:t>
      </w:r>
      <w:r w:rsidRPr="00F54782">
        <w:rPr>
          <w:rFonts w:eastAsia="Calibri"/>
          <w:sz w:val="28"/>
          <w:szCs w:val="28"/>
        </w:rPr>
        <w:t>«Приемная семья для граждан пожилого возраста и инвалидов» (постановление Правительства Севас</w:t>
      </w:r>
      <w:r>
        <w:rPr>
          <w:rFonts w:eastAsia="Calibri"/>
          <w:sz w:val="28"/>
          <w:szCs w:val="28"/>
        </w:rPr>
        <w:t>тополя от 27.09.2018 № 645-ПП).</w:t>
      </w:r>
    </w:p>
    <w:p w:rsidR="00AE4686" w:rsidRPr="00F54782" w:rsidRDefault="00AE4686" w:rsidP="00C75CDF">
      <w:pPr>
        <w:ind w:firstLine="709"/>
        <w:jc w:val="both"/>
        <w:rPr>
          <w:sz w:val="28"/>
          <w:szCs w:val="28"/>
        </w:rPr>
      </w:pPr>
      <w:r w:rsidRPr="00F54782">
        <w:rPr>
          <w:sz w:val="28"/>
          <w:szCs w:val="28"/>
        </w:rPr>
        <w:t>Приемная семья для граждан пожилого возраста и инвалидов в городе Севастополе – форма жизнеустройства гражданина пожилого возраста и</w:t>
      </w:r>
      <w:r>
        <w:rPr>
          <w:sz w:val="28"/>
          <w:szCs w:val="28"/>
        </w:rPr>
        <w:t> </w:t>
      </w:r>
      <w:r w:rsidRPr="00F54782">
        <w:rPr>
          <w:sz w:val="28"/>
          <w:szCs w:val="28"/>
        </w:rPr>
        <w:t>инвалида, нуждающихся в социальном обслуживании и требующих за</w:t>
      </w:r>
      <w:r>
        <w:rPr>
          <w:sz w:val="28"/>
          <w:szCs w:val="28"/>
        </w:rPr>
        <w:t> </w:t>
      </w:r>
      <w:r w:rsidRPr="00F54782">
        <w:rPr>
          <w:sz w:val="28"/>
          <w:szCs w:val="28"/>
        </w:rPr>
        <w:t>ними ухода, представляющая совместное проживание гражданина пожилого возраста или инвалида с гражданином, изъявившим желание организовать приемную семью, и ведение общего хозяйства на основании возмездного договора об организации приемной семьи.</w:t>
      </w:r>
    </w:p>
    <w:p w:rsidR="00AE4686" w:rsidRPr="00F54782" w:rsidRDefault="00AE4686" w:rsidP="00C75CDF">
      <w:pPr>
        <w:widowControl w:val="0"/>
        <w:tabs>
          <w:tab w:val="left" w:pos="709"/>
        </w:tabs>
        <w:ind w:firstLine="709"/>
        <w:jc w:val="both"/>
        <w:textAlignment w:val="center"/>
        <w:outlineLvl w:val="2"/>
        <w:rPr>
          <w:sz w:val="28"/>
          <w:szCs w:val="28"/>
        </w:rPr>
      </w:pPr>
      <w:r w:rsidRPr="00F54782">
        <w:rPr>
          <w:sz w:val="28"/>
          <w:szCs w:val="28"/>
        </w:rPr>
        <w:t>Учет и порядок подбора лиц, нуждающихся в постороннем уходе,</w:t>
      </w:r>
      <w:r w:rsidRPr="00F54782">
        <w:rPr>
          <w:sz w:val="28"/>
          <w:szCs w:val="28"/>
        </w:rPr>
        <w:br/>
        <w:t>и лиц, желающих организовать приемную семью для граждан пож</w:t>
      </w:r>
      <w:r>
        <w:rPr>
          <w:sz w:val="28"/>
          <w:szCs w:val="28"/>
        </w:rPr>
        <w:t>илого возраста и инвалидов, веду</w:t>
      </w:r>
      <w:r w:rsidRPr="00F54782">
        <w:rPr>
          <w:sz w:val="28"/>
          <w:szCs w:val="28"/>
        </w:rPr>
        <w:t>тся в ГКУ «СГКЦСО». Подбор лицам, нуждающимся в постороннем уходе, кандидатов осуществляется в порядке очередности, установленной по дате принятия решений о включении лица, нуждающегося в постороннем уходе, в реестры лиц, желающих организовать приемную семью, и лиц, нуждающихся в постороннем уходе.</w:t>
      </w:r>
    </w:p>
    <w:p w:rsidR="00AE4686" w:rsidRPr="00F54782" w:rsidRDefault="00AE4686" w:rsidP="00C75CDF">
      <w:pPr>
        <w:widowControl w:val="0"/>
        <w:tabs>
          <w:tab w:val="left" w:pos="709"/>
        </w:tabs>
        <w:ind w:firstLine="709"/>
        <w:jc w:val="both"/>
        <w:textAlignment w:val="center"/>
        <w:outlineLvl w:val="2"/>
        <w:rPr>
          <w:sz w:val="28"/>
          <w:szCs w:val="28"/>
        </w:rPr>
      </w:pPr>
      <w:r w:rsidRPr="00F54782">
        <w:rPr>
          <w:sz w:val="28"/>
          <w:szCs w:val="28"/>
        </w:rPr>
        <w:t>Приемная семья создается на основании договора об организации приемной семьи для граждан пожилого возраста и инвалидов.</w:t>
      </w:r>
    </w:p>
    <w:p w:rsidR="00AE4686" w:rsidRPr="00F54782" w:rsidRDefault="00AE4686" w:rsidP="00C75CDF">
      <w:pPr>
        <w:widowControl w:val="0"/>
        <w:tabs>
          <w:tab w:val="left" w:pos="709"/>
        </w:tabs>
        <w:ind w:firstLine="709"/>
        <w:jc w:val="both"/>
        <w:textAlignment w:val="center"/>
        <w:outlineLvl w:val="2"/>
        <w:rPr>
          <w:sz w:val="28"/>
          <w:szCs w:val="28"/>
        </w:rPr>
      </w:pPr>
      <w:r w:rsidRPr="00F54782">
        <w:rPr>
          <w:sz w:val="28"/>
          <w:szCs w:val="28"/>
        </w:rPr>
        <w:t>Сумма денежных средств, вносимых принимаемым лицом в бюджет приемной семьи, определяется договором о приемной семье и не может составлять более 75 процентов от его совокупного ежемесячного дохода. Бюджет приемной семьи по согласованию сторон расходуется на питание, приобретение предметов первой необходимости (постельных принадлежностей, средств личной гигиены), приобретение лекарственных средств, оплату жилья и коммунальных платежей, иные нужды.</w:t>
      </w:r>
    </w:p>
    <w:p w:rsidR="00AE4686" w:rsidRPr="00F54782" w:rsidRDefault="00AE4686" w:rsidP="00C75CDF">
      <w:pPr>
        <w:widowControl w:val="0"/>
        <w:tabs>
          <w:tab w:val="left" w:pos="709"/>
        </w:tabs>
        <w:ind w:firstLine="709"/>
        <w:jc w:val="both"/>
        <w:textAlignment w:val="center"/>
        <w:outlineLvl w:val="2"/>
        <w:rPr>
          <w:sz w:val="28"/>
          <w:szCs w:val="28"/>
        </w:rPr>
      </w:pPr>
      <w:r w:rsidRPr="00F54782">
        <w:rPr>
          <w:sz w:val="28"/>
          <w:szCs w:val="28"/>
        </w:rPr>
        <w:t>Принимающему лицу устанавливается ежемесячное денежное вознаграждение в размере 4000 руб</w:t>
      </w:r>
      <w:r>
        <w:rPr>
          <w:sz w:val="28"/>
          <w:szCs w:val="28"/>
        </w:rPr>
        <w:t>лей</w:t>
      </w:r>
      <w:r w:rsidRPr="00F54782">
        <w:rPr>
          <w:sz w:val="28"/>
          <w:szCs w:val="28"/>
        </w:rPr>
        <w:t xml:space="preserve"> за одно принимаемое лицо за вычетом налога на доходы физических лиц. Ежемесячное денежное вознаграждение </w:t>
      </w:r>
      <w:r w:rsidRPr="00F54782">
        <w:rPr>
          <w:sz w:val="28"/>
          <w:szCs w:val="28"/>
        </w:rPr>
        <w:lastRenderedPageBreak/>
        <w:t>облагается страховыми взносами в соответствии с законодательством Российской Федерации. На сегодняшний день граждан старшего поколения, нуждающихся в постороннем уходе и желающих организовать приемную семью, выразивших желание и готовность поучаствовать в данном проекте, нет.</w:t>
      </w:r>
    </w:p>
    <w:p w:rsidR="00AE4686" w:rsidRPr="00F54782" w:rsidRDefault="00AE4686" w:rsidP="00C75CDF">
      <w:pPr>
        <w:widowControl w:val="0"/>
        <w:tabs>
          <w:tab w:val="left" w:pos="709"/>
        </w:tabs>
        <w:ind w:firstLine="709"/>
        <w:jc w:val="both"/>
        <w:textAlignment w:val="center"/>
        <w:outlineLvl w:val="2"/>
        <w:rPr>
          <w:sz w:val="28"/>
          <w:szCs w:val="28"/>
        </w:rPr>
      </w:pPr>
      <w:r w:rsidRPr="00F54782">
        <w:rPr>
          <w:sz w:val="28"/>
          <w:szCs w:val="28"/>
        </w:rPr>
        <w:t>С целью социальной адаптации, развития интеллектуального потенциала, общения, получения положительных эмоций в ГКУ «СГКЦСО»,</w:t>
      </w:r>
      <w:r w:rsidRPr="00F54782">
        <w:rPr>
          <w:color w:val="000000"/>
          <w:sz w:val="28"/>
          <w:szCs w:val="28"/>
        </w:rPr>
        <w:t xml:space="preserve"> ГБУ «СДИдПИ»</w:t>
      </w:r>
      <w:r w:rsidRPr="00F54782">
        <w:rPr>
          <w:sz w:val="28"/>
          <w:szCs w:val="28"/>
        </w:rPr>
        <w:t xml:space="preserve"> для граждан старшего поколения организована клубная работа, в рамках которой проводятся «круглые столы», встречи                                  с интересными людьми, вечера отдыха, праздничные мероприятия, концертные программы.</w:t>
      </w:r>
    </w:p>
    <w:p w:rsidR="00AE4686" w:rsidRPr="00F54782" w:rsidRDefault="00AE4686" w:rsidP="00C75CDF">
      <w:pPr>
        <w:ind w:firstLine="709"/>
        <w:jc w:val="both"/>
        <w:rPr>
          <w:sz w:val="28"/>
          <w:szCs w:val="28"/>
        </w:rPr>
      </w:pPr>
      <w:r w:rsidRPr="00F54782">
        <w:rPr>
          <w:sz w:val="28"/>
          <w:szCs w:val="28"/>
        </w:rPr>
        <w:t xml:space="preserve">В целях популяризации среди граждан старшего поколения движения </w:t>
      </w:r>
      <w:r w:rsidRPr="00F54782">
        <w:rPr>
          <w:sz w:val="28"/>
          <w:szCs w:val="28"/>
        </w:rPr>
        <w:br/>
        <w:t xml:space="preserve">по овладению информационными технологиями Департаментом труда  </w:t>
      </w:r>
      <w:r w:rsidRPr="00F54782">
        <w:rPr>
          <w:sz w:val="28"/>
          <w:szCs w:val="28"/>
        </w:rPr>
        <w:br/>
        <w:t>и социальной защиты населения города Севастополя с 2017 года ежегодно заключаются соглашения о взаимодействии по вопросу совместного проведения Регионального этапа Всероссийского чемпионата по</w:t>
      </w:r>
      <w:r>
        <w:rPr>
          <w:sz w:val="28"/>
          <w:szCs w:val="28"/>
        </w:rPr>
        <w:t> </w:t>
      </w:r>
      <w:r w:rsidRPr="00F54782">
        <w:rPr>
          <w:sz w:val="28"/>
          <w:szCs w:val="28"/>
        </w:rPr>
        <w:t>компьютерному многоборью среди пенсионеров города Севастополя: в</w:t>
      </w:r>
      <w:r>
        <w:rPr>
          <w:sz w:val="28"/>
          <w:szCs w:val="28"/>
        </w:rPr>
        <w:t> </w:t>
      </w:r>
      <w:r w:rsidRPr="00F54782">
        <w:rPr>
          <w:sz w:val="28"/>
          <w:szCs w:val="28"/>
        </w:rPr>
        <w:t xml:space="preserve">2017–2018 годах – с социально ориентированной некоммерческой организацией дополнительного профессионального образования «Академия», в 2019 году – с отделом дополнительного профессионального образования Севастопольского филиала РЭУ им. Плеханова. </w:t>
      </w:r>
    </w:p>
    <w:p w:rsidR="00AE4686" w:rsidRPr="00F54782" w:rsidRDefault="00AE4686" w:rsidP="00C75CDF">
      <w:pPr>
        <w:ind w:firstLine="709"/>
        <w:jc w:val="both"/>
        <w:rPr>
          <w:sz w:val="28"/>
          <w:szCs w:val="28"/>
        </w:rPr>
      </w:pPr>
      <w:r>
        <w:rPr>
          <w:sz w:val="28"/>
          <w:szCs w:val="28"/>
        </w:rPr>
        <w:t xml:space="preserve">Жители города </w:t>
      </w:r>
      <w:r w:rsidRPr="00F54782">
        <w:rPr>
          <w:sz w:val="28"/>
          <w:szCs w:val="28"/>
        </w:rPr>
        <w:t>Севастопол</w:t>
      </w:r>
      <w:r>
        <w:rPr>
          <w:sz w:val="28"/>
          <w:szCs w:val="28"/>
        </w:rPr>
        <w:t>я</w:t>
      </w:r>
      <w:r w:rsidRPr="00F54782">
        <w:rPr>
          <w:sz w:val="28"/>
          <w:szCs w:val="28"/>
        </w:rPr>
        <w:t xml:space="preserve"> «серебряного возраста» принимают участие во Всероссийских чемпионатах по компьютерному многоборью третий год подряд:</w:t>
      </w:r>
    </w:p>
    <w:p w:rsidR="00AE4686" w:rsidRPr="00F54782" w:rsidRDefault="00AE4686" w:rsidP="00C75CDF">
      <w:pPr>
        <w:ind w:firstLine="709"/>
        <w:jc w:val="both"/>
        <w:rPr>
          <w:sz w:val="28"/>
          <w:szCs w:val="28"/>
        </w:rPr>
      </w:pPr>
      <w:r w:rsidRPr="00F54782">
        <w:rPr>
          <w:sz w:val="28"/>
          <w:szCs w:val="28"/>
        </w:rPr>
        <w:t>-</w:t>
      </w:r>
      <w:r>
        <w:rPr>
          <w:sz w:val="28"/>
          <w:szCs w:val="28"/>
        </w:rPr>
        <w:t> </w:t>
      </w:r>
      <w:r w:rsidRPr="00F54782">
        <w:rPr>
          <w:sz w:val="28"/>
          <w:szCs w:val="28"/>
        </w:rPr>
        <w:t xml:space="preserve">в 2017 году в </w:t>
      </w:r>
      <w:r>
        <w:rPr>
          <w:sz w:val="28"/>
          <w:szCs w:val="28"/>
        </w:rPr>
        <w:t xml:space="preserve">городе </w:t>
      </w:r>
      <w:r w:rsidRPr="00F54782">
        <w:rPr>
          <w:sz w:val="28"/>
          <w:szCs w:val="28"/>
        </w:rPr>
        <w:t>Санкт-Петербурге г</w:t>
      </w:r>
      <w:r>
        <w:rPr>
          <w:sz w:val="28"/>
          <w:szCs w:val="28"/>
        </w:rPr>
        <w:t>ород</w:t>
      </w:r>
      <w:r w:rsidRPr="00F54782">
        <w:rPr>
          <w:sz w:val="28"/>
          <w:szCs w:val="28"/>
        </w:rPr>
        <w:t xml:space="preserve"> Севастополь представляла Киселева Лидия Ивановна, которая заняла 7</w:t>
      </w:r>
      <w:r>
        <w:rPr>
          <w:sz w:val="28"/>
          <w:szCs w:val="28"/>
        </w:rPr>
        <w:t>-е</w:t>
      </w:r>
      <w:r w:rsidRPr="00F54782">
        <w:rPr>
          <w:sz w:val="28"/>
          <w:szCs w:val="28"/>
        </w:rPr>
        <w:t xml:space="preserve"> место в личном первенстве в</w:t>
      </w:r>
      <w:r w:rsidR="006B3FAF">
        <w:rPr>
          <w:sz w:val="28"/>
          <w:szCs w:val="28"/>
        </w:rPr>
        <w:t xml:space="preserve"> </w:t>
      </w:r>
      <w:r w:rsidRPr="00F54782">
        <w:rPr>
          <w:sz w:val="28"/>
          <w:szCs w:val="28"/>
        </w:rPr>
        <w:t xml:space="preserve">номинации «Начинающий пользователь» </w:t>
      </w:r>
      <w:r>
        <w:rPr>
          <w:sz w:val="28"/>
          <w:szCs w:val="28"/>
        </w:rPr>
        <w:t>среди</w:t>
      </w:r>
      <w:r w:rsidRPr="00F54782">
        <w:rPr>
          <w:sz w:val="28"/>
          <w:szCs w:val="28"/>
        </w:rPr>
        <w:t xml:space="preserve"> 150 чел</w:t>
      </w:r>
      <w:r>
        <w:rPr>
          <w:sz w:val="28"/>
          <w:szCs w:val="28"/>
        </w:rPr>
        <w:t>овек;</w:t>
      </w:r>
    </w:p>
    <w:p w:rsidR="00AE4686" w:rsidRPr="00F54782" w:rsidRDefault="00AE4686" w:rsidP="00C75CDF">
      <w:pPr>
        <w:ind w:firstLine="709"/>
        <w:jc w:val="both"/>
        <w:rPr>
          <w:sz w:val="28"/>
          <w:szCs w:val="28"/>
        </w:rPr>
      </w:pPr>
      <w:r w:rsidRPr="00F54782">
        <w:rPr>
          <w:sz w:val="28"/>
          <w:szCs w:val="28"/>
        </w:rPr>
        <w:t>-</w:t>
      </w:r>
      <w:r>
        <w:rPr>
          <w:sz w:val="28"/>
          <w:szCs w:val="28"/>
        </w:rPr>
        <w:t> </w:t>
      </w:r>
      <w:r w:rsidRPr="00F54782">
        <w:rPr>
          <w:sz w:val="28"/>
          <w:szCs w:val="28"/>
        </w:rPr>
        <w:t>в 2018 году в г</w:t>
      </w:r>
      <w:r>
        <w:rPr>
          <w:sz w:val="28"/>
          <w:szCs w:val="28"/>
        </w:rPr>
        <w:t>ороде</w:t>
      </w:r>
      <w:r w:rsidRPr="00F54782">
        <w:rPr>
          <w:sz w:val="28"/>
          <w:szCs w:val="28"/>
        </w:rPr>
        <w:t xml:space="preserve"> Пятигорске г</w:t>
      </w:r>
      <w:r>
        <w:rPr>
          <w:sz w:val="28"/>
          <w:szCs w:val="28"/>
        </w:rPr>
        <w:t>ород</w:t>
      </w:r>
      <w:r w:rsidRPr="00F54782">
        <w:rPr>
          <w:sz w:val="28"/>
          <w:szCs w:val="28"/>
        </w:rPr>
        <w:t xml:space="preserve"> Севастополь представляла команда из двух человек: Киселева Лидия Ивановна (заняла 15</w:t>
      </w:r>
      <w:r>
        <w:rPr>
          <w:sz w:val="28"/>
          <w:szCs w:val="28"/>
        </w:rPr>
        <w:t>-е</w:t>
      </w:r>
      <w:r w:rsidRPr="00F54782">
        <w:rPr>
          <w:sz w:val="28"/>
          <w:szCs w:val="28"/>
        </w:rPr>
        <w:t xml:space="preserve"> место в</w:t>
      </w:r>
      <w:r>
        <w:rPr>
          <w:sz w:val="28"/>
          <w:szCs w:val="28"/>
        </w:rPr>
        <w:t> </w:t>
      </w:r>
      <w:r w:rsidRPr="00F54782">
        <w:rPr>
          <w:sz w:val="28"/>
          <w:szCs w:val="28"/>
        </w:rPr>
        <w:t>номинации «Уверенный пользователь») и Твердохлеб Александр Николаевич (занял 19</w:t>
      </w:r>
      <w:r>
        <w:rPr>
          <w:sz w:val="28"/>
          <w:szCs w:val="28"/>
        </w:rPr>
        <w:t>-е</w:t>
      </w:r>
      <w:r w:rsidRPr="00F54782">
        <w:rPr>
          <w:sz w:val="28"/>
          <w:szCs w:val="28"/>
        </w:rPr>
        <w:t xml:space="preserve"> место в номинации «Начинающий пользователь») </w:t>
      </w:r>
      <w:r>
        <w:rPr>
          <w:sz w:val="28"/>
          <w:szCs w:val="28"/>
        </w:rPr>
        <w:t>среди </w:t>
      </w:r>
      <w:r w:rsidRPr="00F54782">
        <w:rPr>
          <w:sz w:val="28"/>
          <w:szCs w:val="28"/>
        </w:rPr>
        <w:t>150 чел</w:t>
      </w:r>
      <w:r>
        <w:rPr>
          <w:sz w:val="28"/>
          <w:szCs w:val="28"/>
        </w:rPr>
        <w:t>овек;</w:t>
      </w:r>
    </w:p>
    <w:p w:rsidR="00AE4686" w:rsidRPr="00F54782" w:rsidRDefault="00AE4686" w:rsidP="00C75CDF">
      <w:pPr>
        <w:ind w:firstLine="709"/>
        <w:jc w:val="both"/>
        <w:rPr>
          <w:sz w:val="28"/>
          <w:szCs w:val="28"/>
        </w:rPr>
      </w:pPr>
      <w:r w:rsidRPr="00F54782">
        <w:rPr>
          <w:sz w:val="28"/>
          <w:szCs w:val="28"/>
        </w:rPr>
        <w:t>-</w:t>
      </w:r>
      <w:r>
        <w:rPr>
          <w:sz w:val="28"/>
          <w:szCs w:val="28"/>
        </w:rPr>
        <w:t> </w:t>
      </w:r>
      <w:r w:rsidRPr="00F54782">
        <w:rPr>
          <w:sz w:val="28"/>
          <w:szCs w:val="28"/>
        </w:rPr>
        <w:t>в 2019 году в г</w:t>
      </w:r>
      <w:r>
        <w:rPr>
          <w:sz w:val="28"/>
          <w:szCs w:val="28"/>
        </w:rPr>
        <w:t>ороде</w:t>
      </w:r>
      <w:r w:rsidRPr="00F54782">
        <w:rPr>
          <w:sz w:val="28"/>
          <w:szCs w:val="28"/>
        </w:rPr>
        <w:t xml:space="preserve"> Кирове г</w:t>
      </w:r>
      <w:r>
        <w:rPr>
          <w:sz w:val="28"/>
          <w:szCs w:val="28"/>
        </w:rPr>
        <w:t>ород</w:t>
      </w:r>
      <w:r w:rsidRPr="00F54782">
        <w:rPr>
          <w:sz w:val="28"/>
          <w:szCs w:val="28"/>
        </w:rPr>
        <w:t xml:space="preserve"> Севастополь представляла команда из двух человек: Коваленко Ольга Михайловна (в личном первенстве заняла 16</w:t>
      </w:r>
      <w:r>
        <w:rPr>
          <w:sz w:val="28"/>
          <w:szCs w:val="28"/>
        </w:rPr>
        <w:t>-е</w:t>
      </w:r>
      <w:r w:rsidRPr="00F54782">
        <w:rPr>
          <w:sz w:val="28"/>
          <w:szCs w:val="28"/>
        </w:rPr>
        <w:t xml:space="preserve"> место) и Кабачий Борис Геннадьевич (занял </w:t>
      </w:r>
      <w:r>
        <w:rPr>
          <w:sz w:val="28"/>
          <w:szCs w:val="28"/>
        </w:rPr>
        <w:t>2-</w:t>
      </w:r>
      <w:r w:rsidRPr="00F54782">
        <w:rPr>
          <w:sz w:val="28"/>
          <w:szCs w:val="28"/>
        </w:rPr>
        <w:t>е место по итогам заочного тура «Домашне</w:t>
      </w:r>
      <w:r>
        <w:rPr>
          <w:sz w:val="28"/>
          <w:szCs w:val="28"/>
        </w:rPr>
        <w:t>е</w:t>
      </w:r>
      <w:r w:rsidRPr="00F54782">
        <w:rPr>
          <w:sz w:val="28"/>
          <w:szCs w:val="28"/>
        </w:rPr>
        <w:t xml:space="preserve"> задани</w:t>
      </w:r>
      <w:r>
        <w:rPr>
          <w:sz w:val="28"/>
          <w:szCs w:val="28"/>
        </w:rPr>
        <w:t>е</w:t>
      </w:r>
      <w:r w:rsidRPr="00F54782">
        <w:rPr>
          <w:sz w:val="28"/>
          <w:szCs w:val="28"/>
        </w:rPr>
        <w:t xml:space="preserve">» на тему «Ай да Пушкин») </w:t>
      </w:r>
      <w:r>
        <w:rPr>
          <w:sz w:val="28"/>
          <w:szCs w:val="28"/>
        </w:rPr>
        <w:t>среди</w:t>
      </w:r>
      <w:r w:rsidRPr="00F54782">
        <w:rPr>
          <w:sz w:val="28"/>
          <w:szCs w:val="28"/>
        </w:rPr>
        <w:t xml:space="preserve"> 150 чел</w:t>
      </w:r>
      <w:r>
        <w:rPr>
          <w:sz w:val="28"/>
          <w:szCs w:val="28"/>
        </w:rPr>
        <w:t>овек</w:t>
      </w:r>
      <w:r w:rsidRPr="00F54782">
        <w:rPr>
          <w:sz w:val="28"/>
          <w:szCs w:val="28"/>
        </w:rPr>
        <w:t>.</w:t>
      </w:r>
    </w:p>
    <w:p w:rsidR="00AE4686" w:rsidRPr="00F54782" w:rsidRDefault="00AE4686" w:rsidP="00C75CDF">
      <w:pPr>
        <w:ind w:firstLine="709"/>
        <w:jc w:val="both"/>
        <w:rPr>
          <w:sz w:val="28"/>
          <w:szCs w:val="28"/>
        </w:rPr>
      </w:pPr>
      <w:r w:rsidRPr="00F54782">
        <w:rPr>
          <w:sz w:val="28"/>
          <w:szCs w:val="28"/>
        </w:rPr>
        <w:t>Финал крупнейших в мире соревнований среди старшего поколения объединил команды из 73 регионов России и семи зарубежных стран. В</w:t>
      </w:r>
      <w:r>
        <w:rPr>
          <w:sz w:val="28"/>
          <w:szCs w:val="28"/>
        </w:rPr>
        <w:t xml:space="preserve"> город </w:t>
      </w:r>
      <w:r w:rsidRPr="00F54782">
        <w:rPr>
          <w:sz w:val="28"/>
          <w:szCs w:val="28"/>
        </w:rPr>
        <w:t>Киров приехали команды соотечественников из Армении, Беларуси, Германии, Д</w:t>
      </w:r>
      <w:r>
        <w:rPr>
          <w:sz w:val="28"/>
          <w:szCs w:val="28"/>
        </w:rPr>
        <w:t>ании, Италии, Литвы, Финляндии.</w:t>
      </w:r>
    </w:p>
    <w:p w:rsidR="00AE4686" w:rsidRPr="00F54782" w:rsidRDefault="00AE4686" w:rsidP="00C75CDF">
      <w:pPr>
        <w:ind w:firstLine="709"/>
        <w:contextualSpacing/>
        <w:jc w:val="both"/>
        <w:rPr>
          <w:iCs/>
          <w:color w:val="00000A"/>
          <w:sz w:val="28"/>
          <w:szCs w:val="28"/>
          <w:highlight w:val="white"/>
          <w:u w:color="FF0000"/>
        </w:rPr>
      </w:pPr>
      <w:r w:rsidRPr="00F54782">
        <w:rPr>
          <w:iCs/>
          <w:color w:val="00000A"/>
          <w:sz w:val="28"/>
          <w:szCs w:val="28"/>
          <w:u w:color="FF0000"/>
          <w:shd w:val="clear" w:color="auto" w:fill="FEFEFE"/>
        </w:rPr>
        <w:t xml:space="preserve">Вовлечение граждан старшего поколения в занятия физической культурой и спортом является фактором, противодействующим болезням, </w:t>
      </w:r>
      <w:r w:rsidRPr="00F54782">
        <w:rPr>
          <w:iCs/>
          <w:color w:val="00000A"/>
          <w:sz w:val="28"/>
          <w:szCs w:val="28"/>
          <w:u w:color="FF0000"/>
          <w:shd w:val="clear" w:color="auto" w:fill="FEFEFE"/>
        </w:rPr>
        <w:lastRenderedPageBreak/>
        <w:t>способствующим поддержанию оптимальной физической деятельности граждан в течение жизни.</w:t>
      </w:r>
    </w:p>
    <w:p w:rsidR="00AE4686" w:rsidRPr="00DE3067" w:rsidRDefault="00AE4686" w:rsidP="00C75CDF">
      <w:pPr>
        <w:spacing w:line="252" w:lineRule="auto"/>
        <w:ind w:firstLine="709"/>
        <w:contextualSpacing/>
        <w:jc w:val="both"/>
        <w:rPr>
          <w:rFonts w:ascii="Nimbus Roman No9 L;Times New Ro" w:hAnsi="Nimbus Roman No9 L;Times New Ro" w:cs="Nimbus Roman No9 L;Times New Ro"/>
          <w:iCs/>
          <w:color w:val="00000A"/>
          <w:spacing w:val="5"/>
          <w:sz w:val="28"/>
          <w:szCs w:val="28"/>
          <w:u w:color="FF0000"/>
          <w:shd w:val="clear" w:color="auto" w:fill="FEFEFE"/>
        </w:rPr>
      </w:pPr>
      <w:r>
        <w:rPr>
          <w:rFonts w:ascii="Nimbus Roman No9 L;Times New Ro" w:hAnsi="Nimbus Roman No9 L;Times New Ro" w:cs="Nimbus Roman No9 L;Times New Ro"/>
          <w:iCs/>
          <w:color w:val="00000A"/>
          <w:spacing w:val="5"/>
          <w:sz w:val="28"/>
          <w:szCs w:val="28"/>
          <w:u w:color="FF0000"/>
          <w:shd w:val="clear" w:color="auto" w:fill="FEFEFE"/>
        </w:rPr>
        <w:t xml:space="preserve">В 2019 году в региональном этапе </w:t>
      </w:r>
      <w:r>
        <w:rPr>
          <w:rFonts w:ascii="Nimbus Roman No9 L;Times New Ro" w:hAnsi="Nimbus Roman No9 L;Times New Ro" w:cs="Nimbus Roman No9 L;Times New Ro"/>
          <w:iCs/>
          <w:color w:val="00000A"/>
          <w:spacing w:val="5"/>
          <w:sz w:val="28"/>
          <w:szCs w:val="28"/>
          <w:u w:color="FF0000"/>
          <w:shd w:val="clear" w:color="auto" w:fill="FEFEFE"/>
          <w:lang w:val="en-US"/>
        </w:rPr>
        <w:t>VI</w:t>
      </w:r>
      <w:r>
        <w:rPr>
          <w:rFonts w:ascii="Nimbus Roman No9 L;Times New Ro" w:hAnsi="Nimbus Roman No9 L;Times New Ro" w:cs="Nimbus Roman No9 L;Times New Ro"/>
          <w:iCs/>
          <w:color w:val="00000A"/>
          <w:spacing w:val="5"/>
          <w:sz w:val="28"/>
          <w:szCs w:val="28"/>
          <w:u w:color="FF0000"/>
          <w:shd w:val="clear" w:color="auto" w:fill="FEFEFE"/>
        </w:rPr>
        <w:t xml:space="preserve"> Спартакиады пенсионеров России приняли участие 152 человека.</w:t>
      </w:r>
      <w:r w:rsidR="006B3FAF">
        <w:rPr>
          <w:rFonts w:ascii="Nimbus Roman No9 L;Times New Ro" w:hAnsi="Nimbus Roman No9 L;Times New Ro" w:cs="Nimbus Roman No9 L;Times New Ro"/>
          <w:iCs/>
          <w:color w:val="00000A"/>
          <w:spacing w:val="5"/>
          <w:sz w:val="28"/>
          <w:szCs w:val="28"/>
          <w:u w:color="FF0000"/>
          <w:shd w:val="clear" w:color="auto" w:fill="FEFEFE"/>
        </w:rPr>
        <w:t xml:space="preserve"> </w:t>
      </w:r>
      <w:r>
        <w:rPr>
          <w:rFonts w:ascii="Nimbus Roman No9 L;Times New Ro" w:hAnsi="Nimbus Roman No9 L;Times New Ro" w:cs="Nimbus Roman No9 L;Times New Ro"/>
          <w:iCs/>
          <w:color w:val="00000A"/>
          <w:spacing w:val="5"/>
          <w:sz w:val="28"/>
          <w:szCs w:val="28"/>
          <w:u w:color="FF0000"/>
          <w:shd w:val="clear" w:color="auto" w:fill="FEFEFE"/>
        </w:rPr>
        <w:t>По итогам отборочных соревнований сформирована спортивная делегация города Севастополя в количестве восьми спортсменов (граждане старшего поколения), которая приняла участие в финальных соревнованиях</w:t>
      </w:r>
      <w:r w:rsidR="006B3FAF">
        <w:rPr>
          <w:rFonts w:ascii="Nimbus Roman No9 L;Times New Ro" w:hAnsi="Nimbus Roman No9 L;Times New Ro" w:cs="Nimbus Roman No9 L;Times New Ro"/>
          <w:iCs/>
          <w:color w:val="00000A"/>
          <w:spacing w:val="5"/>
          <w:sz w:val="28"/>
          <w:szCs w:val="28"/>
          <w:u w:color="FF0000"/>
          <w:shd w:val="clear" w:color="auto" w:fill="FEFEFE"/>
        </w:rPr>
        <w:t xml:space="preserve"> </w:t>
      </w:r>
      <w:r>
        <w:rPr>
          <w:rFonts w:ascii="Nimbus Roman No9 L;Times New Ro" w:hAnsi="Nimbus Roman No9 L;Times New Ro" w:cs="Nimbus Roman No9 L;Times New Ro"/>
          <w:iCs/>
          <w:color w:val="00000A"/>
          <w:spacing w:val="5"/>
          <w:sz w:val="28"/>
          <w:szCs w:val="28"/>
          <w:u w:color="FF0000"/>
          <w:shd w:val="clear" w:color="auto" w:fill="FEFEFE"/>
          <w:lang w:val="en-US"/>
        </w:rPr>
        <w:t>VI</w:t>
      </w:r>
      <w:r>
        <w:rPr>
          <w:rFonts w:ascii="Nimbus Roman No9 L;Times New Ro" w:hAnsi="Nimbus Roman No9 L;Times New Ro" w:cs="Nimbus Roman No9 L;Times New Ro"/>
          <w:iCs/>
          <w:color w:val="00000A"/>
          <w:spacing w:val="5"/>
          <w:sz w:val="28"/>
          <w:szCs w:val="28"/>
          <w:u w:color="FF0000"/>
          <w:shd w:val="clear" w:color="auto" w:fill="FEFEFE"/>
        </w:rPr>
        <w:t xml:space="preserve"> Спартакиады пенсионеров России в городе Уфе, где заняла 72-е место среди 76 субъектов Российской Федерации. В соревнованиях по плаванию финальной части Спартакиады Львов Александр Владимирович завоевал</w:t>
      </w:r>
      <w:r w:rsidR="006B3FAF">
        <w:rPr>
          <w:rFonts w:ascii="Nimbus Roman No9 L;Times New Ro" w:hAnsi="Nimbus Roman No9 L;Times New Ro" w:cs="Nimbus Roman No9 L;Times New Ro"/>
          <w:iCs/>
          <w:color w:val="00000A"/>
          <w:spacing w:val="5"/>
          <w:sz w:val="28"/>
          <w:szCs w:val="28"/>
          <w:u w:color="FF0000"/>
          <w:shd w:val="clear" w:color="auto" w:fill="FEFEFE"/>
        </w:rPr>
        <w:t xml:space="preserve"> </w:t>
      </w:r>
      <w:r>
        <w:rPr>
          <w:rFonts w:ascii="Nimbus Roman No9 L;Times New Ro" w:hAnsi="Nimbus Roman No9 L;Times New Ro" w:cs="Nimbus Roman No9 L;Times New Ro"/>
          <w:iCs/>
          <w:color w:val="00000A"/>
          <w:spacing w:val="5"/>
          <w:sz w:val="28"/>
          <w:szCs w:val="28"/>
          <w:u w:color="FF0000"/>
          <w:shd w:val="clear" w:color="auto" w:fill="FEFEFE"/>
        </w:rPr>
        <w:t>2-е место на дистанции 50 м вольным стилем.</w:t>
      </w:r>
    </w:p>
    <w:p w:rsidR="00AE4686" w:rsidRPr="006B3FAF" w:rsidRDefault="00AE4686" w:rsidP="00C75CDF">
      <w:pPr>
        <w:ind w:firstLine="709"/>
        <w:contextualSpacing/>
        <w:jc w:val="both"/>
        <w:rPr>
          <w:sz w:val="28"/>
          <w:szCs w:val="28"/>
        </w:rPr>
      </w:pPr>
    </w:p>
    <w:p w:rsidR="00AE4686" w:rsidRPr="00F54782" w:rsidRDefault="00AE4686" w:rsidP="00C75CDF">
      <w:pPr>
        <w:pStyle w:val="ConsPlusTitle"/>
        <w:jc w:val="center"/>
        <w:outlineLvl w:val="1"/>
        <w:rPr>
          <w:sz w:val="28"/>
          <w:szCs w:val="28"/>
          <w:lang w:val="ru-RU"/>
        </w:rPr>
      </w:pPr>
      <w:r w:rsidRPr="00F54782">
        <w:rPr>
          <w:sz w:val="28"/>
          <w:szCs w:val="28"/>
          <w:lang w:val="ru-RU"/>
        </w:rPr>
        <w:t>2. Приоритеты, цели, задачи и показатели (целевые индикаторы), результаты, этапы и сроки реализации Подпрограммы 8</w:t>
      </w:r>
    </w:p>
    <w:p w:rsidR="00AE4686" w:rsidRPr="006B3FAF" w:rsidRDefault="00AE4686" w:rsidP="00C75CDF">
      <w:pPr>
        <w:pStyle w:val="ConsPlusNormal1"/>
        <w:rPr>
          <w:rFonts w:ascii="Times New Roman" w:hAnsi="Times New Roman" w:cs="Times New Roman"/>
          <w:sz w:val="28"/>
          <w:szCs w:val="28"/>
        </w:rPr>
      </w:pPr>
    </w:p>
    <w:p w:rsidR="00AE4686" w:rsidRPr="006B3FAF" w:rsidRDefault="00AE4686" w:rsidP="00C75CDF">
      <w:pPr>
        <w:pStyle w:val="ConsPlusNormal1"/>
        <w:ind w:firstLine="709"/>
        <w:jc w:val="both"/>
        <w:rPr>
          <w:rFonts w:ascii="Times New Roman" w:hAnsi="Times New Roman" w:cs="Times New Roman"/>
          <w:sz w:val="28"/>
          <w:szCs w:val="28"/>
        </w:rPr>
      </w:pPr>
      <w:r w:rsidRPr="006B3FAF">
        <w:rPr>
          <w:rFonts w:ascii="Times New Roman" w:hAnsi="Times New Roman" w:cs="Times New Roman"/>
          <w:sz w:val="28"/>
          <w:szCs w:val="28"/>
        </w:rPr>
        <w:t xml:space="preserve">Целью Подпрограммы 8 является повышение </w:t>
      </w:r>
      <w:r w:rsidRPr="006B3FAF">
        <w:rPr>
          <w:rFonts w:ascii="Times New Roman" w:hAnsi="Times New Roman" w:cs="Times New Roman"/>
          <w:sz w:val="28"/>
          <w:szCs w:val="28"/>
          <w:lang w:eastAsia="ru-RU"/>
        </w:rPr>
        <w:t>качества жизни граждан старшего поколения и создание условий для увеличения продолжительности здоровой жизни граждан старшего поколения, проживающих в городе Севастополе.</w:t>
      </w:r>
    </w:p>
    <w:p w:rsidR="00AE4686" w:rsidRPr="006B3FAF" w:rsidRDefault="00AE4686" w:rsidP="00C75CDF">
      <w:pPr>
        <w:pStyle w:val="ConsPlusNormal1"/>
        <w:ind w:firstLine="709"/>
        <w:jc w:val="both"/>
        <w:rPr>
          <w:rFonts w:ascii="Times New Roman" w:hAnsi="Times New Roman" w:cs="Times New Roman"/>
          <w:sz w:val="28"/>
          <w:szCs w:val="28"/>
        </w:rPr>
      </w:pPr>
      <w:r w:rsidRPr="006B3FAF">
        <w:rPr>
          <w:rFonts w:ascii="Times New Roman" w:hAnsi="Times New Roman" w:cs="Times New Roman"/>
          <w:sz w:val="28"/>
          <w:szCs w:val="28"/>
        </w:rPr>
        <w:t>Для достижения поставленной цели Подпрограммы 8 потребуется реализация мероприятий, направленных на решение следующих задач:</w:t>
      </w:r>
    </w:p>
    <w:p w:rsidR="00AE4686" w:rsidRPr="006B3FAF" w:rsidRDefault="00AE4686" w:rsidP="00C75CDF">
      <w:pPr>
        <w:pStyle w:val="ConsPlusNormal1"/>
        <w:ind w:firstLine="709"/>
        <w:jc w:val="both"/>
        <w:rPr>
          <w:rFonts w:ascii="Times New Roman" w:hAnsi="Times New Roman" w:cs="Times New Roman"/>
          <w:sz w:val="28"/>
          <w:szCs w:val="28"/>
          <w:lang w:eastAsia="ru-RU"/>
        </w:rPr>
      </w:pPr>
      <w:r w:rsidRPr="006B3FAF">
        <w:rPr>
          <w:rFonts w:ascii="Times New Roman" w:hAnsi="Times New Roman" w:cs="Times New Roman"/>
          <w:bCs/>
          <w:sz w:val="28"/>
          <w:szCs w:val="28"/>
          <w:shd w:val="clear" w:color="auto" w:fill="FFFFFF"/>
        </w:rPr>
        <w:t>1. С</w:t>
      </w:r>
      <w:r w:rsidRPr="006B3FAF">
        <w:rPr>
          <w:rFonts w:ascii="Times New Roman" w:hAnsi="Times New Roman" w:cs="Times New Roman"/>
          <w:sz w:val="28"/>
          <w:szCs w:val="28"/>
          <w:lang w:eastAsia="ru-RU"/>
        </w:rPr>
        <w:t>овершенствование системы охраны здоровья граждан пожилого возраста, включая развитие медицинской помощи по профилю «гериатрия».</w:t>
      </w:r>
    </w:p>
    <w:p w:rsidR="00AE4686" w:rsidRPr="006B3FAF" w:rsidRDefault="00AE4686" w:rsidP="00C75CDF">
      <w:pPr>
        <w:pStyle w:val="ConsPlusNormal1"/>
        <w:ind w:firstLine="709"/>
        <w:jc w:val="both"/>
        <w:rPr>
          <w:rFonts w:ascii="Times New Roman" w:hAnsi="Times New Roman" w:cs="Times New Roman"/>
          <w:sz w:val="28"/>
          <w:szCs w:val="28"/>
        </w:rPr>
      </w:pPr>
      <w:r w:rsidRPr="006B3FAF">
        <w:rPr>
          <w:rFonts w:ascii="Times New Roman" w:hAnsi="Times New Roman" w:cs="Times New Roman"/>
          <w:sz w:val="28"/>
          <w:szCs w:val="28"/>
        </w:rPr>
        <w:t>Решение данной задачи включает р</w:t>
      </w:r>
      <w:r w:rsidRPr="006B3FAF">
        <w:rPr>
          <w:rFonts w:ascii="Times New Roman" w:hAnsi="Times New Roman" w:cs="Times New Roman"/>
          <w:bCs/>
          <w:sz w:val="28"/>
          <w:szCs w:val="28"/>
          <w:shd w:val="clear" w:color="auto" w:fill="FFFFFF"/>
        </w:rPr>
        <w:t xml:space="preserve">азвитие медицинской помощи по профилю «гериатрия», в том числе подготовку соответствующих специалистов, что </w:t>
      </w:r>
      <w:r w:rsidRPr="006B3FAF">
        <w:rPr>
          <w:rFonts w:ascii="Times New Roman" w:hAnsi="Times New Roman" w:cs="Times New Roman"/>
          <w:sz w:val="28"/>
          <w:szCs w:val="28"/>
        </w:rPr>
        <w:t>позволит сформировать современную модель долговременной медико-социальной помощи гражданам старшего поколения.</w:t>
      </w:r>
    </w:p>
    <w:p w:rsidR="00AE4686" w:rsidRPr="00F54782" w:rsidRDefault="00AE4686" w:rsidP="00C75CDF">
      <w:pPr>
        <w:ind w:firstLine="709"/>
        <w:jc w:val="both"/>
        <w:rPr>
          <w:sz w:val="28"/>
          <w:szCs w:val="28"/>
        </w:rPr>
      </w:pPr>
      <w:r w:rsidRPr="00EE17A0">
        <w:rPr>
          <w:sz w:val="28"/>
          <w:szCs w:val="28"/>
        </w:rPr>
        <w:t>2. </w:t>
      </w:r>
      <w:r w:rsidRPr="009A7A30">
        <w:rPr>
          <w:sz w:val="28"/>
          <w:szCs w:val="28"/>
        </w:rPr>
        <w:t>Р</w:t>
      </w:r>
      <w:r w:rsidRPr="009A7A30">
        <w:rPr>
          <w:sz w:val="28"/>
          <w:szCs w:val="28"/>
          <w:lang w:eastAsia="ru-RU"/>
        </w:rPr>
        <w:t>асширени</w:t>
      </w:r>
      <w:r w:rsidRPr="00EE17A0">
        <w:rPr>
          <w:sz w:val="28"/>
          <w:szCs w:val="28"/>
          <w:lang w:eastAsia="ru-RU"/>
        </w:rPr>
        <w:t>е</w:t>
      </w:r>
      <w:r w:rsidRPr="00F54782">
        <w:rPr>
          <w:sz w:val="28"/>
          <w:szCs w:val="28"/>
          <w:lang w:eastAsia="ru-RU"/>
        </w:rPr>
        <w:t xml:space="preserve"> практики работы мобильных бригад с целью повышения доступности социального обслуживания и медицинской помощи, а также предоставления услуги по доставке лиц старше 65 лет, проживающих в</w:t>
      </w:r>
      <w:r>
        <w:rPr>
          <w:sz w:val="28"/>
          <w:szCs w:val="28"/>
          <w:lang w:eastAsia="ru-RU"/>
        </w:rPr>
        <w:t> </w:t>
      </w:r>
      <w:r w:rsidRPr="00F54782">
        <w:rPr>
          <w:sz w:val="28"/>
          <w:szCs w:val="28"/>
          <w:lang w:eastAsia="ru-RU"/>
        </w:rPr>
        <w:t>сельской мест</w:t>
      </w:r>
      <w:r>
        <w:rPr>
          <w:sz w:val="28"/>
          <w:szCs w:val="28"/>
          <w:lang w:eastAsia="ru-RU"/>
        </w:rPr>
        <w:t>ности, в медицинские учреждения.</w:t>
      </w:r>
    </w:p>
    <w:p w:rsidR="00AE4686" w:rsidRPr="006B3FAF" w:rsidRDefault="00AE4686" w:rsidP="00C75CDF">
      <w:pPr>
        <w:pStyle w:val="ConsPlusNormal1"/>
        <w:ind w:firstLine="709"/>
        <w:jc w:val="both"/>
        <w:rPr>
          <w:rFonts w:ascii="Times New Roman" w:hAnsi="Times New Roman" w:cs="Times New Roman"/>
          <w:sz w:val="28"/>
          <w:szCs w:val="28"/>
        </w:rPr>
      </w:pPr>
      <w:r w:rsidRPr="006B3FAF">
        <w:rPr>
          <w:rFonts w:ascii="Times New Roman" w:hAnsi="Times New Roman" w:cs="Times New Roman"/>
          <w:sz w:val="28"/>
          <w:szCs w:val="28"/>
        </w:rPr>
        <w:t>Решение данной задачи будет обеспечиваться путем создание трех «мобильных бригад», включающих специалистов по социальной работе (социальных работников), психологов, медицинских работников, предназначенных для повышения доступности социального обслуживания и медицинской помощи.</w:t>
      </w:r>
    </w:p>
    <w:p w:rsidR="00AE4686" w:rsidRPr="006B3FAF" w:rsidRDefault="00AE4686" w:rsidP="00C75CDF">
      <w:pPr>
        <w:ind w:firstLine="709"/>
        <w:jc w:val="both"/>
        <w:rPr>
          <w:sz w:val="28"/>
          <w:szCs w:val="28"/>
        </w:rPr>
      </w:pPr>
      <w:r w:rsidRPr="006B3FAF">
        <w:rPr>
          <w:sz w:val="28"/>
          <w:szCs w:val="28"/>
          <w:lang w:eastAsia="ru-RU"/>
        </w:rPr>
        <w:t>3. Вовлечение граждан старшего поколения в культурную жизнь общества, создание условий для занятия физической культурой и спортом.</w:t>
      </w:r>
    </w:p>
    <w:p w:rsidR="00AE4686" w:rsidRPr="006B3FAF" w:rsidRDefault="00AE4686" w:rsidP="00C75CDF">
      <w:pPr>
        <w:pStyle w:val="ConsPlusNormal1"/>
        <w:ind w:firstLine="709"/>
        <w:jc w:val="both"/>
        <w:rPr>
          <w:rFonts w:ascii="Times New Roman" w:hAnsi="Times New Roman" w:cs="Times New Roman"/>
          <w:sz w:val="28"/>
          <w:szCs w:val="28"/>
          <w:shd w:val="clear" w:color="auto" w:fill="FFFFFF"/>
        </w:rPr>
      </w:pPr>
      <w:r w:rsidRPr="006B3FAF">
        <w:rPr>
          <w:rFonts w:ascii="Times New Roman" w:hAnsi="Times New Roman" w:cs="Times New Roman"/>
          <w:color w:val="000000"/>
          <w:sz w:val="28"/>
          <w:szCs w:val="28"/>
          <w:lang w:eastAsia="ru-RU"/>
        </w:rPr>
        <w:t>Решение задачи позволит привлечь</w:t>
      </w:r>
      <w:r w:rsidRPr="006B3FAF">
        <w:rPr>
          <w:rFonts w:ascii="Times New Roman" w:hAnsi="Times New Roman" w:cs="Times New Roman"/>
          <w:sz w:val="28"/>
          <w:szCs w:val="28"/>
          <w:shd w:val="clear" w:color="auto" w:fill="FFFFFF"/>
        </w:rPr>
        <w:t xml:space="preserve"> граждан старшего поколения                      к занятиям физической культурой и спортом, активной общественной жизни, культурному досугу.</w:t>
      </w:r>
    </w:p>
    <w:p w:rsidR="00AE4686" w:rsidRPr="006B3FAF" w:rsidRDefault="00AE4686" w:rsidP="00C75CDF">
      <w:pPr>
        <w:ind w:firstLine="709"/>
        <w:jc w:val="both"/>
        <w:rPr>
          <w:sz w:val="28"/>
          <w:szCs w:val="28"/>
          <w:lang w:eastAsia="ru-RU"/>
        </w:rPr>
      </w:pPr>
      <w:r w:rsidRPr="006B3FAF">
        <w:rPr>
          <w:sz w:val="28"/>
          <w:szCs w:val="28"/>
        </w:rPr>
        <w:t>4. С</w:t>
      </w:r>
      <w:r w:rsidRPr="006B3FAF">
        <w:rPr>
          <w:sz w:val="28"/>
          <w:szCs w:val="28"/>
          <w:lang w:eastAsia="ru-RU"/>
        </w:rPr>
        <w:t>оздание условий для обеспечения гражданам старшего поколения доступа к информации.</w:t>
      </w:r>
    </w:p>
    <w:p w:rsidR="00AE4686" w:rsidRPr="00EE17A0" w:rsidRDefault="00AE4686" w:rsidP="00C75CDF">
      <w:pPr>
        <w:ind w:firstLine="709"/>
        <w:jc w:val="both"/>
        <w:rPr>
          <w:sz w:val="28"/>
          <w:szCs w:val="28"/>
          <w:lang w:eastAsia="ru-RU"/>
        </w:rPr>
      </w:pPr>
      <w:r w:rsidRPr="00EE17A0">
        <w:rPr>
          <w:sz w:val="28"/>
          <w:szCs w:val="28"/>
          <w:lang w:eastAsia="ru-RU"/>
        </w:rPr>
        <w:lastRenderedPageBreak/>
        <w:t>Решение данной задачи даст возможность повысить информированность граждан старшего поколения о ходе реализации мер     по улучшению качества их жизни.</w:t>
      </w:r>
    </w:p>
    <w:p w:rsidR="00AE4686" w:rsidRPr="00EE17A0" w:rsidRDefault="00AE4686" w:rsidP="00C75CDF">
      <w:pPr>
        <w:ind w:firstLine="709"/>
        <w:jc w:val="both"/>
        <w:rPr>
          <w:sz w:val="28"/>
          <w:szCs w:val="28"/>
          <w:lang w:eastAsia="ru-RU"/>
        </w:rPr>
      </w:pPr>
      <w:r w:rsidRPr="00EE17A0">
        <w:rPr>
          <w:sz w:val="28"/>
          <w:szCs w:val="28"/>
          <w:lang w:eastAsia="ru-RU"/>
        </w:rPr>
        <w:t>5. Развитие благотворительности и добровольческой (волонтерской) деятельности в интересах граждан старшего поколения, в том числе «серебряного волонтерства».</w:t>
      </w:r>
    </w:p>
    <w:p w:rsidR="00AE4686" w:rsidRPr="00EE17A0" w:rsidRDefault="00AE4686" w:rsidP="00C75CDF">
      <w:pPr>
        <w:ind w:firstLine="709"/>
        <w:jc w:val="both"/>
        <w:rPr>
          <w:sz w:val="28"/>
          <w:szCs w:val="28"/>
          <w:lang w:eastAsia="ru-RU"/>
        </w:rPr>
      </w:pPr>
      <w:r w:rsidRPr="00EE17A0">
        <w:rPr>
          <w:sz w:val="28"/>
          <w:szCs w:val="28"/>
          <w:lang w:eastAsia="ru-RU"/>
        </w:rPr>
        <w:t xml:space="preserve">Использование добровольческого (волонтерского) труда </w:t>
      </w:r>
      <w:r w:rsidRPr="00EE17A0">
        <w:rPr>
          <w:sz w:val="28"/>
          <w:szCs w:val="28"/>
        </w:rPr>
        <w:t>в учреждениях социального обслуживания позволит улучшить качество жизни граждан старшего поколения, являющи</w:t>
      </w:r>
      <w:r>
        <w:rPr>
          <w:sz w:val="28"/>
          <w:szCs w:val="28"/>
        </w:rPr>
        <w:t>х</w:t>
      </w:r>
      <w:r w:rsidRPr="00EE17A0">
        <w:rPr>
          <w:sz w:val="28"/>
          <w:szCs w:val="28"/>
        </w:rPr>
        <w:t>ся получателями социальных услуг учреждения.</w:t>
      </w:r>
    </w:p>
    <w:p w:rsidR="00AE4686" w:rsidRPr="00EE17A0" w:rsidRDefault="00AE4686" w:rsidP="00C75CDF">
      <w:pPr>
        <w:ind w:firstLine="709"/>
        <w:jc w:val="both"/>
        <w:rPr>
          <w:sz w:val="28"/>
          <w:szCs w:val="28"/>
          <w:lang w:eastAsia="ru-RU"/>
        </w:rPr>
      </w:pPr>
      <w:r w:rsidRPr="00EE17A0">
        <w:rPr>
          <w:sz w:val="28"/>
          <w:szCs w:val="28"/>
          <w:lang w:eastAsia="ru-RU"/>
        </w:rPr>
        <w:t>6. Реализация стационарозамещающих технологий (приемная семья для граждан пожилого возраста и инвалидов, службы сиделок).</w:t>
      </w:r>
    </w:p>
    <w:p w:rsidR="00AE4686" w:rsidRPr="00EE17A0" w:rsidRDefault="00AE4686" w:rsidP="00C75CDF">
      <w:pPr>
        <w:suppressAutoHyphens w:val="0"/>
        <w:ind w:firstLine="709"/>
        <w:jc w:val="both"/>
        <w:rPr>
          <w:sz w:val="28"/>
          <w:szCs w:val="28"/>
        </w:rPr>
      </w:pPr>
      <w:r w:rsidRPr="00EE17A0">
        <w:rPr>
          <w:color w:val="000000"/>
          <w:sz w:val="28"/>
          <w:szCs w:val="28"/>
          <w:lang w:eastAsia="ru-RU"/>
        </w:rPr>
        <w:t>Решение задачи способствует п</w:t>
      </w:r>
      <w:r w:rsidRPr="00EE17A0">
        <w:rPr>
          <w:sz w:val="28"/>
          <w:szCs w:val="28"/>
          <w:lang w:eastAsia="ru-RU"/>
        </w:rPr>
        <w:t xml:space="preserve">овышению комфортности и сохранению домашних условий проживания граждан старшего поколения и инвалидов, </w:t>
      </w:r>
      <w:r w:rsidRPr="00EE17A0">
        <w:rPr>
          <w:color w:val="000000"/>
          <w:sz w:val="28"/>
          <w:szCs w:val="28"/>
          <w:lang w:eastAsia="ru-RU"/>
        </w:rPr>
        <w:t xml:space="preserve"> о</w:t>
      </w:r>
      <w:r w:rsidRPr="00EE17A0">
        <w:rPr>
          <w:sz w:val="28"/>
          <w:szCs w:val="28"/>
          <w:lang w:eastAsia="ru-RU"/>
        </w:rPr>
        <w:t xml:space="preserve">беспечению граждан старшего поколения сбалансированным социальным обслуживанием </w:t>
      </w:r>
      <w:r w:rsidRPr="00EE17A0">
        <w:rPr>
          <w:sz w:val="28"/>
          <w:szCs w:val="28"/>
        </w:rPr>
        <w:t>и медицинской помощью на дому, в полустационарной и стационарной форм</w:t>
      </w:r>
      <w:r>
        <w:rPr>
          <w:sz w:val="28"/>
          <w:szCs w:val="28"/>
        </w:rPr>
        <w:t>ах</w:t>
      </w:r>
      <w:r w:rsidRPr="00EE17A0">
        <w:rPr>
          <w:sz w:val="28"/>
          <w:szCs w:val="28"/>
        </w:rPr>
        <w:t xml:space="preserve"> с привлечением сиделок, а также поддержке семейного ухода.</w:t>
      </w:r>
    </w:p>
    <w:p w:rsidR="00AE4686" w:rsidRPr="006B3FAF" w:rsidRDefault="00AE4686" w:rsidP="00C75CDF">
      <w:pPr>
        <w:pStyle w:val="ConsPlusNormal1"/>
        <w:ind w:firstLine="709"/>
        <w:jc w:val="both"/>
        <w:rPr>
          <w:rFonts w:ascii="Times New Roman" w:hAnsi="Times New Roman" w:cs="Times New Roman"/>
          <w:color w:val="000000"/>
          <w:sz w:val="28"/>
          <w:szCs w:val="28"/>
        </w:rPr>
      </w:pPr>
      <w:r w:rsidRPr="006B3FAF">
        <w:rPr>
          <w:rFonts w:ascii="Times New Roman" w:hAnsi="Times New Roman" w:cs="Times New Roman"/>
          <w:color w:val="000000"/>
          <w:sz w:val="28"/>
          <w:szCs w:val="28"/>
        </w:rPr>
        <w:t>Достижение цели и решение задач Подпрограммы 8 оцениваются целевым показателем (индикатором):</w:t>
      </w:r>
      <w:r w:rsidR="006B3FAF">
        <w:rPr>
          <w:rFonts w:ascii="Times New Roman" w:hAnsi="Times New Roman" w:cs="Times New Roman"/>
          <w:color w:val="000000"/>
          <w:sz w:val="28"/>
          <w:szCs w:val="28"/>
        </w:rPr>
        <w:t xml:space="preserve"> </w:t>
      </w:r>
      <w:r w:rsidRPr="006B3FAF">
        <w:rPr>
          <w:rFonts w:ascii="Times New Roman" w:hAnsi="Times New Roman" w:cs="Times New Roman"/>
          <w:color w:val="000000"/>
          <w:sz w:val="28"/>
          <w:szCs w:val="28"/>
        </w:rPr>
        <w:t>д</w:t>
      </w:r>
      <w:r w:rsidRPr="006B3FAF">
        <w:rPr>
          <w:rFonts w:ascii="Times New Roman" w:hAnsi="Times New Roman" w:cs="Times New Roman"/>
          <w:sz w:val="28"/>
          <w:szCs w:val="28"/>
          <w:lang w:eastAsia="ru-RU"/>
        </w:rPr>
        <w:t>оля граждан старшего поколения, получивших социальные услуги в</w:t>
      </w:r>
      <w:r w:rsidR="006B3FAF">
        <w:rPr>
          <w:rFonts w:ascii="Times New Roman" w:hAnsi="Times New Roman" w:cs="Times New Roman"/>
          <w:sz w:val="28"/>
          <w:szCs w:val="28"/>
          <w:lang w:eastAsia="ru-RU"/>
        </w:rPr>
        <w:t xml:space="preserve"> </w:t>
      </w:r>
      <w:r w:rsidRPr="006B3FAF">
        <w:rPr>
          <w:rFonts w:ascii="Times New Roman" w:hAnsi="Times New Roman" w:cs="Times New Roman"/>
          <w:sz w:val="28"/>
          <w:szCs w:val="28"/>
        </w:rPr>
        <w:t>ГКУ «Севастопольский городской комплексный центр социального обслуживания», ГБУ «Севастопольский дом-интернат для престарелых и</w:t>
      </w:r>
      <w:r w:rsidR="006B3FAF">
        <w:rPr>
          <w:rFonts w:ascii="Times New Roman" w:hAnsi="Times New Roman" w:cs="Times New Roman"/>
          <w:sz w:val="28"/>
          <w:szCs w:val="28"/>
        </w:rPr>
        <w:t xml:space="preserve"> </w:t>
      </w:r>
      <w:r w:rsidRPr="006B3FAF">
        <w:rPr>
          <w:rFonts w:ascii="Times New Roman" w:hAnsi="Times New Roman" w:cs="Times New Roman"/>
          <w:sz w:val="28"/>
          <w:szCs w:val="28"/>
        </w:rPr>
        <w:t>инвалидов»</w:t>
      </w:r>
      <w:r w:rsidRPr="006B3FAF">
        <w:rPr>
          <w:rFonts w:ascii="Times New Roman" w:hAnsi="Times New Roman" w:cs="Times New Roman"/>
          <w:sz w:val="28"/>
          <w:szCs w:val="28"/>
          <w:lang w:eastAsia="ru-RU"/>
        </w:rPr>
        <w:t>, в общей численности граждан старшего поколения, обратившихся за получением социальных услуг в эти учреждения.</w:t>
      </w:r>
    </w:p>
    <w:p w:rsidR="00AE4686" w:rsidRPr="006B3FAF" w:rsidRDefault="00AE4686" w:rsidP="00C75CDF">
      <w:pPr>
        <w:pStyle w:val="ConsPlusNormal1"/>
        <w:ind w:firstLine="709"/>
        <w:jc w:val="both"/>
        <w:rPr>
          <w:rFonts w:ascii="Times New Roman" w:eastAsia="Calibri" w:hAnsi="Times New Roman" w:cs="Times New Roman"/>
          <w:sz w:val="28"/>
          <w:szCs w:val="28"/>
          <w:lang w:eastAsia="en-US"/>
        </w:rPr>
      </w:pPr>
      <w:r w:rsidRPr="006B3FAF">
        <w:rPr>
          <w:rFonts w:ascii="Times New Roman" w:hAnsi="Times New Roman" w:cs="Times New Roman"/>
          <w:sz w:val="28"/>
          <w:szCs w:val="28"/>
        </w:rPr>
        <w:t>Расчет целевого показателя (индикатора) Подпрограммы 8 представлен в приложении №6 к Программе.</w:t>
      </w:r>
    </w:p>
    <w:p w:rsidR="00AE4686" w:rsidRPr="006B3FAF" w:rsidRDefault="00AE4686" w:rsidP="00C75CDF">
      <w:pPr>
        <w:pStyle w:val="ConsPlusNormal1"/>
        <w:ind w:firstLine="709"/>
        <w:jc w:val="both"/>
        <w:rPr>
          <w:rFonts w:ascii="Times New Roman" w:hAnsi="Times New Roman" w:cs="Times New Roman"/>
          <w:sz w:val="28"/>
          <w:szCs w:val="28"/>
        </w:rPr>
      </w:pPr>
      <w:r w:rsidRPr="006B3FAF">
        <w:rPr>
          <w:rFonts w:ascii="Times New Roman" w:hAnsi="Times New Roman" w:cs="Times New Roman"/>
          <w:sz w:val="28"/>
          <w:szCs w:val="28"/>
        </w:rPr>
        <w:t>Сведения о целевом показателе (индикаторе) Подпрограммы 8 и его значении приведены в приложении № 1 к Программе.</w:t>
      </w:r>
    </w:p>
    <w:p w:rsidR="00AE4686" w:rsidRPr="006B3FAF" w:rsidRDefault="00AE4686" w:rsidP="00C75CDF">
      <w:pPr>
        <w:pStyle w:val="ConsPlusNormal1"/>
        <w:ind w:firstLine="709"/>
        <w:jc w:val="both"/>
        <w:rPr>
          <w:rFonts w:ascii="Times New Roman" w:hAnsi="Times New Roman" w:cs="Times New Roman"/>
          <w:sz w:val="28"/>
          <w:szCs w:val="28"/>
        </w:rPr>
      </w:pPr>
      <w:r w:rsidRPr="006B3FAF">
        <w:rPr>
          <w:rFonts w:ascii="Times New Roman" w:hAnsi="Times New Roman" w:cs="Times New Roman"/>
          <w:sz w:val="28"/>
          <w:szCs w:val="28"/>
        </w:rPr>
        <w:t>Срок реализации мероприятий Подпрограммы 8: 2019–2024 годы.</w:t>
      </w:r>
    </w:p>
    <w:p w:rsidR="00AE4686" w:rsidRPr="006B3FAF" w:rsidRDefault="00AE4686" w:rsidP="00C75CDF">
      <w:pPr>
        <w:pStyle w:val="ConsPlusNormal1"/>
        <w:ind w:firstLine="709"/>
        <w:jc w:val="both"/>
        <w:rPr>
          <w:rFonts w:ascii="Times New Roman" w:hAnsi="Times New Roman" w:cs="Times New Roman"/>
          <w:sz w:val="28"/>
          <w:szCs w:val="28"/>
        </w:rPr>
      </w:pPr>
    </w:p>
    <w:p w:rsidR="00AE4686" w:rsidRPr="006B3FAF" w:rsidRDefault="00AE4686" w:rsidP="00C75CDF">
      <w:pPr>
        <w:pStyle w:val="ConsPlusTitle"/>
        <w:jc w:val="center"/>
        <w:outlineLvl w:val="1"/>
        <w:rPr>
          <w:sz w:val="28"/>
          <w:szCs w:val="28"/>
          <w:lang w:val="ru-RU"/>
        </w:rPr>
      </w:pPr>
      <w:r w:rsidRPr="006B3FAF">
        <w:rPr>
          <w:sz w:val="28"/>
          <w:szCs w:val="28"/>
          <w:lang w:val="ru-RU"/>
        </w:rPr>
        <w:t>3. Характеристика основных мероприятий Подпрограммы 8</w:t>
      </w:r>
    </w:p>
    <w:p w:rsidR="00AE4686" w:rsidRPr="006B3FAF" w:rsidRDefault="00AE4686" w:rsidP="00C75CDF">
      <w:pPr>
        <w:pStyle w:val="ConsPlusNormal1"/>
        <w:jc w:val="center"/>
        <w:rPr>
          <w:rFonts w:ascii="Times New Roman" w:hAnsi="Times New Roman" w:cs="Times New Roman"/>
          <w:sz w:val="28"/>
          <w:szCs w:val="28"/>
        </w:rPr>
      </w:pPr>
    </w:p>
    <w:p w:rsidR="00AE4686" w:rsidRPr="006B3FAF" w:rsidRDefault="00AE4686" w:rsidP="00C75CDF">
      <w:pPr>
        <w:pStyle w:val="ConsPlusNormal1"/>
        <w:ind w:firstLine="709"/>
        <w:jc w:val="both"/>
        <w:rPr>
          <w:rFonts w:ascii="Times New Roman" w:hAnsi="Times New Roman" w:cs="Times New Roman"/>
          <w:sz w:val="28"/>
          <w:szCs w:val="28"/>
        </w:rPr>
      </w:pPr>
      <w:r w:rsidRPr="006B3FAF">
        <w:rPr>
          <w:rFonts w:ascii="Times New Roman" w:hAnsi="Times New Roman" w:cs="Times New Roman"/>
          <w:sz w:val="28"/>
          <w:szCs w:val="28"/>
        </w:rPr>
        <w:t>Для достижения целей и задач Подпрограммы 8 необходимо реализовать ряд основных мероприятий.</w:t>
      </w:r>
    </w:p>
    <w:p w:rsidR="00AE4686" w:rsidRPr="006B3FAF" w:rsidRDefault="00AE4686" w:rsidP="00C75CDF">
      <w:pPr>
        <w:pStyle w:val="ConsPlusNormal1"/>
        <w:ind w:firstLine="709"/>
        <w:jc w:val="both"/>
        <w:rPr>
          <w:rFonts w:ascii="Times New Roman" w:hAnsi="Times New Roman" w:cs="Times New Roman"/>
          <w:sz w:val="28"/>
          <w:szCs w:val="28"/>
        </w:rPr>
      </w:pPr>
      <w:r w:rsidRPr="006B3FAF">
        <w:rPr>
          <w:rFonts w:ascii="Times New Roman" w:hAnsi="Times New Roman" w:cs="Times New Roman"/>
          <w:sz w:val="28"/>
          <w:szCs w:val="28"/>
        </w:rPr>
        <w:t>Подпрограмма 8 включает 4 основных мероприятия, реализация которых в комплексе призвана обеспечить достижение целей              Подпрограммы 8 и решение программных задач:</w:t>
      </w:r>
    </w:p>
    <w:p w:rsidR="00AE4686" w:rsidRPr="006B3FAF" w:rsidRDefault="00AE4686" w:rsidP="00C75CDF">
      <w:pPr>
        <w:pStyle w:val="ConsPlusNormal1"/>
        <w:ind w:firstLine="709"/>
        <w:jc w:val="both"/>
        <w:rPr>
          <w:rFonts w:ascii="Times New Roman" w:hAnsi="Times New Roman" w:cs="Times New Roman"/>
          <w:bCs/>
          <w:sz w:val="28"/>
          <w:szCs w:val="28"/>
          <w:highlight w:val="white"/>
        </w:rPr>
      </w:pPr>
      <w:r w:rsidRPr="006B3FAF">
        <w:rPr>
          <w:rFonts w:ascii="Times New Roman" w:hAnsi="Times New Roman" w:cs="Times New Roman"/>
          <w:sz w:val="28"/>
          <w:szCs w:val="28"/>
        </w:rPr>
        <w:t>- основное мероприятие 8.1</w:t>
      </w:r>
      <w:r w:rsidRPr="006B3FAF">
        <w:rPr>
          <w:rFonts w:ascii="Times New Roman" w:hAnsi="Times New Roman" w:cs="Times New Roman"/>
          <w:bCs/>
          <w:sz w:val="28"/>
          <w:szCs w:val="28"/>
          <w:shd w:val="clear" w:color="auto" w:fill="FFFFFF"/>
        </w:rPr>
        <w:t xml:space="preserve"> «Совершенствование системы охраны здоровья граждан старшего поколения»;</w:t>
      </w:r>
    </w:p>
    <w:p w:rsidR="00AE4686" w:rsidRPr="006B3FAF" w:rsidRDefault="00AE4686" w:rsidP="00C75CDF">
      <w:pPr>
        <w:pStyle w:val="ConsPlusNormal1"/>
        <w:ind w:firstLine="709"/>
        <w:jc w:val="both"/>
        <w:rPr>
          <w:rFonts w:ascii="Times New Roman" w:hAnsi="Times New Roman" w:cs="Times New Roman"/>
          <w:bCs/>
          <w:sz w:val="28"/>
          <w:szCs w:val="28"/>
        </w:rPr>
      </w:pPr>
      <w:r w:rsidRPr="006B3FAF">
        <w:rPr>
          <w:rFonts w:ascii="Times New Roman" w:hAnsi="Times New Roman" w:cs="Times New Roman"/>
          <w:bCs/>
          <w:sz w:val="28"/>
          <w:szCs w:val="28"/>
          <w:shd w:val="clear" w:color="auto" w:fill="FFFFFF"/>
        </w:rPr>
        <w:t>- основное мероприятие 8.2 «Ф</w:t>
      </w:r>
      <w:r w:rsidRPr="006B3FAF">
        <w:rPr>
          <w:rFonts w:ascii="Times New Roman" w:hAnsi="Times New Roman" w:cs="Times New Roman"/>
          <w:bCs/>
          <w:sz w:val="28"/>
          <w:szCs w:val="28"/>
        </w:rPr>
        <w:t>ормирование условий для организации досуга граждан старшего поколения и доступа граждан старшего поколения к информационным и образовательным ресурсам»;</w:t>
      </w:r>
    </w:p>
    <w:p w:rsidR="00AE4686" w:rsidRPr="006B3FAF" w:rsidRDefault="00AE4686" w:rsidP="00C75CDF">
      <w:pPr>
        <w:ind w:firstLine="708"/>
        <w:jc w:val="both"/>
        <w:rPr>
          <w:bCs/>
          <w:sz w:val="28"/>
          <w:szCs w:val="28"/>
        </w:rPr>
      </w:pPr>
      <w:r w:rsidRPr="006B3FAF">
        <w:rPr>
          <w:bCs/>
          <w:sz w:val="28"/>
          <w:szCs w:val="28"/>
        </w:rPr>
        <w:lastRenderedPageBreak/>
        <w:t>- основное мероприятие 8.3 «Развитие современных форм обслуживания, рынка социальных услуг»;</w:t>
      </w:r>
    </w:p>
    <w:p w:rsidR="00AE4686" w:rsidRPr="00AE4686" w:rsidRDefault="00AE4686" w:rsidP="00C75CDF">
      <w:pPr>
        <w:ind w:firstLine="708"/>
        <w:jc w:val="both"/>
        <w:rPr>
          <w:bCs/>
          <w:sz w:val="28"/>
          <w:szCs w:val="28"/>
          <w:highlight w:val="white"/>
        </w:rPr>
      </w:pPr>
      <w:r w:rsidRPr="00AE4686">
        <w:rPr>
          <w:bCs/>
          <w:sz w:val="28"/>
          <w:szCs w:val="28"/>
        </w:rPr>
        <w:t>- основное мероприятие 8.4 «</w:t>
      </w:r>
      <w:r w:rsidRPr="00AE4686">
        <w:rPr>
          <w:bCs/>
          <w:sz w:val="28"/>
          <w:szCs w:val="28"/>
          <w:shd w:val="clear" w:color="auto" w:fill="FFFFFF"/>
        </w:rPr>
        <w:t>Развитие добровольческой (волонтерской) деятельности в интересах граждан старшего поколения».</w:t>
      </w:r>
    </w:p>
    <w:p w:rsidR="00AE4686" w:rsidRPr="00AE4686" w:rsidRDefault="00AE4686" w:rsidP="00C75CDF">
      <w:pPr>
        <w:ind w:firstLine="708"/>
        <w:jc w:val="both"/>
        <w:rPr>
          <w:sz w:val="28"/>
          <w:szCs w:val="28"/>
        </w:rPr>
      </w:pPr>
    </w:p>
    <w:p w:rsidR="00AE4686" w:rsidRPr="006B3FAF" w:rsidRDefault="00AE4686" w:rsidP="00C75CDF">
      <w:pPr>
        <w:pStyle w:val="ConsPlusTitle"/>
        <w:pBdr>
          <w:top w:val="none" w:sz="4" w:space="1" w:color="000000"/>
        </w:pBdr>
        <w:jc w:val="center"/>
        <w:outlineLvl w:val="1"/>
        <w:rPr>
          <w:sz w:val="28"/>
          <w:szCs w:val="28"/>
          <w:lang w:val="ru-RU"/>
        </w:rPr>
      </w:pPr>
      <w:r w:rsidRPr="006B3FAF">
        <w:rPr>
          <w:sz w:val="28"/>
          <w:szCs w:val="28"/>
          <w:lang w:val="ru-RU"/>
        </w:rPr>
        <w:t>4. Характеристика мер государственного и правового</w:t>
      </w:r>
    </w:p>
    <w:p w:rsidR="00AE4686" w:rsidRPr="006B3FAF" w:rsidRDefault="00AE4686" w:rsidP="00C75CDF">
      <w:pPr>
        <w:pStyle w:val="ConsPlusTitle"/>
        <w:pBdr>
          <w:top w:val="none" w:sz="4" w:space="1" w:color="000000"/>
        </w:pBdr>
        <w:jc w:val="center"/>
        <w:rPr>
          <w:sz w:val="28"/>
          <w:szCs w:val="28"/>
          <w:lang w:val="ru-RU"/>
        </w:rPr>
      </w:pPr>
      <w:r w:rsidRPr="006B3FAF">
        <w:rPr>
          <w:sz w:val="28"/>
          <w:szCs w:val="28"/>
          <w:lang w:val="ru-RU"/>
        </w:rPr>
        <w:t>регулирования Подпрограммы 8</w:t>
      </w:r>
    </w:p>
    <w:p w:rsidR="00AE4686" w:rsidRPr="006B3FAF" w:rsidRDefault="00AE4686" w:rsidP="00C75CDF">
      <w:pPr>
        <w:pStyle w:val="ConsPlusNormal1"/>
        <w:jc w:val="center"/>
        <w:rPr>
          <w:rFonts w:ascii="Times New Roman" w:hAnsi="Times New Roman" w:cs="Times New Roman"/>
          <w:sz w:val="28"/>
          <w:szCs w:val="28"/>
        </w:rPr>
      </w:pPr>
    </w:p>
    <w:p w:rsidR="00AE4686" w:rsidRPr="006B3FAF" w:rsidRDefault="00AE4686" w:rsidP="00C75CDF">
      <w:pPr>
        <w:pStyle w:val="ConsPlusNormal1"/>
        <w:ind w:firstLine="709"/>
        <w:jc w:val="both"/>
        <w:rPr>
          <w:rFonts w:ascii="Times New Roman" w:hAnsi="Times New Roman" w:cs="Times New Roman"/>
          <w:sz w:val="28"/>
          <w:szCs w:val="28"/>
        </w:rPr>
      </w:pPr>
      <w:r w:rsidRPr="006B3FAF">
        <w:rPr>
          <w:rFonts w:ascii="Times New Roman" w:hAnsi="Times New Roman" w:cs="Times New Roman"/>
          <w:sz w:val="28"/>
          <w:szCs w:val="28"/>
        </w:rPr>
        <w:t>Государственное и правовое регулирование Подпрограммы 8 осуществляется в соответствии с федеральными и региональными нормативными документами в сфере здравоохранения и социального обслуживания населения.</w:t>
      </w:r>
    </w:p>
    <w:p w:rsidR="00AE4686" w:rsidRPr="006B3FAF" w:rsidRDefault="00AE4686" w:rsidP="00C75CDF">
      <w:pPr>
        <w:pStyle w:val="ConsPlusNormal1"/>
        <w:ind w:firstLine="540"/>
        <w:jc w:val="both"/>
        <w:rPr>
          <w:rFonts w:ascii="Times New Roman" w:hAnsi="Times New Roman" w:cs="Times New Roman"/>
          <w:sz w:val="28"/>
          <w:szCs w:val="28"/>
        </w:rPr>
      </w:pPr>
    </w:p>
    <w:p w:rsidR="00AE4686" w:rsidRPr="006B3FAF" w:rsidRDefault="00AE4686" w:rsidP="00C75CDF">
      <w:pPr>
        <w:pStyle w:val="ConsPlusTitle"/>
        <w:jc w:val="center"/>
        <w:outlineLvl w:val="1"/>
        <w:rPr>
          <w:sz w:val="28"/>
          <w:szCs w:val="28"/>
          <w:lang w:val="ru-RU"/>
        </w:rPr>
      </w:pPr>
      <w:r w:rsidRPr="006B3FAF">
        <w:rPr>
          <w:sz w:val="28"/>
          <w:szCs w:val="28"/>
          <w:lang w:val="ru-RU"/>
        </w:rPr>
        <w:t>5. Ресурсное обеспечение Подпрограммы 8</w:t>
      </w:r>
    </w:p>
    <w:p w:rsidR="00AE4686" w:rsidRPr="006B3FAF" w:rsidRDefault="00AE4686" w:rsidP="00C75CDF">
      <w:pPr>
        <w:pStyle w:val="ConsPlusNormal1"/>
        <w:jc w:val="center"/>
        <w:rPr>
          <w:rFonts w:ascii="Times New Roman" w:hAnsi="Times New Roman" w:cs="Times New Roman"/>
          <w:sz w:val="28"/>
          <w:szCs w:val="28"/>
        </w:rPr>
      </w:pPr>
    </w:p>
    <w:p w:rsidR="00AE4686" w:rsidRPr="006B3FAF" w:rsidRDefault="00AE4686" w:rsidP="00C75CDF">
      <w:pPr>
        <w:pStyle w:val="ConsPlusNormal1"/>
        <w:ind w:firstLine="709"/>
        <w:jc w:val="both"/>
        <w:rPr>
          <w:rFonts w:ascii="Times New Roman" w:hAnsi="Times New Roman" w:cs="Times New Roman"/>
          <w:sz w:val="28"/>
          <w:szCs w:val="28"/>
        </w:rPr>
      </w:pPr>
      <w:r w:rsidRPr="006B3FAF">
        <w:rPr>
          <w:rFonts w:ascii="Times New Roman" w:hAnsi="Times New Roman" w:cs="Times New Roman"/>
          <w:sz w:val="28"/>
          <w:szCs w:val="28"/>
        </w:rPr>
        <w:t>Финансирование мероприятий Подпрограммы 8 будет осуществляться в том числе в рамках государственной программы города Севастополя «Развитие здравоохранения в городе Севастополе», утвержденной постановлением Правительства Севастополя от 23.11.2016 № 1115-ПП.</w:t>
      </w:r>
    </w:p>
    <w:p w:rsidR="00AE4686" w:rsidRPr="006B3FAF" w:rsidRDefault="00AE4686" w:rsidP="00C75CDF">
      <w:pPr>
        <w:pStyle w:val="ConsPlusNormal1"/>
        <w:ind w:firstLine="540"/>
        <w:jc w:val="both"/>
        <w:rPr>
          <w:rFonts w:ascii="Times New Roman" w:hAnsi="Times New Roman" w:cs="Times New Roman"/>
          <w:sz w:val="28"/>
          <w:szCs w:val="28"/>
        </w:rPr>
      </w:pPr>
    </w:p>
    <w:p w:rsidR="00AE4686" w:rsidRPr="006B3FAF" w:rsidRDefault="00AE4686" w:rsidP="00C75CDF">
      <w:pPr>
        <w:pStyle w:val="ConsPlusTitle"/>
        <w:jc w:val="center"/>
        <w:outlineLvl w:val="1"/>
        <w:rPr>
          <w:sz w:val="28"/>
          <w:szCs w:val="28"/>
          <w:lang w:val="ru-RU"/>
        </w:rPr>
      </w:pPr>
      <w:r w:rsidRPr="006B3FAF">
        <w:rPr>
          <w:sz w:val="28"/>
          <w:szCs w:val="28"/>
          <w:lang w:val="ru-RU"/>
        </w:rPr>
        <w:t>6. Риски реализации Подпрограммы 8 и меры</w:t>
      </w:r>
    </w:p>
    <w:p w:rsidR="00AE4686" w:rsidRPr="006B3FAF" w:rsidRDefault="00AE4686" w:rsidP="00C75CDF">
      <w:pPr>
        <w:pStyle w:val="ConsPlusTitle"/>
        <w:jc w:val="center"/>
        <w:rPr>
          <w:sz w:val="28"/>
          <w:szCs w:val="28"/>
          <w:lang w:val="ru-RU"/>
        </w:rPr>
      </w:pPr>
      <w:r w:rsidRPr="006B3FAF">
        <w:rPr>
          <w:sz w:val="28"/>
          <w:szCs w:val="28"/>
          <w:lang w:val="ru-RU"/>
        </w:rPr>
        <w:t>по управлению этими рисками</w:t>
      </w:r>
    </w:p>
    <w:p w:rsidR="00AE4686" w:rsidRPr="006B3FAF" w:rsidRDefault="00AE4686" w:rsidP="00C75CDF">
      <w:pPr>
        <w:pStyle w:val="ConsPlusNormal1"/>
        <w:jc w:val="center"/>
        <w:rPr>
          <w:rFonts w:ascii="Times New Roman" w:hAnsi="Times New Roman" w:cs="Times New Roman"/>
          <w:sz w:val="28"/>
          <w:szCs w:val="28"/>
        </w:rPr>
      </w:pPr>
    </w:p>
    <w:p w:rsidR="00AE4686" w:rsidRPr="006B3FAF" w:rsidRDefault="00AE4686" w:rsidP="00C75CDF">
      <w:pPr>
        <w:pStyle w:val="ConsPlusNormal1"/>
        <w:ind w:firstLine="709"/>
        <w:jc w:val="both"/>
        <w:rPr>
          <w:rFonts w:ascii="Times New Roman" w:hAnsi="Times New Roman" w:cs="Times New Roman"/>
          <w:sz w:val="28"/>
          <w:szCs w:val="28"/>
        </w:rPr>
      </w:pPr>
      <w:r w:rsidRPr="006B3FAF">
        <w:rPr>
          <w:rFonts w:ascii="Times New Roman" w:hAnsi="Times New Roman" w:cs="Times New Roman"/>
          <w:sz w:val="28"/>
          <w:szCs w:val="28"/>
        </w:rPr>
        <w:t>Возможные риски реализации Подпрограммы 8 представлены                в таблице:</w:t>
      </w:r>
    </w:p>
    <w:p w:rsidR="00AE4686" w:rsidRPr="006B3FAF" w:rsidRDefault="00AE4686" w:rsidP="00C75CDF">
      <w:pPr>
        <w:pStyle w:val="ConsPlusNormal1"/>
        <w:ind w:firstLine="540"/>
        <w:jc w:val="both"/>
        <w:rPr>
          <w:rFonts w:ascii="Times New Roman" w:hAnsi="Times New Roman" w:cs="Times New Roman"/>
        </w:rPr>
      </w:pPr>
    </w:p>
    <w:p w:rsidR="00AE4686" w:rsidRPr="006B3FAF" w:rsidRDefault="00AE4686" w:rsidP="00C75CDF">
      <w:pPr>
        <w:pStyle w:val="ConsPlusNormal1"/>
        <w:rPr>
          <w:rFonts w:ascii="Times New Roman" w:hAnsi="Times New Roman" w:cs="Times New Roman"/>
          <w:sz w:val="28"/>
          <w:szCs w:val="28"/>
        </w:rPr>
      </w:pPr>
      <w:r w:rsidRPr="006B3FAF">
        <w:rPr>
          <w:rFonts w:ascii="Times New Roman" w:hAnsi="Times New Roman" w:cs="Times New Roman"/>
          <w:sz w:val="28"/>
          <w:szCs w:val="28"/>
        </w:rPr>
        <w:t>Таблица</w:t>
      </w:r>
    </w:p>
    <w:tbl>
      <w:tblPr>
        <w:tblW w:w="9356" w:type="dxa"/>
        <w:tblInd w:w="62" w:type="dxa"/>
        <w:tblBorders>
          <w:top w:val="single" w:sz="4" w:space="0" w:color="000000"/>
          <w:left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509"/>
        <w:gridCol w:w="2893"/>
        <w:gridCol w:w="5954"/>
      </w:tblGrid>
      <w:tr w:rsidR="00AE4686" w:rsidRPr="006B3FAF" w:rsidTr="006B3FAF">
        <w:tc>
          <w:tcPr>
            <w:tcW w:w="509" w:type="dxa"/>
            <w:shd w:val="clear" w:color="auto" w:fill="auto"/>
          </w:tcPr>
          <w:p w:rsidR="00AE4686" w:rsidRPr="006B3FAF" w:rsidRDefault="00AE4686" w:rsidP="00C75CDF">
            <w:pPr>
              <w:pStyle w:val="ConsPlusNormal1"/>
              <w:jc w:val="center"/>
              <w:rPr>
                <w:rFonts w:ascii="Times New Roman" w:hAnsi="Times New Roman" w:cs="Times New Roman"/>
                <w:sz w:val="24"/>
              </w:rPr>
            </w:pPr>
            <w:r w:rsidRPr="006B3FAF">
              <w:rPr>
                <w:rFonts w:ascii="Times New Roman" w:hAnsi="Times New Roman" w:cs="Times New Roman"/>
                <w:sz w:val="24"/>
              </w:rPr>
              <w:t>№ п/п</w:t>
            </w:r>
          </w:p>
        </w:tc>
        <w:tc>
          <w:tcPr>
            <w:tcW w:w="2893" w:type="dxa"/>
            <w:shd w:val="clear" w:color="auto" w:fill="auto"/>
          </w:tcPr>
          <w:p w:rsidR="00AE4686" w:rsidRPr="006B3FAF" w:rsidRDefault="00AE4686" w:rsidP="00C75CDF">
            <w:pPr>
              <w:pStyle w:val="ConsPlusNormal1"/>
              <w:jc w:val="center"/>
              <w:rPr>
                <w:rFonts w:ascii="Times New Roman" w:hAnsi="Times New Roman" w:cs="Times New Roman"/>
                <w:sz w:val="24"/>
              </w:rPr>
            </w:pPr>
            <w:r w:rsidRPr="006B3FAF">
              <w:rPr>
                <w:rFonts w:ascii="Times New Roman" w:hAnsi="Times New Roman" w:cs="Times New Roman"/>
                <w:sz w:val="24"/>
              </w:rPr>
              <w:t>Наименование группы</w:t>
            </w:r>
          </w:p>
          <w:p w:rsidR="00AE4686" w:rsidRPr="006B3FAF" w:rsidRDefault="00AE4686" w:rsidP="00C75CDF">
            <w:pPr>
              <w:pStyle w:val="ConsPlusNormal1"/>
              <w:jc w:val="center"/>
              <w:rPr>
                <w:rFonts w:ascii="Times New Roman" w:hAnsi="Times New Roman" w:cs="Times New Roman"/>
                <w:sz w:val="24"/>
              </w:rPr>
            </w:pPr>
            <w:r w:rsidRPr="006B3FAF">
              <w:rPr>
                <w:rFonts w:ascii="Times New Roman" w:hAnsi="Times New Roman" w:cs="Times New Roman"/>
                <w:sz w:val="24"/>
              </w:rPr>
              <w:t>рисков</w:t>
            </w:r>
          </w:p>
        </w:tc>
        <w:tc>
          <w:tcPr>
            <w:tcW w:w="5954" w:type="dxa"/>
            <w:shd w:val="clear" w:color="auto" w:fill="auto"/>
          </w:tcPr>
          <w:p w:rsidR="00AE4686" w:rsidRPr="006B3FAF" w:rsidRDefault="00AE4686" w:rsidP="00C75CDF">
            <w:pPr>
              <w:pStyle w:val="ConsPlusNormal1"/>
              <w:jc w:val="center"/>
              <w:rPr>
                <w:rFonts w:ascii="Times New Roman" w:hAnsi="Times New Roman" w:cs="Times New Roman"/>
                <w:sz w:val="24"/>
              </w:rPr>
            </w:pPr>
            <w:r w:rsidRPr="006B3FAF">
              <w:rPr>
                <w:rFonts w:ascii="Times New Roman" w:hAnsi="Times New Roman" w:cs="Times New Roman"/>
                <w:sz w:val="24"/>
              </w:rPr>
              <w:t>Меры по снижению рисков</w:t>
            </w:r>
          </w:p>
        </w:tc>
      </w:tr>
    </w:tbl>
    <w:p w:rsidR="00AE4686" w:rsidRPr="006D2466" w:rsidRDefault="00AE4686" w:rsidP="00C75CDF">
      <w:pPr>
        <w:pStyle w:val="ConsPlusNormal1"/>
        <w:rPr>
          <w:rFonts w:ascii="Times New Roman" w:hAnsi="Times New Roman" w:cs="Times New Roman"/>
          <w:sz w:val="2"/>
          <w:szCs w:val="2"/>
        </w:rPr>
      </w:pPr>
    </w:p>
    <w:tbl>
      <w:tblPr>
        <w:tblW w:w="9356"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509"/>
        <w:gridCol w:w="2893"/>
        <w:gridCol w:w="5954"/>
      </w:tblGrid>
      <w:tr w:rsidR="00AE4686" w:rsidRPr="006B3FAF" w:rsidTr="006B3FAF">
        <w:trPr>
          <w:trHeight w:val="300"/>
          <w:tblHeader/>
        </w:trPr>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AE4686" w:rsidRPr="006B3FAF" w:rsidRDefault="00AE4686" w:rsidP="00C75CDF">
            <w:pPr>
              <w:pStyle w:val="ConsPlusNormal1"/>
              <w:jc w:val="center"/>
              <w:rPr>
                <w:rFonts w:ascii="Times New Roman" w:hAnsi="Times New Roman" w:cs="Times New Roman"/>
                <w:sz w:val="24"/>
              </w:rPr>
            </w:pPr>
            <w:r w:rsidRPr="006B3FAF">
              <w:rPr>
                <w:rFonts w:ascii="Times New Roman" w:hAnsi="Times New Roman" w:cs="Times New Roman"/>
                <w:sz w:val="24"/>
              </w:rPr>
              <w:t>1</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AE4686" w:rsidRPr="006B3FAF" w:rsidRDefault="00AE4686" w:rsidP="00C75CDF">
            <w:pPr>
              <w:pStyle w:val="ConsPlusNormal1"/>
              <w:jc w:val="center"/>
              <w:rPr>
                <w:rFonts w:ascii="Times New Roman" w:hAnsi="Times New Roman" w:cs="Times New Roman"/>
                <w:sz w:val="24"/>
              </w:rPr>
            </w:pPr>
            <w:r w:rsidRPr="006B3FAF">
              <w:rPr>
                <w:rFonts w:ascii="Times New Roman" w:hAnsi="Times New Roman" w:cs="Times New Roman"/>
                <w:sz w:val="24"/>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E4686" w:rsidRPr="006B3FAF" w:rsidRDefault="00AE4686" w:rsidP="00C75CDF">
            <w:pPr>
              <w:pStyle w:val="ConsPlusNormal1"/>
              <w:jc w:val="center"/>
              <w:rPr>
                <w:rFonts w:ascii="Times New Roman" w:hAnsi="Times New Roman" w:cs="Times New Roman"/>
                <w:sz w:val="24"/>
              </w:rPr>
            </w:pPr>
            <w:r w:rsidRPr="006B3FAF">
              <w:rPr>
                <w:rFonts w:ascii="Times New Roman" w:hAnsi="Times New Roman" w:cs="Times New Roman"/>
                <w:sz w:val="24"/>
              </w:rPr>
              <w:t>3</w:t>
            </w:r>
          </w:p>
        </w:tc>
      </w:tr>
      <w:tr w:rsidR="00AE4686" w:rsidRPr="006B3FAF" w:rsidTr="006B3FAF">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AE4686" w:rsidRPr="006B3FAF" w:rsidRDefault="00AE4686" w:rsidP="00C75CDF">
            <w:pPr>
              <w:pStyle w:val="ConsPlusNormal1"/>
              <w:jc w:val="center"/>
              <w:rPr>
                <w:rFonts w:ascii="Times New Roman" w:hAnsi="Times New Roman" w:cs="Times New Roman"/>
                <w:sz w:val="24"/>
              </w:rPr>
            </w:pPr>
            <w:r w:rsidRPr="006B3FAF">
              <w:rPr>
                <w:rFonts w:ascii="Times New Roman" w:hAnsi="Times New Roman" w:cs="Times New Roman"/>
                <w:sz w:val="24"/>
              </w:rPr>
              <w:t>I. Организационные риски</w:t>
            </w:r>
          </w:p>
        </w:tc>
      </w:tr>
      <w:tr w:rsidR="00AE4686" w:rsidRPr="006B3FAF" w:rsidTr="006B3FAF">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AE4686" w:rsidRPr="006B3FAF" w:rsidRDefault="00AE4686" w:rsidP="00C75CDF">
            <w:pPr>
              <w:pStyle w:val="ConsPlusNormal1"/>
              <w:jc w:val="center"/>
              <w:rPr>
                <w:rFonts w:ascii="Times New Roman" w:hAnsi="Times New Roman" w:cs="Times New Roman"/>
                <w:sz w:val="24"/>
              </w:rPr>
            </w:pPr>
            <w:r w:rsidRPr="006B3FAF">
              <w:rPr>
                <w:rFonts w:ascii="Times New Roman" w:hAnsi="Times New Roman" w:cs="Times New Roman"/>
                <w:sz w:val="24"/>
              </w:rPr>
              <w:t>1.</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AE4686" w:rsidRPr="006B3FAF" w:rsidRDefault="00AE4686" w:rsidP="00C75CDF">
            <w:pPr>
              <w:pStyle w:val="ConsPlusNormal1"/>
              <w:jc w:val="both"/>
              <w:rPr>
                <w:rFonts w:ascii="Times New Roman" w:hAnsi="Times New Roman" w:cs="Times New Roman"/>
                <w:sz w:val="24"/>
              </w:rPr>
            </w:pPr>
            <w:r w:rsidRPr="006B3FAF">
              <w:rPr>
                <w:rFonts w:ascii="Times New Roman" w:hAnsi="Times New Roman" w:cs="Times New Roman"/>
                <w:sz w:val="24"/>
              </w:rPr>
              <w:t>Неэффективное управление ходом реализации Подпрограммы 8</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E4686" w:rsidRPr="006B3FAF" w:rsidRDefault="00AE4686" w:rsidP="00C75CDF">
            <w:pPr>
              <w:pStyle w:val="ConsPlusNormal1"/>
              <w:jc w:val="both"/>
              <w:rPr>
                <w:rFonts w:ascii="Times New Roman" w:hAnsi="Times New Roman" w:cs="Times New Roman"/>
                <w:sz w:val="24"/>
              </w:rPr>
            </w:pPr>
            <w:r w:rsidRPr="006B3FAF">
              <w:rPr>
                <w:rFonts w:ascii="Times New Roman" w:hAnsi="Times New Roman" w:cs="Times New Roman"/>
                <w:sz w:val="24"/>
              </w:rPr>
              <w:t>- закрепление персональной ответственности исполнителей мероприятий Подпрограммы 8;</w:t>
            </w:r>
          </w:p>
          <w:p w:rsidR="00AE4686" w:rsidRPr="006B3FAF" w:rsidRDefault="00AE4686" w:rsidP="00C75CDF">
            <w:pPr>
              <w:pStyle w:val="ConsPlusNormal1"/>
              <w:jc w:val="both"/>
              <w:rPr>
                <w:rFonts w:ascii="Times New Roman" w:hAnsi="Times New Roman" w:cs="Times New Roman"/>
                <w:sz w:val="24"/>
              </w:rPr>
            </w:pPr>
            <w:r w:rsidRPr="006B3FAF">
              <w:rPr>
                <w:rFonts w:ascii="Times New Roman" w:hAnsi="Times New Roman" w:cs="Times New Roman"/>
                <w:sz w:val="24"/>
              </w:rPr>
              <w:t>- проведение систематического аудита результативности реализации Подпрограммы 8</w:t>
            </w:r>
          </w:p>
        </w:tc>
      </w:tr>
      <w:tr w:rsidR="00AE4686" w:rsidRPr="006B3FAF" w:rsidTr="006B3FAF">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E4686" w:rsidRPr="006B3FAF" w:rsidRDefault="00AE4686" w:rsidP="00C75CDF">
            <w:pPr>
              <w:pStyle w:val="ConsPlusNormal1"/>
              <w:jc w:val="center"/>
              <w:rPr>
                <w:rFonts w:ascii="Times New Roman" w:hAnsi="Times New Roman" w:cs="Times New Roman"/>
                <w:sz w:val="24"/>
              </w:rPr>
            </w:pPr>
            <w:r w:rsidRPr="006B3FAF">
              <w:rPr>
                <w:rFonts w:ascii="Times New Roman" w:hAnsi="Times New Roman" w:cs="Times New Roman"/>
                <w:sz w:val="24"/>
              </w:rPr>
              <w:t>II. Технологические риски</w:t>
            </w:r>
          </w:p>
        </w:tc>
      </w:tr>
      <w:tr w:rsidR="00AE4686" w:rsidRPr="006B3FAF" w:rsidTr="006B3FAF">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AE4686" w:rsidRPr="006B3FAF" w:rsidRDefault="00AE4686" w:rsidP="00C75CDF">
            <w:pPr>
              <w:pStyle w:val="ConsPlusNormal1"/>
              <w:jc w:val="center"/>
              <w:rPr>
                <w:rFonts w:ascii="Times New Roman" w:hAnsi="Times New Roman" w:cs="Times New Roman"/>
                <w:sz w:val="24"/>
              </w:rPr>
            </w:pPr>
            <w:r w:rsidRPr="006B3FAF">
              <w:rPr>
                <w:rFonts w:ascii="Times New Roman" w:hAnsi="Times New Roman" w:cs="Times New Roman"/>
                <w:sz w:val="24"/>
              </w:rPr>
              <w:t>2.</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AE4686" w:rsidRPr="006B3FAF" w:rsidRDefault="00AE4686" w:rsidP="00C75CDF">
            <w:pPr>
              <w:pStyle w:val="ConsPlusNormal1"/>
              <w:jc w:val="both"/>
              <w:rPr>
                <w:rFonts w:ascii="Times New Roman" w:hAnsi="Times New Roman" w:cs="Times New Roman"/>
                <w:sz w:val="24"/>
              </w:rPr>
            </w:pPr>
            <w:r w:rsidRPr="006B3FAF">
              <w:rPr>
                <w:rFonts w:ascii="Times New Roman" w:hAnsi="Times New Roman" w:cs="Times New Roman"/>
                <w:sz w:val="24"/>
              </w:rPr>
              <w:t xml:space="preserve">Невыполнение мероприятий Подпрограммы 8 в связи с вновь возникшими финансовыми, техническими и технологическими </w:t>
            </w:r>
            <w:r w:rsidRPr="006B3FAF">
              <w:rPr>
                <w:rFonts w:ascii="Times New Roman" w:hAnsi="Times New Roman" w:cs="Times New Roman"/>
                <w:sz w:val="24"/>
              </w:rPr>
              <w:lastRenderedPageBreak/>
              <w:t>сложностями</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E4686" w:rsidRPr="006B3FAF" w:rsidRDefault="00AE4686" w:rsidP="00C75CDF">
            <w:pPr>
              <w:pStyle w:val="ConsPlusNormal1"/>
              <w:jc w:val="both"/>
              <w:rPr>
                <w:rFonts w:ascii="Times New Roman" w:hAnsi="Times New Roman" w:cs="Times New Roman"/>
                <w:sz w:val="24"/>
              </w:rPr>
            </w:pPr>
            <w:r w:rsidRPr="006B3FAF">
              <w:rPr>
                <w:rFonts w:ascii="Times New Roman" w:hAnsi="Times New Roman" w:cs="Times New Roman"/>
                <w:sz w:val="24"/>
              </w:rPr>
              <w:lastRenderedPageBreak/>
              <w:t>Непрерывный мониторинг реализации Подпрограммы 8</w:t>
            </w:r>
          </w:p>
        </w:tc>
      </w:tr>
    </w:tbl>
    <w:p w:rsidR="00AE4686" w:rsidRPr="0082089E" w:rsidRDefault="00AE4686" w:rsidP="00C75CDF">
      <w:pPr>
        <w:pStyle w:val="ConsPlusNormal1"/>
      </w:pPr>
    </w:p>
    <w:p w:rsidR="00AE4686" w:rsidRPr="00F54782" w:rsidRDefault="00AE4686" w:rsidP="00C75CDF">
      <w:pPr>
        <w:pStyle w:val="ConsPlusTitle"/>
        <w:jc w:val="center"/>
        <w:outlineLvl w:val="1"/>
        <w:rPr>
          <w:sz w:val="28"/>
          <w:szCs w:val="28"/>
          <w:lang w:val="ru-RU"/>
        </w:rPr>
      </w:pPr>
      <w:r w:rsidRPr="00F54782">
        <w:rPr>
          <w:sz w:val="28"/>
          <w:szCs w:val="28"/>
          <w:lang w:val="ru-RU"/>
        </w:rPr>
        <w:t>7. Механизм реализации Подпрограммы 8</w:t>
      </w:r>
    </w:p>
    <w:p w:rsidR="00AE4686" w:rsidRPr="00B012EE" w:rsidRDefault="00AE4686" w:rsidP="00C75CDF">
      <w:pPr>
        <w:pStyle w:val="ConsPlusNormal1"/>
        <w:jc w:val="center"/>
      </w:pPr>
    </w:p>
    <w:p w:rsidR="00AE4686" w:rsidRPr="00F54782" w:rsidRDefault="00AE4686" w:rsidP="00C75CDF">
      <w:pPr>
        <w:ind w:firstLine="709"/>
        <w:jc w:val="both"/>
        <w:rPr>
          <w:sz w:val="28"/>
          <w:szCs w:val="28"/>
        </w:rPr>
      </w:pPr>
      <w:r w:rsidRPr="00F54782">
        <w:rPr>
          <w:sz w:val="28"/>
          <w:szCs w:val="28"/>
        </w:rPr>
        <w:t>Контроль за ходом реализации Подпрограммы 8, в том числе оценка достижения целевых показателей (индикаторов) Подпрограммы 8, осуществляется ответственным исполнителем Подпрограммы 8 – ДТСЗН.</w:t>
      </w:r>
    </w:p>
    <w:p w:rsidR="00AE4686" w:rsidRPr="00F54782" w:rsidRDefault="00AE4686" w:rsidP="00C75CDF">
      <w:pPr>
        <w:ind w:firstLine="709"/>
        <w:jc w:val="both"/>
        <w:rPr>
          <w:sz w:val="28"/>
          <w:szCs w:val="28"/>
        </w:rPr>
      </w:pPr>
      <w:r w:rsidRPr="00F54782">
        <w:rPr>
          <w:sz w:val="28"/>
          <w:szCs w:val="28"/>
        </w:rPr>
        <w:t>Ответственный исполнитель Подпрограммы 8:</w:t>
      </w:r>
    </w:p>
    <w:p w:rsidR="00AE4686" w:rsidRPr="00F54782" w:rsidRDefault="00AE4686" w:rsidP="00C75CDF">
      <w:pPr>
        <w:tabs>
          <w:tab w:val="left" w:pos="851"/>
        </w:tabs>
        <w:ind w:firstLine="709"/>
        <w:jc w:val="both"/>
        <w:rPr>
          <w:sz w:val="28"/>
          <w:szCs w:val="28"/>
        </w:rPr>
      </w:pPr>
      <w:r>
        <w:rPr>
          <w:sz w:val="28"/>
          <w:szCs w:val="28"/>
        </w:rPr>
        <w:t>- </w:t>
      </w:r>
      <w:r w:rsidRPr="00F54782">
        <w:rPr>
          <w:sz w:val="28"/>
          <w:szCs w:val="28"/>
        </w:rPr>
        <w:t>разрабатывает в пределах своей компетенции нормативные правовые акты, необходимые для реализации Подпрограммы 8;</w:t>
      </w:r>
    </w:p>
    <w:p w:rsidR="00AE4686" w:rsidRPr="00F54782" w:rsidRDefault="00AE4686" w:rsidP="00C75CDF">
      <w:pPr>
        <w:tabs>
          <w:tab w:val="left" w:pos="851"/>
        </w:tabs>
        <w:ind w:firstLine="709"/>
        <w:jc w:val="both"/>
        <w:rPr>
          <w:sz w:val="28"/>
          <w:szCs w:val="28"/>
        </w:rPr>
      </w:pPr>
      <w:r>
        <w:rPr>
          <w:sz w:val="28"/>
          <w:szCs w:val="28"/>
        </w:rPr>
        <w:t>- </w:t>
      </w:r>
      <w:r w:rsidRPr="00F54782">
        <w:rPr>
          <w:sz w:val="28"/>
          <w:szCs w:val="28"/>
        </w:rPr>
        <w:t>вносит в установленном порядке предложения по уточнению мероприятий Подпрограммы 8 с учетом складывающейся                социально-экономической ситуации;</w:t>
      </w:r>
    </w:p>
    <w:p w:rsidR="00AE4686" w:rsidRPr="002D12E2" w:rsidRDefault="00AE4686" w:rsidP="00C75CDF">
      <w:pPr>
        <w:tabs>
          <w:tab w:val="left" w:pos="851"/>
        </w:tabs>
        <w:ind w:firstLine="709"/>
        <w:jc w:val="both"/>
        <w:rPr>
          <w:sz w:val="28"/>
          <w:szCs w:val="28"/>
        </w:rPr>
      </w:pPr>
      <w:r w:rsidRPr="002D12E2">
        <w:rPr>
          <w:sz w:val="28"/>
          <w:szCs w:val="28"/>
          <w:lang w:eastAsia="ru-RU"/>
        </w:rPr>
        <w:t>- ежегодно уточняет целевые индикаторы и показатели решения задач Подпрограммы 8, затраты на выполнение мероприятий Подпрограммы 8 и механизм их реализации;</w:t>
      </w:r>
    </w:p>
    <w:p w:rsidR="00AE4686" w:rsidRPr="00F54782" w:rsidRDefault="00AE4686" w:rsidP="00C75CDF">
      <w:pPr>
        <w:tabs>
          <w:tab w:val="left" w:pos="851"/>
        </w:tabs>
        <w:ind w:firstLine="709"/>
        <w:jc w:val="both"/>
        <w:rPr>
          <w:sz w:val="28"/>
          <w:szCs w:val="28"/>
        </w:rPr>
      </w:pPr>
      <w:r>
        <w:rPr>
          <w:sz w:val="28"/>
          <w:szCs w:val="28"/>
        </w:rPr>
        <w:t>- </w:t>
      </w:r>
      <w:r w:rsidRPr="00F54782">
        <w:rPr>
          <w:sz w:val="28"/>
          <w:szCs w:val="28"/>
        </w:rPr>
        <w:t xml:space="preserve">организует размещение в электронном виде информации о ходе                   и результатах реализации Подпрограммы </w:t>
      </w:r>
      <w:r>
        <w:rPr>
          <w:sz w:val="28"/>
          <w:szCs w:val="28"/>
        </w:rPr>
        <w:t>8</w:t>
      </w:r>
      <w:r w:rsidRPr="00F54782">
        <w:rPr>
          <w:sz w:val="28"/>
          <w:szCs w:val="28"/>
        </w:rPr>
        <w:t xml:space="preserve"> на официальном сайте ДТСЗН               в сети Интернет;</w:t>
      </w:r>
    </w:p>
    <w:p w:rsidR="00AE4686" w:rsidRPr="00F54782" w:rsidRDefault="00AE4686" w:rsidP="00C75CDF">
      <w:pPr>
        <w:tabs>
          <w:tab w:val="left" w:pos="851"/>
        </w:tabs>
        <w:ind w:firstLine="720"/>
        <w:jc w:val="both"/>
        <w:rPr>
          <w:color w:val="333333"/>
          <w:sz w:val="28"/>
          <w:szCs w:val="28"/>
          <w:lang w:eastAsia="ru-RU"/>
        </w:rPr>
      </w:pPr>
      <w:r>
        <w:rPr>
          <w:sz w:val="28"/>
          <w:szCs w:val="28"/>
        </w:rPr>
        <w:t>- </w:t>
      </w:r>
      <w:r w:rsidRPr="00F54782">
        <w:rPr>
          <w:sz w:val="28"/>
          <w:szCs w:val="28"/>
        </w:rPr>
        <w:t>взаимодействует со средствами массовой информации по вопросам освещения хода реализации мероприятий Подпрограммы 8.</w:t>
      </w:r>
    </w:p>
    <w:p w:rsidR="00AE4686" w:rsidRPr="00804DC1" w:rsidRDefault="00AE4686" w:rsidP="00C75CDF">
      <w:pPr>
        <w:ind w:firstLine="720"/>
        <w:jc w:val="both"/>
        <w:rPr>
          <w:sz w:val="28"/>
          <w:szCs w:val="28"/>
          <w:lang w:eastAsia="ru-RU"/>
        </w:rPr>
      </w:pPr>
      <w:r w:rsidRPr="00804DC1">
        <w:rPr>
          <w:sz w:val="28"/>
          <w:szCs w:val="28"/>
          <w:lang w:eastAsia="ru-RU"/>
        </w:rPr>
        <w:t>Соисполнители мероприятий Подпрограммы 8:</w:t>
      </w:r>
    </w:p>
    <w:p w:rsidR="00AE4686" w:rsidRPr="00804DC1" w:rsidRDefault="00AE4686" w:rsidP="00C75CDF">
      <w:pPr>
        <w:tabs>
          <w:tab w:val="left" w:pos="851"/>
        </w:tabs>
        <w:ind w:left="709"/>
        <w:jc w:val="both"/>
        <w:rPr>
          <w:sz w:val="28"/>
          <w:szCs w:val="28"/>
        </w:rPr>
      </w:pPr>
      <w:r w:rsidRPr="00804DC1">
        <w:rPr>
          <w:sz w:val="28"/>
          <w:szCs w:val="28"/>
        </w:rPr>
        <w:t>- организуют реализацию мероприятий Подпрограммы 8;</w:t>
      </w:r>
    </w:p>
    <w:p w:rsidR="00AE4686" w:rsidRPr="00804DC1" w:rsidRDefault="00AE4686" w:rsidP="00C75CDF">
      <w:pPr>
        <w:tabs>
          <w:tab w:val="left" w:pos="851"/>
        </w:tabs>
        <w:ind w:firstLine="709"/>
        <w:jc w:val="both"/>
        <w:rPr>
          <w:sz w:val="28"/>
          <w:szCs w:val="28"/>
        </w:rPr>
      </w:pPr>
      <w:r w:rsidRPr="00804DC1">
        <w:rPr>
          <w:sz w:val="28"/>
          <w:szCs w:val="28"/>
        </w:rPr>
        <w:t>- выступают инициаторами корректировки мероприятий                 Подпрограммы 8, источников и объемов их финансирования;</w:t>
      </w:r>
    </w:p>
    <w:p w:rsidR="00AE4686" w:rsidRPr="00804DC1" w:rsidRDefault="00AE4686" w:rsidP="00C75CDF">
      <w:pPr>
        <w:tabs>
          <w:tab w:val="left" w:pos="851"/>
        </w:tabs>
        <w:ind w:firstLine="709"/>
        <w:jc w:val="both"/>
        <w:rPr>
          <w:sz w:val="28"/>
          <w:szCs w:val="28"/>
        </w:rPr>
      </w:pPr>
      <w:r w:rsidRPr="00804DC1">
        <w:rPr>
          <w:sz w:val="28"/>
          <w:szCs w:val="28"/>
        </w:rPr>
        <w:t>- организуют осуществление контроля за реализацией мероприятий Подпрограммы 8 в отношении объектов, находящихся в их ведении;</w:t>
      </w:r>
    </w:p>
    <w:p w:rsidR="00AE4686" w:rsidRPr="00804DC1" w:rsidRDefault="00AE4686" w:rsidP="00C75CDF">
      <w:pPr>
        <w:tabs>
          <w:tab w:val="left" w:pos="851"/>
        </w:tabs>
        <w:ind w:firstLine="709"/>
        <w:jc w:val="both"/>
        <w:rPr>
          <w:sz w:val="28"/>
          <w:szCs w:val="28"/>
        </w:rPr>
      </w:pPr>
      <w:r w:rsidRPr="00804DC1">
        <w:rPr>
          <w:sz w:val="28"/>
          <w:szCs w:val="28"/>
        </w:rPr>
        <w:t>- обеспечивают контроль за целевым использованием средств бюджета;</w:t>
      </w:r>
    </w:p>
    <w:p w:rsidR="00AE4686" w:rsidRPr="00F54782" w:rsidRDefault="00AE4686" w:rsidP="00C75CDF">
      <w:pPr>
        <w:tabs>
          <w:tab w:val="left" w:pos="851"/>
        </w:tabs>
        <w:ind w:firstLine="709"/>
        <w:jc w:val="both"/>
        <w:rPr>
          <w:sz w:val="28"/>
          <w:szCs w:val="28"/>
        </w:rPr>
      </w:pPr>
      <w:r w:rsidRPr="00804DC1">
        <w:rPr>
          <w:sz w:val="28"/>
          <w:szCs w:val="28"/>
        </w:rPr>
        <w:t>- несут ответственность за качественное и своевременное исполнение</w:t>
      </w:r>
      <w:r w:rsidRPr="00F54782">
        <w:rPr>
          <w:sz w:val="28"/>
          <w:szCs w:val="28"/>
        </w:rPr>
        <w:t xml:space="preserve"> программных мероприятий, целевое и рациональное использование выделяемых на их реализацию бюджетных средств.</w:t>
      </w:r>
    </w:p>
    <w:p w:rsidR="00AE4686" w:rsidRPr="00F54782" w:rsidRDefault="00AE4686" w:rsidP="00C75CDF">
      <w:pPr>
        <w:ind w:firstLine="709"/>
        <w:jc w:val="both"/>
        <w:rPr>
          <w:sz w:val="28"/>
          <w:szCs w:val="28"/>
        </w:rPr>
      </w:pPr>
      <w:r w:rsidRPr="00F54782">
        <w:rPr>
          <w:sz w:val="28"/>
          <w:szCs w:val="28"/>
        </w:rPr>
        <w:t>При необходимости внесения изменений в Подпрограмму 8 в ходе                  ее исполнения в части объемов финансирования мероприятий, получателей финансовых средств, перечня организаций, в которых осуществляется реализация мероприятий, ДТСЗН обеспечивает разработку соответствующего проекта нормативного правового акта о внесении изменений в утвержденную Подпрограмму 8.</w:t>
      </w:r>
    </w:p>
    <w:p w:rsidR="00AE4686" w:rsidRPr="00F54782" w:rsidRDefault="00AE4686" w:rsidP="00C75CDF">
      <w:pPr>
        <w:ind w:firstLine="709"/>
        <w:jc w:val="both"/>
        <w:rPr>
          <w:sz w:val="28"/>
          <w:szCs w:val="28"/>
        </w:rPr>
      </w:pPr>
      <w:r w:rsidRPr="00F54782">
        <w:rPr>
          <w:sz w:val="28"/>
          <w:szCs w:val="28"/>
        </w:rPr>
        <w:t>Для оперативного контроля (мониторинга) исполнения   Подпрограммы 8 соисполнители Подпрограммы 8:</w:t>
      </w:r>
    </w:p>
    <w:p w:rsidR="00AE4686" w:rsidRPr="00F54782" w:rsidRDefault="00AE4686" w:rsidP="00C75CDF">
      <w:pPr>
        <w:tabs>
          <w:tab w:val="left" w:pos="851"/>
        </w:tabs>
        <w:ind w:firstLine="709"/>
        <w:jc w:val="both"/>
        <w:rPr>
          <w:sz w:val="28"/>
          <w:szCs w:val="28"/>
        </w:rPr>
      </w:pPr>
      <w:r>
        <w:rPr>
          <w:sz w:val="28"/>
          <w:szCs w:val="28"/>
        </w:rPr>
        <w:t>- </w:t>
      </w:r>
      <w:r w:rsidRPr="00F54782">
        <w:rPr>
          <w:sz w:val="28"/>
          <w:szCs w:val="28"/>
        </w:rPr>
        <w:t>ежемесячно, до 10 числа месяца, следующего за отчетным периодом, обобщают и анализируют результаты реализации Подпрограммы 8                             и представляют ответственному исполнителю Подпрограммы 8 соответствующие отчеты, в том числе об использовании бюджетных средств;</w:t>
      </w:r>
    </w:p>
    <w:p w:rsidR="00AE4686" w:rsidRPr="00972F51" w:rsidRDefault="00AE4686" w:rsidP="00C75CDF">
      <w:pPr>
        <w:tabs>
          <w:tab w:val="left" w:pos="851"/>
        </w:tabs>
        <w:ind w:firstLine="709"/>
        <w:jc w:val="both"/>
        <w:rPr>
          <w:sz w:val="28"/>
          <w:szCs w:val="28"/>
        </w:rPr>
      </w:pPr>
      <w:r>
        <w:rPr>
          <w:sz w:val="28"/>
          <w:szCs w:val="28"/>
        </w:rPr>
        <w:lastRenderedPageBreak/>
        <w:t>- </w:t>
      </w:r>
      <w:r w:rsidRPr="00F54782">
        <w:rPr>
          <w:sz w:val="28"/>
          <w:szCs w:val="28"/>
        </w:rPr>
        <w:t xml:space="preserve">до 15 января года, следующего за отчетным периодом, подготавливают и направляют ответственному исполнителю </w:t>
      </w:r>
      <w:r w:rsidRPr="00F54782">
        <w:rPr>
          <w:sz w:val="28"/>
          <w:szCs w:val="28"/>
        </w:rPr>
        <w:br/>
        <w:t>Подпрограммы 8 годовой отчет о ходе реализации и об оценке эффективности мероприятий Подпрограммы 8.</w:t>
      </w:r>
    </w:p>
    <w:p w:rsidR="004C27E6" w:rsidRDefault="004C27E6" w:rsidP="00C75CDF">
      <w:pPr>
        <w:ind w:firstLine="709"/>
        <w:jc w:val="both"/>
        <w:rPr>
          <w:sz w:val="28"/>
          <w:szCs w:val="28"/>
        </w:rPr>
      </w:pPr>
    </w:p>
    <w:p w:rsidR="00B92460" w:rsidRPr="00DE68C8" w:rsidRDefault="00B92460" w:rsidP="00C75CDF">
      <w:pPr>
        <w:jc w:val="center"/>
        <w:rPr>
          <w:sz w:val="28"/>
          <w:szCs w:val="28"/>
        </w:rPr>
      </w:pPr>
      <w:r>
        <w:rPr>
          <w:sz w:val="28"/>
          <w:szCs w:val="28"/>
        </w:rPr>
        <w:t>______________</w:t>
      </w:r>
    </w:p>
    <w:sectPr w:rsidR="00B92460" w:rsidRPr="00DE68C8" w:rsidSect="0060108F">
      <w:headerReference w:type="default" r:id="rId49"/>
      <w:pgSz w:w="11906" w:h="16838"/>
      <w:pgMar w:top="1134" w:right="567" w:bottom="1134" w:left="1985"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3A2" w:rsidRDefault="005E03A2">
      <w:r>
        <w:separator/>
      </w:r>
    </w:p>
  </w:endnote>
  <w:endnote w:type="continuationSeparator" w:id="0">
    <w:p w:rsidR="005E03A2" w:rsidRDefault="005E03A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ultant">
    <w:altName w:val="Arial"/>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ЮЎм§Ў?Ўм§А?§Ю???Ўм§А?§"/>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Andale Sans UI">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mbus Roman No9 L;Times New 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3A2" w:rsidRDefault="005E03A2">
      <w:r>
        <w:separator/>
      </w:r>
    </w:p>
  </w:footnote>
  <w:footnote w:type="continuationSeparator" w:id="0">
    <w:p w:rsidR="005E03A2" w:rsidRDefault="005E0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DF" w:rsidRDefault="00C75CDF">
    <w:pPr>
      <w:pStyle w:val="afb"/>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sidR="00526F2C">
      <w:rPr>
        <w:noProof/>
        <w:sz w:val="24"/>
        <w:szCs w:val="24"/>
      </w:rPr>
      <w:t>175</w:t>
    </w:r>
    <w:r>
      <w:rPr>
        <w:sz w:val="24"/>
        <w:szCs w:val="24"/>
      </w:rPr>
      <w:fldChar w:fldCharType="end"/>
    </w:r>
  </w:p>
  <w:p w:rsidR="00C75CDF" w:rsidRDefault="00C75CDF">
    <w:pPr>
      <w:pStyle w:val="afb"/>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2">
    <w:nsid w:val="00000003"/>
    <w:multiLevelType w:val="singleLevel"/>
    <w:tmpl w:val="3F06216A"/>
    <w:name w:val="WW8Num3"/>
    <w:lvl w:ilvl="0">
      <w:start w:val="1"/>
      <w:numFmt w:val="bullet"/>
      <w:lvlText w:val="-"/>
      <w:lvlJc w:val="left"/>
      <w:pPr>
        <w:tabs>
          <w:tab w:val="num" w:pos="1080"/>
        </w:tabs>
        <w:ind w:left="1080" w:hanging="360"/>
      </w:pPr>
      <w:rPr>
        <w:rFonts w:ascii="Times New Roman" w:hAnsi="Times New Roman" w:cs="Times New Roman" w:hint="default"/>
        <w:color w:val="000000"/>
        <w:sz w:val="28"/>
        <w:szCs w:val="28"/>
        <w:lang w:val="ru-RU"/>
      </w:rPr>
    </w:lvl>
  </w:abstractNum>
  <w:abstractNum w:abstractNumId="3">
    <w:nsid w:val="00000004"/>
    <w:multiLevelType w:val="singleLevel"/>
    <w:tmpl w:val="00000004"/>
    <w:name w:val="WW8Num4"/>
    <w:lvl w:ilvl="0">
      <w:start w:val="1"/>
      <w:numFmt w:val="bullet"/>
      <w:lvlText w:val=""/>
      <w:lvlJc w:val="left"/>
      <w:pPr>
        <w:tabs>
          <w:tab w:val="num" w:pos="1341"/>
        </w:tabs>
        <w:ind w:left="1341" w:hanging="360"/>
      </w:pPr>
      <w:rPr>
        <w:rFonts w:ascii="Symbol" w:hAnsi="Symbol" w:cs="Symbol" w:hint="default"/>
      </w:rPr>
    </w:lvl>
  </w:abstractNum>
  <w:abstractNum w:abstractNumId="4">
    <w:nsid w:val="00000005"/>
    <w:multiLevelType w:val="singleLevel"/>
    <w:tmpl w:val="00000005"/>
    <w:name w:val="WW8Num5"/>
    <w:lvl w:ilvl="0">
      <w:start w:val="1"/>
      <w:numFmt w:val="decimal"/>
      <w:lvlText w:val="%1."/>
      <w:lvlJc w:val="left"/>
      <w:pPr>
        <w:tabs>
          <w:tab w:val="num" w:pos="0"/>
        </w:tabs>
        <w:ind w:left="1714" w:hanging="1005"/>
      </w:pPr>
      <w:rPr>
        <w:rFonts w:hint="default"/>
        <w:sz w:val="28"/>
        <w:szCs w:val="28"/>
        <w:lang w:val="ru-RU"/>
      </w:rPr>
    </w:lvl>
  </w:abstractNum>
  <w:abstractNum w:abstractNumId="5">
    <w:nsid w:val="00000006"/>
    <w:multiLevelType w:val="multilevel"/>
    <w:tmpl w:val="00000006"/>
    <w:name w:val="WW8Num6"/>
    <w:lvl w:ilvl="0">
      <w:start w:val="1"/>
      <w:numFmt w:val="bullet"/>
      <w:lvlText w:val=""/>
      <w:lvlJc w:val="left"/>
      <w:pPr>
        <w:tabs>
          <w:tab w:val="num" w:pos="1429"/>
        </w:tabs>
        <w:ind w:left="1429" w:hanging="360"/>
      </w:pPr>
      <w:rPr>
        <w:rFonts w:ascii="Symbol" w:hAnsi="Symbol" w:cs="Symbol" w:hint="default"/>
        <w:sz w:val="28"/>
        <w:szCs w:val="28"/>
        <w:lang w:val="ru-RU"/>
      </w:rPr>
    </w:lvl>
    <w:lvl w:ilvl="1">
      <w:start w:val="6"/>
      <w:numFmt w:val="decimal"/>
      <w:lvlText w:val="%2."/>
      <w:lvlJc w:val="left"/>
      <w:pPr>
        <w:tabs>
          <w:tab w:val="num" w:pos="709"/>
        </w:tabs>
        <w:ind w:left="928" w:hanging="360"/>
      </w:pPr>
      <w:rPr>
        <w:rFonts w:eastAsia="TimesNewRomanPSMT" w:hint="default"/>
        <w:sz w:val="28"/>
        <w:szCs w:val="28"/>
        <w:lang w:val="ru-RU"/>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8"/>
        <w:szCs w:val="28"/>
        <w:lang w:val="ru-RU"/>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8"/>
        <w:szCs w:val="28"/>
        <w:lang w:val="ru-RU"/>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0000007"/>
    <w:multiLevelType w:val="multilevel"/>
    <w:tmpl w:val="00000007"/>
    <w:name w:val="WW8Num7"/>
    <w:lvl w:ilvl="0">
      <w:start w:val="1"/>
      <w:numFmt w:val="bullet"/>
      <w:lvlText w:val=""/>
      <w:lvlJc w:val="left"/>
      <w:pPr>
        <w:tabs>
          <w:tab w:val="num" w:pos="1429"/>
        </w:tabs>
        <w:ind w:left="1429" w:hanging="360"/>
      </w:pPr>
      <w:rPr>
        <w:rFonts w:ascii="Symbol" w:hAnsi="Symbol" w:cs="Symbol" w:hint="default"/>
        <w:sz w:val="28"/>
        <w:szCs w:val="28"/>
        <w:lang w:val="ru-RU"/>
      </w:rPr>
    </w:lvl>
    <w:lvl w:ilvl="1">
      <w:start w:val="3"/>
      <w:numFmt w:val="decimal"/>
      <w:lvlText w:val="%2."/>
      <w:lvlJc w:val="left"/>
      <w:pPr>
        <w:tabs>
          <w:tab w:val="num" w:pos="1440"/>
        </w:tabs>
        <w:ind w:left="1440" w:hanging="360"/>
      </w:pPr>
      <w:rPr>
        <w:rFonts w:hint="default"/>
        <w:b w:val="0"/>
        <w:sz w:val="28"/>
        <w:szCs w:val="28"/>
        <w:lang w:val="ru-RU"/>
      </w:rPr>
    </w:lvl>
    <w:lvl w:ilvl="2">
      <w:start w:val="1"/>
      <w:numFmt w:val="bullet"/>
      <w:lvlText w:val=""/>
      <w:lvlJc w:val="left"/>
      <w:pPr>
        <w:tabs>
          <w:tab w:val="num" w:pos="2160"/>
        </w:tabs>
        <w:ind w:left="2160" w:hanging="360"/>
      </w:pPr>
      <w:rPr>
        <w:rFonts w:ascii="Symbol" w:hAnsi="Symbol" w:cs="Symbol" w:hint="default"/>
        <w:sz w:val="28"/>
        <w:szCs w:val="28"/>
        <w:lang w:val="ru-RU"/>
      </w:rPr>
    </w:lvl>
    <w:lvl w:ilvl="3">
      <w:start w:val="5"/>
      <w:numFmt w:val="decimal"/>
      <w:lvlText w:val="%4."/>
      <w:lvlJc w:val="left"/>
      <w:pPr>
        <w:tabs>
          <w:tab w:val="num" w:pos="709"/>
        </w:tabs>
        <w:ind w:left="2880" w:hanging="360"/>
      </w:pPr>
      <w:rPr>
        <w:rFonts w:hint="default"/>
        <w:sz w:val="28"/>
        <w:szCs w:val="28"/>
        <w:lang w:val="ru-RU"/>
      </w:rPr>
    </w:lvl>
    <w:lvl w:ilvl="4">
      <w:start w:val="1"/>
      <w:numFmt w:val="bullet"/>
      <w:lvlText w:val=""/>
      <w:lvlJc w:val="left"/>
      <w:pPr>
        <w:tabs>
          <w:tab w:val="num" w:pos="3600"/>
        </w:tabs>
        <w:ind w:left="3600" w:hanging="360"/>
      </w:pPr>
      <w:rPr>
        <w:rFonts w:ascii="Symbol" w:hAnsi="Symbol" w:cs="Symbol" w:hint="default"/>
        <w:sz w:val="28"/>
        <w:szCs w:val="28"/>
        <w:lang w:val="ru-RU"/>
      </w:rPr>
    </w:lvl>
    <w:lvl w:ilvl="5">
      <w:start w:val="6"/>
      <w:numFmt w:val="decimal"/>
      <w:lvlText w:val="%6."/>
      <w:lvlJc w:val="left"/>
      <w:pPr>
        <w:tabs>
          <w:tab w:val="num" w:pos="4320"/>
        </w:tabs>
        <w:ind w:left="4320" w:hanging="360"/>
      </w:pPr>
      <w:rPr>
        <w:rFonts w:hint="default"/>
        <w:sz w:val="28"/>
        <w:szCs w:val="28"/>
        <w:lang w:val="ru-RU"/>
      </w:rPr>
    </w:lvl>
    <w:lvl w:ilvl="6">
      <w:start w:val="1"/>
      <w:numFmt w:val="bullet"/>
      <w:lvlText w:val=""/>
      <w:lvlJc w:val="left"/>
      <w:pPr>
        <w:tabs>
          <w:tab w:val="num" w:pos="5040"/>
        </w:tabs>
        <w:ind w:left="5040" w:hanging="360"/>
      </w:pPr>
      <w:rPr>
        <w:rFonts w:ascii="Symbol" w:hAnsi="Symbol" w:cs="Symbol" w:hint="default"/>
        <w:sz w:val="28"/>
        <w:szCs w:val="28"/>
        <w:lang w:val="ru-RU"/>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0000008"/>
    <w:multiLevelType w:val="multilevel"/>
    <w:tmpl w:val="00000008"/>
    <w:name w:val="WW8Num8"/>
    <w:lvl w:ilvl="0">
      <w:start w:val="8"/>
      <w:numFmt w:val="decimal"/>
      <w:lvlText w:val="%1."/>
      <w:lvlJc w:val="left"/>
      <w:pPr>
        <w:tabs>
          <w:tab w:val="num" w:pos="4320"/>
        </w:tabs>
        <w:ind w:left="4320" w:hanging="360"/>
      </w:pPr>
      <w:rPr>
        <w:rFonts w:hint="default"/>
        <w:sz w:val="28"/>
        <w:szCs w:val="28"/>
      </w:rPr>
    </w:lvl>
    <w:lvl w:ilvl="1">
      <w:start w:val="1"/>
      <w:numFmt w:val="bullet"/>
      <w:lvlText w:val=""/>
      <w:lvlJc w:val="left"/>
      <w:pPr>
        <w:tabs>
          <w:tab w:val="num" w:pos="1440"/>
        </w:tabs>
        <w:ind w:left="1440" w:hanging="360"/>
      </w:pPr>
      <w:rPr>
        <w:rFonts w:ascii="Symbol" w:hAnsi="Symbol" w:cs="Symbol" w:hint="default"/>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name w:val="WW8Num9"/>
    <w:lvl w:ilvl="0">
      <w:start w:val="1"/>
      <w:numFmt w:val="decimal"/>
      <w:lvlText w:val="%1."/>
      <w:lvlJc w:val="left"/>
      <w:pPr>
        <w:tabs>
          <w:tab w:val="num" w:pos="2149"/>
        </w:tabs>
        <w:ind w:left="2149" w:hanging="360"/>
      </w:pPr>
      <w:rPr>
        <w:rFonts w:hint="default"/>
        <w:b/>
        <w:sz w:val="28"/>
        <w:szCs w:val="28"/>
        <w:lang w:val="ru-RU"/>
      </w:rPr>
    </w:lvl>
    <w:lvl w:ilvl="1">
      <w:start w:val="4"/>
      <w:numFmt w:val="decimal"/>
      <w:lvlText w:val="%2."/>
      <w:lvlJc w:val="left"/>
      <w:pPr>
        <w:tabs>
          <w:tab w:val="num" w:pos="709"/>
        </w:tabs>
        <w:ind w:left="2149" w:hanging="360"/>
      </w:pPr>
      <w:rPr>
        <w:rFonts w:hint="default"/>
        <w:b/>
        <w:sz w:val="28"/>
        <w:szCs w:val="28"/>
        <w:lang w:val="ru-RU"/>
      </w:rPr>
    </w:lvl>
    <w:lvl w:ilvl="2">
      <w:start w:val="1"/>
      <w:numFmt w:val="bullet"/>
      <w:lvlText w:val=""/>
      <w:lvlJc w:val="left"/>
      <w:pPr>
        <w:tabs>
          <w:tab w:val="num" w:pos="928"/>
        </w:tabs>
        <w:ind w:left="928" w:hanging="360"/>
      </w:pPr>
      <w:rPr>
        <w:rFonts w:ascii="Symbol" w:hAnsi="Symbol" w:cs="Symbol" w:hint="default"/>
        <w:color w:val="000000"/>
        <w:sz w:val="28"/>
        <w:szCs w:val="28"/>
        <w:lang w:val="ru-RU"/>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9">
    <w:nsid w:val="0000000A"/>
    <w:multiLevelType w:val="singleLevel"/>
    <w:tmpl w:val="0000000A"/>
    <w:name w:val="WW8Num10"/>
    <w:lvl w:ilvl="0">
      <w:start w:val="1"/>
      <w:numFmt w:val="decimal"/>
      <w:lvlText w:val="%1."/>
      <w:lvlJc w:val="left"/>
      <w:pPr>
        <w:tabs>
          <w:tab w:val="num" w:pos="709"/>
        </w:tabs>
        <w:ind w:left="928" w:hanging="360"/>
      </w:pPr>
      <w:rPr>
        <w:rFonts w:hint="default"/>
        <w:sz w:val="28"/>
        <w:szCs w:val="28"/>
        <w:lang w:val="ru-RU"/>
      </w:rPr>
    </w:lvl>
  </w:abstractNum>
  <w:abstractNum w:abstractNumId="10">
    <w:nsid w:val="0000000B"/>
    <w:multiLevelType w:val="multilevel"/>
    <w:tmpl w:val="0000000B"/>
    <w:name w:val="WW8Num11"/>
    <w:lvl w:ilvl="0">
      <w:start w:val="1"/>
      <w:numFmt w:val="decimal"/>
      <w:lvlText w:val="%1."/>
      <w:lvlJc w:val="left"/>
      <w:pPr>
        <w:tabs>
          <w:tab w:val="num" w:pos="709"/>
        </w:tabs>
        <w:ind w:left="720" w:hanging="360"/>
      </w:pPr>
      <w:rPr>
        <w:sz w:val="28"/>
        <w:szCs w:val="28"/>
        <w:lang w:val="ru-RU"/>
      </w:rPr>
    </w:lvl>
    <w:lvl w:ilvl="1">
      <w:start w:val="1"/>
      <w:numFmt w:val="bullet"/>
      <w:lvlText w:val=""/>
      <w:lvlJc w:val="left"/>
      <w:pPr>
        <w:tabs>
          <w:tab w:val="num" w:pos="1440"/>
        </w:tabs>
        <w:ind w:left="1440" w:hanging="360"/>
      </w:pPr>
      <w:rPr>
        <w:rFonts w:ascii="Symbol" w:hAnsi="Symbol" w:cs="Symbol" w:hint="default"/>
        <w:sz w:val="28"/>
        <w:szCs w:val="28"/>
        <w:lang w:val="ru-RU"/>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1440"/>
        </w:tabs>
        <w:ind w:left="1440" w:hanging="360"/>
      </w:pPr>
      <w:rPr>
        <w:rFonts w:hint="default"/>
        <w:sz w:val="28"/>
        <w:szCs w:val="28"/>
        <w:lang w:val="ru-RU"/>
      </w:rPr>
    </w:lvl>
    <w:lvl w:ilvl="1">
      <w:start w:val="1"/>
      <w:numFmt w:val="bullet"/>
      <w:lvlText w:val=""/>
      <w:lvlJc w:val="left"/>
      <w:pPr>
        <w:tabs>
          <w:tab w:val="num" w:pos="6740"/>
        </w:tabs>
        <w:ind w:left="6740" w:hanging="360"/>
      </w:pPr>
      <w:rPr>
        <w:rFonts w:ascii="Symbol" w:hAnsi="Symbol" w:cs="Symbol" w:hint="default"/>
        <w:sz w:val="28"/>
        <w:szCs w:val="28"/>
        <w:lang w:val="ru-RU"/>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09"/>
        </w:tabs>
        <w:ind w:left="1429" w:hanging="360"/>
      </w:pPr>
      <w:rPr>
        <w:sz w:val="28"/>
        <w:szCs w:val="28"/>
        <w:lang w:val="ru-RU"/>
      </w:rPr>
    </w:lvl>
    <w:lvl w:ilvl="1">
      <w:start w:val="1"/>
      <w:numFmt w:val="bullet"/>
      <w:lvlText w:val=""/>
      <w:lvlJc w:val="left"/>
      <w:pPr>
        <w:tabs>
          <w:tab w:val="num" w:pos="2149"/>
        </w:tabs>
        <w:ind w:left="2149" w:hanging="360"/>
      </w:pPr>
      <w:rPr>
        <w:rFonts w:ascii="Symbol" w:hAnsi="Symbol" w:cs="Symbol" w:hint="default"/>
        <w:color w:val="000000"/>
        <w:sz w:val="28"/>
        <w:szCs w:val="28"/>
        <w:lang w:val="ru-RU"/>
      </w:rPr>
    </w:lvl>
    <w:lvl w:ilvl="2">
      <w:start w:val="5"/>
      <w:numFmt w:val="decimal"/>
      <w:lvlText w:val="%3."/>
      <w:lvlJc w:val="left"/>
      <w:pPr>
        <w:tabs>
          <w:tab w:val="num" w:pos="3049"/>
        </w:tabs>
        <w:ind w:left="3049" w:hanging="360"/>
      </w:pPr>
      <w:rPr>
        <w:rFonts w:hint="default"/>
        <w:sz w:val="28"/>
        <w:szCs w:val="28"/>
        <w:lang w:val="ru-RU"/>
      </w:rPr>
    </w:lvl>
    <w:lvl w:ilvl="3">
      <w:start w:val="1"/>
      <w:numFmt w:val="bullet"/>
      <w:lvlText w:val=""/>
      <w:lvlJc w:val="left"/>
      <w:pPr>
        <w:tabs>
          <w:tab w:val="num" w:pos="1211"/>
        </w:tabs>
        <w:ind w:left="1211" w:hanging="360"/>
      </w:pPr>
      <w:rPr>
        <w:rFonts w:ascii="Symbol" w:hAnsi="Symbol" w:cs="Symbol" w:hint="default"/>
        <w:color w:val="000000"/>
        <w:sz w:val="28"/>
        <w:szCs w:val="28"/>
        <w:lang w:val="ru-RU"/>
      </w:rPr>
    </w:lvl>
    <w:lvl w:ilvl="4">
      <w:start w:val="6"/>
      <w:numFmt w:val="decimal"/>
      <w:lvlText w:val="%5."/>
      <w:lvlJc w:val="left"/>
      <w:pPr>
        <w:tabs>
          <w:tab w:val="num" w:pos="4309"/>
        </w:tabs>
        <w:ind w:left="4309" w:hanging="360"/>
      </w:pPr>
      <w:rPr>
        <w:rFonts w:hint="default"/>
        <w:sz w:val="28"/>
        <w:szCs w:val="28"/>
        <w:lang w:val="ru-RU"/>
      </w:rPr>
    </w:lvl>
    <w:lvl w:ilvl="5">
      <w:start w:val="1"/>
      <w:numFmt w:val="bullet"/>
      <w:lvlText w:val=""/>
      <w:lvlJc w:val="left"/>
      <w:pPr>
        <w:tabs>
          <w:tab w:val="num" w:pos="5209"/>
        </w:tabs>
        <w:ind w:left="5209" w:hanging="360"/>
      </w:pPr>
      <w:rPr>
        <w:rFonts w:ascii="Symbol" w:hAnsi="Symbol" w:cs="Symbol" w:hint="default"/>
        <w:color w:val="000000"/>
        <w:sz w:val="28"/>
        <w:szCs w:val="28"/>
        <w:lang w:val="ru-RU"/>
      </w:r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3">
    <w:nsid w:val="0000000E"/>
    <w:multiLevelType w:val="multilevel"/>
    <w:tmpl w:val="0000000E"/>
    <w:name w:val="WW8Num14"/>
    <w:lvl w:ilvl="0">
      <w:start w:val="1"/>
      <w:numFmt w:val="decimal"/>
      <w:lvlText w:val="%1."/>
      <w:lvlJc w:val="left"/>
      <w:pPr>
        <w:tabs>
          <w:tab w:val="num" w:pos="709"/>
        </w:tabs>
        <w:ind w:left="786" w:hanging="360"/>
      </w:pPr>
      <w:rPr>
        <w:b w:val="0"/>
        <w:sz w:val="28"/>
        <w:szCs w:val="28"/>
        <w:lang w:val="ru-RU"/>
      </w:rPr>
    </w:lvl>
    <w:lvl w:ilvl="1">
      <w:start w:val="1"/>
      <w:numFmt w:val="bullet"/>
      <w:lvlText w:val=""/>
      <w:lvlJc w:val="left"/>
      <w:pPr>
        <w:tabs>
          <w:tab w:val="num" w:pos="1506"/>
        </w:tabs>
        <w:ind w:left="1506" w:hanging="360"/>
      </w:pPr>
      <w:rPr>
        <w:rFonts w:ascii="Symbol" w:hAnsi="Symbol" w:cs="Symbol" w:hint="default"/>
        <w:b w:val="0"/>
        <w:color w:val="000000"/>
        <w:sz w:val="28"/>
        <w:szCs w:val="28"/>
        <w:lang w:val="ru-RU"/>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4">
    <w:nsid w:val="0000000F"/>
    <w:multiLevelType w:val="multilevel"/>
    <w:tmpl w:val="0000000F"/>
    <w:name w:val="WW8Num15"/>
    <w:lvl w:ilvl="0">
      <w:start w:val="1"/>
      <w:numFmt w:val="bullet"/>
      <w:lvlText w:val=""/>
      <w:lvlJc w:val="left"/>
      <w:pPr>
        <w:tabs>
          <w:tab w:val="num" w:pos="1429"/>
        </w:tabs>
        <w:ind w:left="1429" w:hanging="360"/>
      </w:pPr>
      <w:rPr>
        <w:rFonts w:ascii="Symbol" w:hAnsi="Symbol" w:cs="Symbol" w:hint="default"/>
        <w:color w:val="000000"/>
        <w:sz w:val="28"/>
        <w:szCs w:val="28"/>
        <w:lang w:val="ru-RU"/>
      </w:rPr>
    </w:lvl>
    <w:lvl w:ilvl="1">
      <w:start w:val="5"/>
      <w:numFmt w:val="decimal"/>
      <w:lvlText w:val="%2."/>
      <w:lvlJc w:val="left"/>
      <w:pPr>
        <w:tabs>
          <w:tab w:val="num" w:pos="709"/>
        </w:tabs>
        <w:ind w:left="1440" w:hanging="360"/>
      </w:pPr>
      <w:rPr>
        <w:rFonts w:eastAsia="TimesNewRomanPSMT" w:hint="default"/>
        <w:sz w:val="28"/>
        <w:szCs w:val="28"/>
        <w:lang w:val="ru-RU"/>
      </w:rPr>
    </w:lvl>
    <w:lvl w:ilvl="2">
      <w:start w:val="1"/>
      <w:numFmt w:val="bullet"/>
      <w:lvlText w:val=""/>
      <w:lvlJc w:val="left"/>
      <w:pPr>
        <w:tabs>
          <w:tab w:val="num" w:pos="2160"/>
        </w:tabs>
        <w:ind w:left="2160" w:hanging="360"/>
      </w:pPr>
      <w:rPr>
        <w:rFonts w:ascii="Symbol" w:hAnsi="Symbol" w:cs="Symbol" w:hint="default"/>
        <w:color w:val="000000"/>
        <w:sz w:val="28"/>
        <w:szCs w:val="28"/>
        <w:lang w:val="ru-RU"/>
      </w:rPr>
    </w:lvl>
    <w:lvl w:ilvl="3">
      <w:start w:val="6"/>
      <w:numFmt w:val="decimal"/>
      <w:lvlText w:val="%4."/>
      <w:lvlJc w:val="left"/>
      <w:pPr>
        <w:tabs>
          <w:tab w:val="num" w:pos="2880"/>
        </w:tabs>
        <w:ind w:left="2880" w:hanging="360"/>
      </w:pPr>
      <w:rPr>
        <w:rFonts w:eastAsia="TimesNewRomanPSMT" w:hint="default"/>
        <w:sz w:val="28"/>
        <w:szCs w:val="28"/>
        <w:lang w:val="ru-RU"/>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8"/>
        <w:szCs w:val="28"/>
        <w:lang w:val="ru-RU"/>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00000010"/>
    <w:multiLevelType w:val="multilevel"/>
    <w:tmpl w:val="00000010"/>
    <w:name w:val="WW8Num16"/>
    <w:lvl w:ilvl="0">
      <w:start w:val="8"/>
      <w:numFmt w:val="decimal"/>
      <w:lvlText w:val="%1."/>
      <w:lvlJc w:val="left"/>
      <w:pPr>
        <w:tabs>
          <w:tab w:val="num" w:pos="709"/>
        </w:tabs>
        <w:ind w:left="928" w:hanging="360"/>
      </w:pPr>
      <w:rPr>
        <w:rFonts w:hint="default"/>
        <w:sz w:val="28"/>
        <w:szCs w:val="28"/>
      </w:rPr>
    </w:lvl>
    <w:lvl w:ilvl="1">
      <w:start w:val="1"/>
      <w:numFmt w:val="bullet"/>
      <w:lvlText w:val=""/>
      <w:lvlJc w:val="left"/>
      <w:pPr>
        <w:tabs>
          <w:tab w:val="num" w:pos="1440"/>
        </w:tabs>
        <w:ind w:left="1440" w:hanging="360"/>
      </w:pPr>
      <w:rPr>
        <w:rFonts w:ascii="Symbol" w:hAnsi="Symbol" w:cs="Symbol" w:hint="default"/>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bullet"/>
      <w:lvlText w:val=""/>
      <w:lvlJc w:val="left"/>
      <w:pPr>
        <w:tabs>
          <w:tab w:val="num" w:pos="1429"/>
        </w:tabs>
        <w:ind w:left="1429" w:hanging="360"/>
      </w:pPr>
      <w:rPr>
        <w:rFonts w:ascii="Symbol" w:hAnsi="Symbol" w:cs="Symbol" w:hint="default"/>
        <w:sz w:val="28"/>
        <w:szCs w:val="28"/>
        <w:lang w:val="ru-RU"/>
      </w:rPr>
    </w:lvl>
    <w:lvl w:ilvl="1">
      <w:start w:val="3"/>
      <w:numFmt w:val="decimal"/>
      <w:lvlText w:val="%2."/>
      <w:lvlJc w:val="left"/>
      <w:pPr>
        <w:tabs>
          <w:tab w:val="num" w:pos="1440"/>
        </w:tabs>
        <w:ind w:left="1440" w:hanging="360"/>
      </w:pPr>
      <w:rPr>
        <w:rFonts w:hint="default"/>
        <w:sz w:val="28"/>
        <w:szCs w:val="28"/>
        <w:lang w:val="ru-RU"/>
      </w:rPr>
    </w:lvl>
    <w:lvl w:ilvl="2">
      <w:start w:val="1"/>
      <w:numFmt w:val="bullet"/>
      <w:lvlText w:val=""/>
      <w:lvlJc w:val="left"/>
      <w:pPr>
        <w:tabs>
          <w:tab w:val="num" w:pos="2160"/>
        </w:tabs>
        <w:ind w:left="2160" w:hanging="360"/>
      </w:pPr>
      <w:rPr>
        <w:rFonts w:ascii="Symbol" w:hAnsi="Symbol" w:cs="Symbol" w:hint="default"/>
        <w:sz w:val="28"/>
        <w:szCs w:val="28"/>
        <w:lang w:val="ru-RU"/>
      </w:rPr>
    </w:lvl>
    <w:lvl w:ilvl="3">
      <w:start w:val="1"/>
      <w:numFmt w:val="bullet"/>
      <w:lvlText w:val=""/>
      <w:lvlJc w:val="left"/>
      <w:pPr>
        <w:tabs>
          <w:tab w:val="num" w:pos="2880"/>
        </w:tabs>
        <w:ind w:left="2880" w:hanging="360"/>
      </w:pPr>
      <w:rPr>
        <w:rFonts w:ascii="Symbol" w:hAnsi="Symbol" w:cs="Symbol" w:hint="default"/>
        <w:sz w:val="28"/>
        <w:szCs w:val="28"/>
        <w:lang w:val="ru-RU"/>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8"/>
        <w:szCs w:val="28"/>
        <w:lang w:val="ru-RU"/>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18">
    <w:nsid w:val="00000013"/>
    <w:multiLevelType w:val="singleLevel"/>
    <w:tmpl w:val="00000013"/>
    <w:name w:val="WW8Num19"/>
    <w:lvl w:ilvl="0">
      <w:start w:val="1"/>
      <w:numFmt w:val="bullet"/>
      <w:lvlText w:val="-"/>
      <w:lvlJc w:val="left"/>
      <w:pPr>
        <w:tabs>
          <w:tab w:val="num" w:pos="0"/>
        </w:tabs>
        <w:ind w:left="1429" w:hanging="360"/>
      </w:pPr>
      <w:rPr>
        <w:rFonts w:ascii="Times New Roman" w:hAnsi="Times New Roman" w:cs="Times New Roman" w:hint="default"/>
        <w:sz w:val="28"/>
        <w:szCs w:val="28"/>
      </w:rPr>
    </w:lvl>
  </w:abstractNum>
  <w:abstractNum w:abstractNumId="19">
    <w:nsid w:val="00000014"/>
    <w:multiLevelType w:val="singleLevel"/>
    <w:tmpl w:val="00000014"/>
    <w:name w:val="WW8Num20"/>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20">
    <w:nsid w:val="00000015"/>
    <w:multiLevelType w:val="singleLevel"/>
    <w:tmpl w:val="00000015"/>
    <w:name w:val="WW8Num21"/>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21">
    <w:nsid w:val="00000016"/>
    <w:multiLevelType w:val="singleLevel"/>
    <w:tmpl w:val="00000016"/>
    <w:name w:val="WW8Num22"/>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22">
    <w:nsid w:val="00000017"/>
    <w:multiLevelType w:val="singleLevel"/>
    <w:tmpl w:val="00000017"/>
    <w:name w:val="WW8Num23"/>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23">
    <w:nsid w:val="00000018"/>
    <w:multiLevelType w:val="multilevel"/>
    <w:tmpl w:val="00000018"/>
    <w:name w:val="WW8Num24"/>
    <w:lvl w:ilvl="0">
      <w:start w:val="1"/>
      <w:numFmt w:val="decimal"/>
      <w:lvlText w:val="%1."/>
      <w:lvlJc w:val="left"/>
      <w:pPr>
        <w:tabs>
          <w:tab w:val="num" w:pos="1429"/>
        </w:tabs>
        <w:ind w:left="1429" w:hanging="360"/>
      </w:pPr>
      <w:rPr>
        <w:sz w:val="28"/>
        <w:szCs w:val="28"/>
        <w:lang w:val="ru-RU"/>
      </w:rPr>
    </w:lvl>
    <w:lvl w:ilvl="1">
      <w:start w:val="1"/>
      <w:numFmt w:val="bullet"/>
      <w:lvlText w:val=""/>
      <w:lvlJc w:val="left"/>
      <w:pPr>
        <w:tabs>
          <w:tab w:val="num" w:pos="2149"/>
        </w:tabs>
        <w:ind w:left="2149" w:hanging="360"/>
      </w:pPr>
      <w:rPr>
        <w:rFonts w:ascii="Symbol" w:hAnsi="Symbol" w:cs="Symbol" w:hint="default"/>
        <w:color w:val="000000"/>
        <w:sz w:val="28"/>
        <w:szCs w:val="28"/>
        <w:lang w:val="ru-RU"/>
      </w:rPr>
    </w:lvl>
    <w:lvl w:ilvl="2">
      <w:start w:val="5"/>
      <w:numFmt w:val="decimal"/>
      <w:lvlText w:val="%3."/>
      <w:lvlJc w:val="left"/>
      <w:pPr>
        <w:tabs>
          <w:tab w:val="num" w:pos="3049"/>
        </w:tabs>
        <w:ind w:left="3049" w:hanging="360"/>
      </w:pPr>
      <w:rPr>
        <w:rFonts w:hint="default"/>
        <w:sz w:val="28"/>
        <w:szCs w:val="28"/>
        <w:lang w:val="ru-RU"/>
      </w:rPr>
    </w:lvl>
    <w:lvl w:ilvl="3">
      <w:start w:val="1"/>
      <w:numFmt w:val="bullet"/>
      <w:lvlText w:val="-"/>
      <w:lvlJc w:val="left"/>
      <w:pPr>
        <w:tabs>
          <w:tab w:val="num" w:pos="928"/>
        </w:tabs>
        <w:ind w:left="928" w:hanging="360"/>
      </w:pPr>
      <w:rPr>
        <w:rFonts w:ascii="Times New Roman" w:hAnsi="Times New Roman" w:cs="Symbol" w:hint="default"/>
        <w:color w:val="000000"/>
        <w:sz w:val="28"/>
        <w:szCs w:val="28"/>
        <w:lang w:val="ru-RU"/>
      </w:rPr>
    </w:lvl>
    <w:lvl w:ilvl="4">
      <w:start w:val="6"/>
      <w:numFmt w:val="decimal"/>
      <w:lvlText w:val="%5."/>
      <w:lvlJc w:val="left"/>
      <w:pPr>
        <w:tabs>
          <w:tab w:val="num" w:pos="4309"/>
        </w:tabs>
        <w:ind w:left="4309" w:hanging="360"/>
      </w:pPr>
      <w:rPr>
        <w:rFonts w:hint="default"/>
        <w:sz w:val="28"/>
        <w:szCs w:val="28"/>
        <w:lang w:val="ru-RU"/>
      </w:rPr>
    </w:lvl>
    <w:lvl w:ilvl="5">
      <w:start w:val="1"/>
      <w:numFmt w:val="bullet"/>
      <w:lvlText w:val=""/>
      <w:lvlJc w:val="left"/>
      <w:pPr>
        <w:tabs>
          <w:tab w:val="num" w:pos="5209"/>
        </w:tabs>
        <w:ind w:left="5209" w:hanging="360"/>
      </w:pPr>
      <w:rPr>
        <w:rFonts w:ascii="Symbol" w:hAnsi="Symbol" w:cs="Symbol" w:hint="default"/>
        <w:color w:val="000000"/>
        <w:sz w:val="28"/>
        <w:szCs w:val="28"/>
        <w:lang w:val="ru-RU"/>
      </w:r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4">
    <w:nsid w:val="00000019"/>
    <w:multiLevelType w:val="singleLevel"/>
    <w:tmpl w:val="00000019"/>
    <w:name w:val="WW8Num25"/>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25">
    <w:nsid w:val="0000001A"/>
    <w:multiLevelType w:val="multilevel"/>
    <w:tmpl w:val="0000001A"/>
    <w:name w:val="WW8Num26"/>
    <w:lvl w:ilvl="0">
      <w:start w:val="1"/>
      <w:numFmt w:val="bullet"/>
      <w:lvlText w:val="-"/>
      <w:lvlJc w:val="left"/>
      <w:pPr>
        <w:tabs>
          <w:tab w:val="num" w:pos="709"/>
        </w:tabs>
        <w:ind w:left="1429" w:hanging="360"/>
      </w:pPr>
      <w:rPr>
        <w:rFonts w:ascii="Times New Roman" w:hAnsi="Times New Roman" w:cs="Symbol" w:hint="default"/>
        <w:sz w:val="28"/>
        <w:szCs w:val="28"/>
        <w:lang w:val="ru-RU"/>
      </w:rPr>
    </w:lvl>
    <w:lvl w:ilvl="1">
      <w:start w:val="6"/>
      <w:numFmt w:val="decimal"/>
      <w:lvlText w:val="%2."/>
      <w:lvlJc w:val="left"/>
      <w:pPr>
        <w:tabs>
          <w:tab w:val="num" w:pos="708"/>
        </w:tabs>
        <w:ind w:left="928" w:hanging="360"/>
      </w:pPr>
      <w:rPr>
        <w:rFonts w:hint="default"/>
        <w:sz w:val="28"/>
        <w:szCs w:val="28"/>
        <w:lang w:val="ru-RU"/>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8"/>
        <w:szCs w:val="28"/>
        <w:lang w:val="ru-RU"/>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8"/>
        <w:szCs w:val="28"/>
        <w:lang w:val="ru-RU"/>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0000001B"/>
    <w:multiLevelType w:val="multilevel"/>
    <w:tmpl w:val="0000001B"/>
    <w:name w:val="WW8Num27"/>
    <w:lvl w:ilvl="0">
      <w:start w:val="1"/>
      <w:numFmt w:val="decimal"/>
      <w:lvlText w:val="%1."/>
      <w:lvlJc w:val="left"/>
      <w:pPr>
        <w:tabs>
          <w:tab w:val="num" w:pos="2149"/>
        </w:tabs>
        <w:ind w:left="2149" w:hanging="360"/>
      </w:pPr>
      <w:rPr>
        <w:rFonts w:hint="default"/>
        <w:sz w:val="28"/>
        <w:szCs w:val="28"/>
      </w:rPr>
    </w:lvl>
    <w:lvl w:ilvl="1">
      <w:start w:val="4"/>
      <w:numFmt w:val="decimal"/>
      <w:lvlText w:val="%2."/>
      <w:lvlJc w:val="left"/>
      <w:pPr>
        <w:tabs>
          <w:tab w:val="num" w:pos="708"/>
        </w:tabs>
        <w:ind w:left="2149" w:hanging="360"/>
      </w:pPr>
      <w:rPr>
        <w:rFonts w:hint="default"/>
        <w:sz w:val="28"/>
        <w:szCs w:val="28"/>
      </w:rPr>
    </w:lvl>
    <w:lvl w:ilvl="2">
      <w:start w:val="1"/>
      <w:numFmt w:val="bullet"/>
      <w:lvlText w:val="-"/>
      <w:lvlJc w:val="left"/>
      <w:pPr>
        <w:tabs>
          <w:tab w:val="num" w:pos="928"/>
        </w:tabs>
        <w:ind w:left="928" w:hanging="360"/>
      </w:pPr>
      <w:rPr>
        <w:rFonts w:ascii="Times New Roman" w:hAnsi="Times New Roman" w:cs="Symbol" w:hint="default"/>
        <w:color w:val="000000"/>
        <w:sz w:val="28"/>
        <w:szCs w:val="28"/>
        <w:lang w:val="ru-RU"/>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7">
    <w:nsid w:val="0000001C"/>
    <w:multiLevelType w:val="multilevel"/>
    <w:tmpl w:val="0000001C"/>
    <w:name w:val="WW8Num28"/>
    <w:lvl w:ilvl="0">
      <w:start w:val="1"/>
      <w:numFmt w:val="decimal"/>
      <w:lvlText w:val="%1."/>
      <w:lvlJc w:val="left"/>
      <w:pPr>
        <w:tabs>
          <w:tab w:val="num" w:pos="1429"/>
        </w:tabs>
        <w:ind w:left="1429" w:hanging="360"/>
      </w:pPr>
      <w:rPr>
        <w:sz w:val="28"/>
        <w:szCs w:val="28"/>
        <w:lang w:val="ru-RU"/>
      </w:rPr>
    </w:lvl>
    <w:lvl w:ilvl="1">
      <w:start w:val="1"/>
      <w:numFmt w:val="bullet"/>
      <w:lvlText w:val=""/>
      <w:lvlJc w:val="left"/>
      <w:pPr>
        <w:tabs>
          <w:tab w:val="num" w:pos="2149"/>
        </w:tabs>
        <w:ind w:left="2149" w:hanging="360"/>
      </w:pPr>
      <w:rPr>
        <w:rFonts w:ascii="Symbol" w:hAnsi="Symbol" w:cs="Symbol" w:hint="default"/>
        <w:color w:val="000000"/>
        <w:sz w:val="28"/>
        <w:szCs w:val="28"/>
        <w:lang w:val="ru-RU"/>
      </w:rPr>
    </w:lvl>
    <w:lvl w:ilvl="2">
      <w:start w:val="5"/>
      <w:numFmt w:val="decimal"/>
      <w:lvlText w:val="%3."/>
      <w:lvlJc w:val="left"/>
      <w:pPr>
        <w:tabs>
          <w:tab w:val="num" w:pos="3049"/>
        </w:tabs>
        <w:ind w:left="3049" w:hanging="360"/>
      </w:pPr>
      <w:rPr>
        <w:rFonts w:hint="default"/>
        <w:sz w:val="28"/>
        <w:szCs w:val="28"/>
        <w:lang w:val="ru-RU"/>
      </w:rPr>
    </w:lvl>
    <w:lvl w:ilvl="3">
      <w:start w:val="1"/>
      <w:numFmt w:val="bullet"/>
      <w:lvlText w:val=""/>
      <w:lvlJc w:val="left"/>
      <w:pPr>
        <w:tabs>
          <w:tab w:val="num" w:pos="1211"/>
        </w:tabs>
        <w:ind w:left="1211" w:hanging="360"/>
      </w:pPr>
      <w:rPr>
        <w:rFonts w:ascii="Symbol" w:hAnsi="Symbol" w:cs="Symbol" w:hint="default"/>
        <w:color w:val="000000"/>
        <w:sz w:val="28"/>
        <w:szCs w:val="28"/>
        <w:lang w:val="ru-RU"/>
      </w:rPr>
    </w:lvl>
    <w:lvl w:ilvl="4">
      <w:start w:val="6"/>
      <w:numFmt w:val="decimal"/>
      <w:lvlText w:val="%5."/>
      <w:lvlJc w:val="left"/>
      <w:pPr>
        <w:tabs>
          <w:tab w:val="num" w:pos="4309"/>
        </w:tabs>
        <w:ind w:left="4309" w:hanging="360"/>
      </w:pPr>
      <w:rPr>
        <w:rFonts w:hint="default"/>
        <w:sz w:val="28"/>
        <w:szCs w:val="28"/>
        <w:lang w:val="ru-RU"/>
      </w:rPr>
    </w:lvl>
    <w:lvl w:ilvl="5">
      <w:start w:val="1"/>
      <w:numFmt w:val="bullet"/>
      <w:lvlText w:val="-"/>
      <w:lvlJc w:val="left"/>
      <w:pPr>
        <w:tabs>
          <w:tab w:val="num" w:pos="5209"/>
        </w:tabs>
        <w:ind w:left="5209" w:hanging="360"/>
      </w:pPr>
      <w:rPr>
        <w:rFonts w:ascii="Times New Roman" w:hAnsi="Times New Roman" w:cs="Symbol" w:hint="default"/>
        <w:color w:val="000000"/>
        <w:sz w:val="28"/>
        <w:szCs w:val="28"/>
        <w:lang w:val="ru-RU"/>
      </w:r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8">
    <w:nsid w:val="0000001D"/>
    <w:multiLevelType w:val="singleLevel"/>
    <w:tmpl w:val="0000001D"/>
    <w:name w:val="WW8Num29"/>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29">
    <w:nsid w:val="0000001E"/>
    <w:multiLevelType w:val="singleLevel"/>
    <w:tmpl w:val="0000001E"/>
    <w:name w:val="WW8Num30"/>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30">
    <w:nsid w:val="0000001F"/>
    <w:multiLevelType w:val="singleLevel"/>
    <w:tmpl w:val="0000001F"/>
    <w:name w:val="WW8Num31"/>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31">
    <w:nsid w:val="00000020"/>
    <w:multiLevelType w:val="singleLevel"/>
    <w:tmpl w:val="00000020"/>
    <w:name w:val="WW8Num32"/>
    <w:lvl w:ilvl="0">
      <w:start w:val="1"/>
      <w:numFmt w:val="bullet"/>
      <w:lvlText w:val="-"/>
      <w:lvlJc w:val="left"/>
      <w:pPr>
        <w:tabs>
          <w:tab w:val="num" w:pos="-501"/>
        </w:tabs>
        <w:ind w:left="928" w:hanging="360"/>
      </w:pPr>
      <w:rPr>
        <w:rFonts w:ascii="Times New Roman" w:hAnsi="Times New Roman" w:cs="Times New Roman" w:hint="default"/>
        <w:sz w:val="28"/>
        <w:szCs w:val="28"/>
        <w:lang w:val="ru-RU"/>
      </w:rPr>
    </w:lvl>
  </w:abstractNum>
  <w:abstractNum w:abstractNumId="32">
    <w:nsid w:val="00000021"/>
    <w:multiLevelType w:val="singleLevel"/>
    <w:tmpl w:val="00000021"/>
    <w:name w:val="WW8Num33"/>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33">
    <w:nsid w:val="00000022"/>
    <w:multiLevelType w:val="multilevel"/>
    <w:tmpl w:val="00000022"/>
    <w:name w:val="WW8Num34"/>
    <w:lvl w:ilvl="0">
      <w:start w:val="1"/>
      <w:numFmt w:val="bullet"/>
      <w:lvlText w:val=""/>
      <w:lvlJc w:val="left"/>
      <w:pPr>
        <w:tabs>
          <w:tab w:val="num" w:pos="1429"/>
        </w:tabs>
        <w:ind w:left="1429" w:hanging="360"/>
      </w:pPr>
      <w:rPr>
        <w:rFonts w:ascii="Symbol" w:hAnsi="Symbol" w:cs="Symbol" w:hint="default"/>
        <w:color w:val="000000"/>
        <w:sz w:val="28"/>
        <w:szCs w:val="28"/>
        <w:lang w:val="ru-RU"/>
      </w:rPr>
    </w:lvl>
    <w:lvl w:ilvl="1">
      <w:start w:val="5"/>
      <w:numFmt w:val="decimal"/>
      <w:lvlText w:val="%2."/>
      <w:lvlJc w:val="left"/>
      <w:pPr>
        <w:tabs>
          <w:tab w:val="num" w:pos="708"/>
        </w:tabs>
        <w:ind w:left="1440" w:hanging="360"/>
      </w:pPr>
      <w:rPr>
        <w:rFonts w:hint="default"/>
        <w:sz w:val="28"/>
        <w:szCs w:val="28"/>
      </w:rPr>
    </w:lvl>
    <w:lvl w:ilvl="2">
      <w:start w:val="1"/>
      <w:numFmt w:val="bullet"/>
      <w:lvlText w:val="-"/>
      <w:lvlJc w:val="left"/>
      <w:pPr>
        <w:tabs>
          <w:tab w:val="num" w:pos="2160"/>
        </w:tabs>
        <w:ind w:left="2160" w:hanging="360"/>
      </w:pPr>
      <w:rPr>
        <w:rFonts w:ascii="Times New Roman" w:hAnsi="Times New Roman" w:cs="Symbol" w:hint="default"/>
        <w:color w:val="000000"/>
        <w:sz w:val="28"/>
        <w:szCs w:val="28"/>
        <w:lang w:val="ru-RU"/>
      </w:rPr>
    </w:lvl>
    <w:lvl w:ilvl="3">
      <w:start w:val="6"/>
      <w:numFmt w:val="decimal"/>
      <w:lvlText w:val="%4."/>
      <w:lvlJc w:val="left"/>
      <w:pPr>
        <w:tabs>
          <w:tab w:val="num" w:pos="2880"/>
        </w:tabs>
        <w:ind w:left="2880" w:hanging="360"/>
      </w:pPr>
      <w:rPr>
        <w:rFonts w:hint="default"/>
        <w:sz w:val="28"/>
        <w:szCs w:val="28"/>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8"/>
        <w:szCs w:val="28"/>
        <w:lang w:val="ru-RU"/>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00000023"/>
    <w:multiLevelType w:val="singleLevel"/>
    <w:tmpl w:val="00000023"/>
    <w:name w:val="WW8Num35"/>
    <w:lvl w:ilvl="0">
      <w:start w:val="1"/>
      <w:numFmt w:val="bullet"/>
      <w:lvlText w:val="-"/>
      <w:lvlJc w:val="left"/>
      <w:pPr>
        <w:tabs>
          <w:tab w:val="num" w:pos="0"/>
        </w:tabs>
        <w:ind w:left="1429" w:hanging="360"/>
      </w:pPr>
      <w:rPr>
        <w:rFonts w:ascii="Times New Roman" w:hAnsi="Times New Roman" w:cs="Times New Roman" w:hint="default"/>
        <w:sz w:val="28"/>
        <w:szCs w:val="28"/>
      </w:rPr>
    </w:lvl>
  </w:abstractNum>
  <w:abstractNum w:abstractNumId="35">
    <w:nsid w:val="00000024"/>
    <w:multiLevelType w:val="singleLevel"/>
    <w:tmpl w:val="00000024"/>
    <w:name w:val="WW8Num36"/>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36">
    <w:nsid w:val="00000025"/>
    <w:multiLevelType w:val="singleLevel"/>
    <w:tmpl w:val="00000025"/>
    <w:name w:val="WW8Num37"/>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37">
    <w:nsid w:val="00000026"/>
    <w:multiLevelType w:val="singleLevel"/>
    <w:tmpl w:val="00000026"/>
    <w:name w:val="WW8Num38"/>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38">
    <w:nsid w:val="00000027"/>
    <w:multiLevelType w:val="multilevel"/>
    <w:tmpl w:val="00000027"/>
    <w:name w:val="WW8Num39"/>
    <w:lvl w:ilvl="0">
      <w:start w:val="8"/>
      <w:numFmt w:val="decimal"/>
      <w:lvlText w:val="%1."/>
      <w:lvlJc w:val="left"/>
      <w:pPr>
        <w:tabs>
          <w:tab w:val="num" w:pos="708"/>
        </w:tabs>
        <w:ind w:left="928" w:hanging="360"/>
      </w:pPr>
      <w:rPr>
        <w:rFonts w:hint="default"/>
        <w:sz w:val="28"/>
        <w:szCs w:val="28"/>
      </w:rPr>
    </w:lvl>
    <w:lvl w:ilvl="1">
      <w:start w:val="1"/>
      <w:numFmt w:val="bullet"/>
      <w:lvlText w:val="-"/>
      <w:lvlJc w:val="left"/>
      <w:pPr>
        <w:tabs>
          <w:tab w:val="num" w:pos="1440"/>
        </w:tabs>
        <w:ind w:left="1440" w:hanging="360"/>
      </w:pPr>
      <w:rPr>
        <w:rFonts w:ascii="Times New Roman" w:hAnsi="Times New Roman" w:cs="Times New Roman" w:hint="default"/>
        <w:spacing w:val="1"/>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singleLevel"/>
    <w:tmpl w:val="00000028"/>
    <w:name w:val="WW8Num40"/>
    <w:lvl w:ilvl="0">
      <w:start w:val="1"/>
      <w:numFmt w:val="bullet"/>
      <w:lvlText w:val="-"/>
      <w:lvlJc w:val="left"/>
      <w:pPr>
        <w:tabs>
          <w:tab w:val="num" w:pos="0"/>
        </w:tabs>
        <w:ind w:left="1429" w:hanging="360"/>
      </w:pPr>
      <w:rPr>
        <w:rFonts w:ascii="Times New Roman" w:hAnsi="Times New Roman" w:cs="Times New Roman" w:hint="default"/>
        <w:color w:val="000000"/>
        <w:sz w:val="28"/>
        <w:szCs w:val="28"/>
        <w:lang w:val="ru-RU" w:eastAsia="ar-SA"/>
      </w:rPr>
    </w:lvl>
  </w:abstractNum>
  <w:abstractNum w:abstractNumId="40">
    <w:nsid w:val="00000029"/>
    <w:multiLevelType w:val="singleLevel"/>
    <w:tmpl w:val="00000029"/>
    <w:name w:val="WW8Num41"/>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41">
    <w:nsid w:val="0000002A"/>
    <w:multiLevelType w:val="multilevel"/>
    <w:tmpl w:val="0000002A"/>
    <w:name w:val="WW8Num42"/>
    <w:lvl w:ilvl="0">
      <w:start w:val="1"/>
      <w:numFmt w:val="bullet"/>
      <w:lvlText w:val="-"/>
      <w:lvlJc w:val="left"/>
      <w:pPr>
        <w:tabs>
          <w:tab w:val="num" w:pos="1429"/>
        </w:tabs>
        <w:ind w:left="1429" w:hanging="360"/>
      </w:pPr>
      <w:rPr>
        <w:rFonts w:ascii="Times New Roman" w:hAnsi="Times New Roman" w:cs="Symbol" w:hint="default"/>
        <w:sz w:val="28"/>
        <w:szCs w:val="28"/>
        <w:lang w:val="ru-RU"/>
      </w:rPr>
    </w:lvl>
    <w:lvl w:ilvl="1">
      <w:start w:val="3"/>
      <w:numFmt w:val="decimal"/>
      <w:lvlText w:val="%2."/>
      <w:lvlJc w:val="left"/>
      <w:pPr>
        <w:tabs>
          <w:tab w:val="num" w:pos="1440"/>
        </w:tabs>
        <w:ind w:left="1440" w:hanging="360"/>
      </w:pPr>
      <w:rPr>
        <w:rFonts w:hint="default"/>
        <w:sz w:val="28"/>
        <w:szCs w:val="28"/>
        <w:lang w:val="ru-RU"/>
      </w:rPr>
    </w:lvl>
    <w:lvl w:ilvl="2">
      <w:start w:val="1"/>
      <w:numFmt w:val="bullet"/>
      <w:lvlText w:val=""/>
      <w:lvlJc w:val="left"/>
      <w:pPr>
        <w:tabs>
          <w:tab w:val="num" w:pos="2160"/>
        </w:tabs>
        <w:ind w:left="2160" w:hanging="360"/>
      </w:pPr>
      <w:rPr>
        <w:rFonts w:ascii="Symbol" w:hAnsi="Symbol" w:cs="Symbol" w:hint="default"/>
        <w:sz w:val="28"/>
        <w:szCs w:val="28"/>
        <w:lang w:val="ru-RU"/>
      </w:rPr>
    </w:lvl>
    <w:lvl w:ilvl="3">
      <w:start w:val="1"/>
      <w:numFmt w:val="bullet"/>
      <w:lvlText w:val=""/>
      <w:lvlJc w:val="left"/>
      <w:pPr>
        <w:tabs>
          <w:tab w:val="num" w:pos="2880"/>
        </w:tabs>
        <w:ind w:left="2880" w:hanging="360"/>
      </w:pPr>
      <w:rPr>
        <w:rFonts w:ascii="Symbol" w:hAnsi="Symbol" w:cs="Symbol" w:hint="default"/>
        <w:sz w:val="28"/>
        <w:szCs w:val="28"/>
        <w:lang w:val="ru-RU"/>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8"/>
        <w:szCs w:val="28"/>
        <w:lang w:val="ru-RU"/>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0000002B"/>
    <w:multiLevelType w:val="singleLevel"/>
    <w:tmpl w:val="0000002B"/>
    <w:name w:val="WW8Num43"/>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43">
    <w:nsid w:val="0000002C"/>
    <w:multiLevelType w:val="singleLevel"/>
    <w:tmpl w:val="0000002C"/>
    <w:name w:val="WW8Num44"/>
    <w:lvl w:ilvl="0">
      <w:start w:val="1"/>
      <w:numFmt w:val="bullet"/>
      <w:lvlText w:val="-"/>
      <w:lvlJc w:val="left"/>
      <w:pPr>
        <w:tabs>
          <w:tab w:val="num" w:pos="0"/>
        </w:tabs>
        <w:ind w:left="1353" w:hanging="360"/>
      </w:pPr>
      <w:rPr>
        <w:rFonts w:ascii="Times New Roman" w:hAnsi="Times New Roman" w:cs="Times New Roman" w:hint="default"/>
        <w:color w:val="000000"/>
        <w:sz w:val="28"/>
        <w:szCs w:val="28"/>
      </w:rPr>
    </w:lvl>
  </w:abstractNum>
  <w:abstractNum w:abstractNumId="44">
    <w:nsid w:val="0000002D"/>
    <w:multiLevelType w:val="multilevel"/>
    <w:tmpl w:val="0000002D"/>
    <w:name w:val="WW8Num45"/>
    <w:lvl w:ilvl="0">
      <w:start w:val="1"/>
      <w:numFmt w:val="bullet"/>
      <w:lvlText w:val=""/>
      <w:lvlJc w:val="left"/>
      <w:pPr>
        <w:tabs>
          <w:tab w:val="num" w:pos="1429"/>
        </w:tabs>
        <w:ind w:left="1429" w:hanging="360"/>
      </w:pPr>
      <w:rPr>
        <w:rFonts w:ascii="Symbol" w:hAnsi="Symbol" w:cs="Symbol" w:hint="default"/>
        <w:sz w:val="28"/>
        <w:szCs w:val="28"/>
        <w:lang w:val="ru-RU"/>
      </w:rPr>
    </w:lvl>
    <w:lvl w:ilvl="1">
      <w:start w:val="3"/>
      <w:numFmt w:val="decimal"/>
      <w:lvlText w:val="%2."/>
      <w:lvlJc w:val="left"/>
      <w:pPr>
        <w:tabs>
          <w:tab w:val="num" w:pos="1440"/>
        </w:tabs>
        <w:ind w:left="1440" w:hanging="360"/>
      </w:pPr>
      <w:rPr>
        <w:rFonts w:hint="default"/>
        <w:b w:val="0"/>
        <w:sz w:val="28"/>
        <w:szCs w:val="28"/>
        <w:lang w:val="ru-RU"/>
      </w:rPr>
    </w:lvl>
    <w:lvl w:ilvl="2">
      <w:start w:val="1"/>
      <w:numFmt w:val="bullet"/>
      <w:lvlText w:val="-"/>
      <w:lvlJc w:val="left"/>
      <w:pPr>
        <w:tabs>
          <w:tab w:val="num" w:pos="2160"/>
        </w:tabs>
        <w:ind w:left="2160" w:hanging="360"/>
      </w:pPr>
      <w:rPr>
        <w:rFonts w:ascii="Times New Roman" w:hAnsi="Times New Roman" w:cs="Symbol" w:hint="default"/>
        <w:sz w:val="28"/>
        <w:szCs w:val="28"/>
        <w:lang w:val="ru-RU"/>
      </w:rPr>
    </w:lvl>
    <w:lvl w:ilvl="3">
      <w:start w:val="5"/>
      <w:numFmt w:val="decimal"/>
      <w:lvlText w:val="%4."/>
      <w:lvlJc w:val="left"/>
      <w:pPr>
        <w:tabs>
          <w:tab w:val="num" w:pos="708"/>
        </w:tabs>
        <w:ind w:left="2880" w:hanging="360"/>
      </w:pPr>
      <w:rPr>
        <w:rFonts w:hint="default"/>
        <w:sz w:val="28"/>
        <w:szCs w:val="28"/>
        <w:lang w:val="ru-RU"/>
      </w:rPr>
    </w:lvl>
    <w:lvl w:ilvl="4">
      <w:start w:val="1"/>
      <w:numFmt w:val="bullet"/>
      <w:lvlText w:val=""/>
      <w:lvlJc w:val="left"/>
      <w:pPr>
        <w:tabs>
          <w:tab w:val="num" w:pos="3600"/>
        </w:tabs>
        <w:ind w:left="3600" w:hanging="360"/>
      </w:pPr>
      <w:rPr>
        <w:rFonts w:ascii="Symbol" w:hAnsi="Symbol" w:cs="Symbol" w:hint="default"/>
        <w:sz w:val="28"/>
        <w:szCs w:val="28"/>
        <w:lang w:val="ru-RU"/>
      </w:rPr>
    </w:lvl>
    <w:lvl w:ilvl="5">
      <w:start w:val="6"/>
      <w:numFmt w:val="decimal"/>
      <w:lvlText w:val="%6."/>
      <w:lvlJc w:val="left"/>
      <w:pPr>
        <w:tabs>
          <w:tab w:val="num" w:pos="4320"/>
        </w:tabs>
        <w:ind w:left="4320" w:hanging="360"/>
      </w:pPr>
      <w:rPr>
        <w:rFonts w:hint="default"/>
        <w:sz w:val="28"/>
        <w:szCs w:val="28"/>
        <w:lang w:val="ru-RU"/>
      </w:rPr>
    </w:lvl>
    <w:lvl w:ilvl="6">
      <w:start w:val="1"/>
      <w:numFmt w:val="bullet"/>
      <w:lvlText w:val=""/>
      <w:lvlJc w:val="left"/>
      <w:pPr>
        <w:tabs>
          <w:tab w:val="num" w:pos="5040"/>
        </w:tabs>
        <w:ind w:left="5040" w:hanging="360"/>
      </w:pPr>
      <w:rPr>
        <w:rFonts w:ascii="Symbol" w:hAnsi="Symbol" w:cs="Symbol" w:hint="default"/>
        <w:sz w:val="28"/>
        <w:szCs w:val="28"/>
        <w:lang w:val="ru-RU"/>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0000002E"/>
    <w:multiLevelType w:val="singleLevel"/>
    <w:tmpl w:val="0000002E"/>
    <w:name w:val="WW8Num46"/>
    <w:lvl w:ilvl="0">
      <w:start w:val="1"/>
      <w:numFmt w:val="bullet"/>
      <w:lvlText w:val="-"/>
      <w:lvlJc w:val="left"/>
      <w:pPr>
        <w:tabs>
          <w:tab w:val="num" w:pos="0"/>
        </w:tabs>
        <w:ind w:left="1429" w:hanging="360"/>
      </w:pPr>
      <w:rPr>
        <w:rFonts w:ascii="Times New Roman" w:hAnsi="Times New Roman" w:cs="Times New Roman" w:hint="default"/>
        <w:sz w:val="28"/>
        <w:szCs w:val="28"/>
      </w:rPr>
    </w:lvl>
  </w:abstractNum>
  <w:abstractNum w:abstractNumId="46">
    <w:nsid w:val="0000002F"/>
    <w:multiLevelType w:val="multilevel"/>
    <w:tmpl w:val="0000002F"/>
    <w:name w:val="WW8Num47"/>
    <w:lvl w:ilvl="0">
      <w:start w:val="1"/>
      <w:numFmt w:val="decimal"/>
      <w:lvlText w:val="%1."/>
      <w:lvlJc w:val="left"/>
      <w:pPr>
        <w:tabs>
          <w:tab w:val="num" w:pos="1429"/>
        </w:tabs>
        <w:ind w:left="1429" w:hanging="360"/>
      </w:pPr>
      <w:rPr>
        <w:sz w:val="28"/>
        <w:szCs w:val="28"/>
        <w:lang w:val="ru-RU"/>
      </w:rPr>
    </w:lvl>
    <w:lvl w:ilvl="1">
      <w:start w:val="1"/>
      <w:numFmt w:val="bullet"/>
      <w:lvlText w:val="-"/>
      <w:lvlJc w:val="left"/>
      <w:pPr>
        <w:tabs>
          <w:tab w:val="num" w:pos="2149"/>
        </w:tabs>
        <w:ind w:left="2149" w:hanging="360"/>
      </w:pPr>
      <w:rPr>
        <w:rFonts w:ascii="Times New Roman" w:hAnsi="Times New Roman" w:cs="Symbol" w:hint="default"/>
        <w:color w:val="000000"/>
        <w:sz w:val="28"/>
        <w:szCs w:val="28"/>
        <w:lang w:val="ru-RU"/>
      </w:rPr>
    </w:lvl>
    <w:lvl w:ilvl="2">
      <w:start w:val="5"/>
      <w:numFmt w:val="decimal"/>
      <w:lvlText w:val="%3."/>
      <w:lvlJc w:val="left"/>
      <w:pPr>
        <w:tabs>
          <w:tab w:val="num" w:pos="3049"/>
        </w:tabs>
        <w:ind w:left="3049" w:hanging="360"/>
      </w:pPr>
      <w:rPr>
        <w:rFonts w:hint="default"/>
        <w:sz w:val="28"/>
        <w:szCs w:val="28"/>
        <w:lang w:val="ru-RU"/>
      </w:rPr>
    </w:lvl>
    <w:lvl w:ilvl="3">
      <w:start w:val="1"/>
      <w:numFmt w:val="bullet"/>
      <w:lvlText w:val=""/>
      <w:lvlJc w:val="left"/>
      <w:pPr>
        <w:tabs>
          <w:tab w:val="num" w:pos="1211"/>
        </w:tabs>
        <w:ind w:left="1211" w:hanging="360"/>
      </w:pPr>
      <w:rPr>
        <w:rFonts w:ascii="Symbol" w:hAnsi="Symbol" w:cs="Symbol" w:hint="default"/>
        <w:color w:val="000000"/>
        <w:sz w:val="28"/>
        <w:szCs w:val="28"/>
        <w:lang w:val="ru-RU"/>
      </w:rPr>
    </w:lvl>
    <w:lvl w:ilvl="4">
      <w:start w:val="6"/>
      <w:numFmt w:val="decimal"/>
      <w:lvlText w:val="%5."/>
      <w:lvlJc w:val="left"/>
      <w:pPr>
        <w:tabs>
          <w:tab w:val="num" w:pos="4309"/>
        </w:tabs>
        <w:ind w:left="4309" w:hanging="360"/>
      </w:pPr>
      <w:rPr>
        <w:rFonts w:hint="default"/>
        <w:sz w:val="28"/>
        <w:szCs w:val="28"/>
        <w:lang w:val="ru-RU"/>
      </w:rPr>
    </w:lvl>
    <w:lvl w:ilvl="5">
      <w:start w:val="1"/>
      <w:numFmt w:val="bullet"/>
      <w:lvlText w:val=""/>
      <w:lvlJc w:val="left"/>
      <w:pPr>
        <w:tabs>
          <w:tab w:val="num" w:pos="5209"/>
        </w:tabs>
        <w:ind w:left="5209" w:hanging="360"/>
      </w:pPr>
      <w:rPr>
        <w:rFonts w:ascii="Symbol" w:hAnsi="Symbol" w:cs="Symbol" w:hint="default"/>
        <w:color w:val="000000"/>
        <w:sz w:val="28"/>
        <w:szCs w:val="28"/>
        <w:lang w:val="ru-RU"/>
      </w:r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7">
    <w:nsid w:val="00000030"/>
    <w:multiLevelType w:val="singleLevel"/>
    <w:tmpl w:val="00000030"/>
    <w:name w:val="WW8Num48"/>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48">
    <w:nsid w:val="00000031"/>
    <w:multiLevelType w:val="singleLevel"/>
    <w:tmpl w:val="00000031"/>
    <w:name w:val="WW8Num49"/>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49">
    <w:nsid w:val="00000032"/>
    <w:multiLevelType w:val="singleLevel"/>
    <w:tmpl w:val="00000032"/>
    <w:name w:val="WW8Num50"/>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50">
    <w:nsid w:val="00000033"/>
    <w:multiLevelType w:val="multilevel"/>
    <w:tmpl w:val="00000033"/>
    <w:name w:val="WW8Num51"/>
    <w:lvl w:ilvl="0">
      <w:start w:val="1"/>
      <w:numFmt w:val="decimal"/>
      <w:lvlText w:val="%1."/>
      <w:lvlJc w:val="left"/>
      <w:pPr>
        <w:tabs>
          <w:tab w:val="num" w:pos="708"/>
        </w:tabs>
        <w:ind w:left="720" w:hanging="360"/>
      </w:pPr>
      <w:rPr>
        <w:sz w:val="28"/>
        <w:szCs w:val="28"/>
        <w:lang w:val="ru-RU"/>
      </w:rPr>
    </w:lvl>
    <w:lvl w:ilvl="1">
      <w:start w:val="1"/>
      <w:numFmt w:val="bullet"/>
      <w:lvlText w:val="-"/>
      <w:lvlJc w:val="left"/>
      <w:pPr>
        <w:tabs>
          <w:tab w:val="num" w:pos="1440"/>
        </w:tabs>
        <w:ind w:left="1440" w:hanging="360"/>
      </w:pPr>
      <w:rPr>
        <w:rFonts w:ascii="Times New Roman" w:hAnsi="Times New Roman" w:cs="Symbol" w:hint="default"/>
        <w:sz w:val="28"/>
        <w:szCs w:val="28"/>
        <w:lang w:val="ru-RU"/>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4"/>
    <w:multiLevelType w:val="singleLevel"/>
    <w:tmpl w:val="00000034"/>
    <w:name w:val="WW8Num52"/>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52">
    <w:nsid w:val="00000035"/>
    <w:multiLevelType w:val="singleLevel"/>
    <w:tmpl w:val="00000035"/>
    <w:name w:val="WW8Num53"/>
    <w:lvl w:ilvl="0">
      <w:start w:val="1"/>
      <w:numFmt w:val="bullet"/>
      <w:lvlText w:val="-"/>
      <w:lvlJc w:val="left"/>
      <w:pPr>
        <w:tabs>
          <w:tab w:val="num" w:pos="0"/>
        </w:tabs>
        <w:ind w:left="1429" w:hanging="360"/>
      </w:pPr>
      <w:rPr>
        <w:rFonts w:ascii="Times New Roman" w:hAnsi="Times New Roman" w:cs="Times New Roman" w:hint="default"/>
        <w:sz w:val="28"/>
        <w:szCs w:val="28"/>
      </w:rPr>
    </w:lvl>
  </w:abstractNum>
  <w:abstractNum w:abstractNumId="53">
    <w:nsid w:val="00000036"/>
    <w:multiLevelType w:val="singleLevel"/>
    <w:tmpl w:val="00000036"/>
    <w:name w:val="WW8Num54"/>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54">
    <w:nsid w:val="00000037"/>
    <w:multiLevelType w:val="singleLevel"/>
    <w:tmpl w:val="00000037"/>
    <w:name w:val="WW8Num55"/>
    <w:lvl w:ilvl="0">
      <w:start w:val="1"/>
      <w:numFmt w:val="bullet"/>
      <w:lvlText w:val="-"/>
      <w:lvlJc w:val="left"/>
      <w:pPr>
        <w:tabs>
          <w:tab w:val="num" w:pos="0"/>
        </w:tabs>
        <w:ind w:left="1429" w:hanging="360"/>
      </w:pPr>
      <w:rPr>
        <w:rFonts w:ascii="Times New Roman" w:hAnsi="Times New Roman" w:cs="Times New Roman" w:hint="default"/>
        <w:sz w:val="28"/>
        <w:szCs w:val="28"/>
      </w:rPr>
    </w:lvl>
  </w:abstractNum>
  <w:abstractNum w:abstractNumId="55">
    <w:nsid w:val="00000038"/>
    <w:multiLevelType w:val="singleLevel"/>
    <w:tmpl w:val="00000038"/>
    <w:name w:val="WW8Num56"/>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56">
    <w:nsid w:val="00000039"/>
    <w:multiLevelType w:val="singleLevel"/>
    <w:tmpl w:val="00000039"/>
    <w:name w:val="WW8Num57"/>
    <w:lvl w:ilvl="0">
      <w:start w:val="1"/>
      <w:numFmt w:val="bullet"/>
      <w:lvlText w:val="-"/>
      <w:lvlJc w:val="left"/>
      <w:pPr>
        <w:tabs>
          <w:tab w:val="num" w:pos="66"/>
        </w:tabs>
        <w:ind w:left="1495" w:hanging="360"/>
      </w:pPr>
      <w:rPr>
        <w:rFonts w:ascii="Times New Roman" w:hAnsi="Times New Roman" w:cs="Times New Roman" w:hint="default"/>
        <w:sz w:val="28"/>
        <w:szCs w:val="28"/>
      </w:rPr>
    </w:lvl>
  </w:abstractNum>
  <w:abstractNum w:abstractNumId="57">
    <w:nsid w:val="0000003A"/>
    <w:multiLevelType w:val="multilevel"/>
    <w:tmpl w:val="0000003A"/>
    <w:name w:val="WW8Num58"/>
    <w:lvl w:ilvl="0">
      <w:start w:val="1"/>
      <w:numFmt w:val="bullet"/>
      <w:lvlText w:val=""/>
      <w:lvlJc w:val="left"/>
      <w:pPr>
        <w:tabs>
          <w:tab w:val="num" w:pos="1429"/>
        </w:tabs>
        <w:ind w:left="1429" w:hanging="360"/>
      </w:pPr>
      <w:rPr>
        <w:rFonts w:ascii="Symbol" w:hAnsi="Symbol" w:cs="Symbol" w:hint="default"/>
        <w:sz w:val="28"/>
        <w:szCs w:val="28"/>
        <w:lang w:val="ru-RU"/>
      </w:rPr>
    </w:lvl>
    <w:lvl w:ilvl="1">
      <w:start w:val="3"/>
      <w:numFmt w:val="decimal"/>
      <w:lvlText w:val="%2."/>
      <w:lvlJc w:val="left"/>
      <w:pPr>
        <w:tabs>
          <w:tab w:val="num" w:pos="1440"/>
        </w:tabs>
        <w:ind w:left="1440" w:hanging="360"/>
      </w:pPr>
      <w:rPr>
        <w:rFonts w:hint="default"/>
        <w:b w:val="0"/>
        <w:sz w:val="28"/>
        <w:szCs w:val="28"/>
        <w:lang w:val="ru-RU"/>
      </w:rPr>
    </w:lvl>
    <w:lvl w:ilvl="2">
      <w:start w:val="1"/>
      <w:numFmt w:val="bullet"/>
      <w:lvlText w:val=""/>
      <w:lvlJc w:val="left"/>
      <w:pPr>
        <w:tabs>
          <w:tab w:val="num" w:pos="2160"/>
        </w:tabs>
        <w:ind w:left="2160" w:hanging="360"/>
      </w:pPr>
      <w:rPr>
        <w:rFonts w:ascii="Symbol" w:hAnsi="Symbol" w:cs="Symbol" w:hint="default"/>
        <w:sz w:val="28"/>
        <w:szCs w:val="28"/>
        <w:lang w:val="ru-RU"/>
      </w:rPr>
    </w:lvl>
    <w:lvl w:ilvl="3">
      <w:start w:val="5"/>
      <w:numFmt w:val="decimal"/>
      <w:lvlText w:val="%4."/>
      <w:lvlJc w:val="left"/>
      <w:pPr>
        <w:tabs>
          <w:tab w:val="num" w:pos="708"/>
        </w:tabs>
        <w:ind w:left="2880" w:hanging="360"/>
      </w:pPr>
      <w:rPr>
        <w:rFonts w:hint="default"/>
        <w:sz w:val="28"/>
        <w:szCs w:val="28"/>
        <w:lang w:val="ru-RU"/>
      </w:rPr>
    </w:lvl>
    <w:lvl w:ilvl="4">
      <w:start w:val="1"/>
      <w:numFmt w:val="bullet"/>
      <w:lvlText w:val="-"/>
      <w:lvlJc w:val="left"/>
      <w:pPr>
        <w:tabs>
          <w:tab w:val="num" w:pos="3600"/>
        </w:tabs>
        <w:ind w:left="3600" w:hanging="360"/>
      </w:pPr>
      <w:rPr>
        <w:rFonts w:ascii="Times New Roman" w:hAnsi="Times New Roman" w:cs="Symbol" w:hint="default"/>
        <w:sz w:val="28"/>
        <w:szCs w:val="28"/>
        <w:lang w:val="ru-RU"/>
      </w:rPr>
    </w:lvl>
    <w:lvl w:ilvl="5">
      <w:start w:val="6"/>
      <w:numFmt w:val="decimal"/>
      <w:lvlText w:val="%6."/>
      <w:lvlJc w:val="left"/>
      <w:pPr>
        <w:tabs>
          <w:tab w:val="num" w:pos="4320"/>
        </w:tabs>
        <w:ind w:left="4320" w:hanging="360"/>
      </w:pPr>
      <w:rPr>
        <w:rFonts w:hint="default"/>
        <w:sz w:val="28"/>
        <w:szCs w:val="28"/>
        <w:lang w:val="ru-RU"/>
      </w:rPr>
    </w:lvl>
    <w:lvl w:ilvl="6">
      <w:start w:val="1"/>
      <w:numFmt w:val="bullet"/>
      <w:lvlText w:val=""/>
      <w:lvlJc w:val="left"/>
      <w:pPr>
        <w:tabs>
          <w:tab w:val="num" w:pos="5040"/>
        </w:tabs>
        <w:ind w:left="5040" w:hanging="360"/>
      </w:pPr>
      <w:rPr>
        <w:rFonts w:ascii="Symbol" w:hAnsi="Symbol" w:cs="Symbol" w:hint="default"/>
        <w:sz w:val="28"/>
        <w:szCs w:val="28"/>
        <w:lang w:val="ru-RU"/>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8">
    <w:nsid w:val="0000003B"/>
    <w:multiLevelType w:val="singleLevel"/>
    <w:tmpl w:val="0000003B"/>
    <w:name w:val="WW8Num59"/>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59">
    <w:nsid w:val="0000003C"/>
    <w:multiLevelType w:val="singleLevel"/>
    <w:tmpl w:val="0000003C"/>
    <w:name w:val="WW8Num60"/>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60">
    <w:nsid w:val="0000003D"/>
    <w:multiLevelType w:val="singleLevel"/>
    <w:tmpl w:val="0000003D"/>
    <w:name w:val="WW8Num61"/>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61">
    <w:nsid w:val="0000003E"/>
    <w:multiLevelType w:val="singleLevel"/>
    <w:tmpl w:val="0000003E"/>
    <w:name w:val="WW8Num62"/>
    <w:lvl w:ilvl="0">
      <w:start w:val="1"/>
      <w:numFmt w:val="bullet"/>
      <w:lvlText w:val="-"/>
      <w:lvlJc w:val="left"/>
      <w:pPr>
        <w:tabs>
          <w:tab w:val="num" w:pos="0"/>
        </w:tabs>
        <w:ind w:left="1429" w:hanging="360"/>
      </w:pPr>
      <w:rPr>
        <w:rFonts w:ascii="Times New Roman" w:hAnsi="Times New Roman" w:cs="Times New Roman" w:hint="default"/>
        <w:sz w:val="28"/>
        <w:szCs w:val="28"/>
      </w:rPr>
    </w:lvl>
  </w:abstractNum>
  <w:abstractNum w:abstractNumId="62">
    <w:nsid w:val="0000003F"/>
    <w:multiLevelType w:val="singleLevel"/>
    <w:tmpl w:val="0000003F"/>
    <w:name w:val="WW8Num63"/>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63">
    <w:nsid w:val="00000040"/>
    <w:multiLevelType w:val="singleLevel"/>
    <w:tmpl w:val="00000040"/>
    <w:name w:val="WW8Num64"/>
    <w:lvl w:ilvl="0">
      <w:start w:val="1"/>
      <w:numFmt w:val="bullet"/>
      <w:lvlText w:val="-"/>
      <w:lvlJc w:val="left"/>
      <w:pPr>
        <w:tabs>
          <w:tab w:val="num" w:pos="0"/>
        </w:tabs>
        <w:ind w:left="1429" w:hanging="360"/>
      </w:pPr>
      <w:rPr>
        <w:rFonts w:ascii="Times New Roman" w:hAnsi="Times New Roman" w:cs="Times New Roman" w:hint="default"/>
        <w:sz w:val="28"/>
        <w:szCs w:val="28"/>
      </w:rPr>
    </w:lvl>
  </w:abstractNum>
  <w:abstractNum w:abstractNumId="64">
    <w:nsid w:val="00000041"/>
    <w:multiLevelType w:val="singleLevel"/>
    <w:tmpl w:val="00000041"/>
    <w:name w:val="WW8Num65"/>
    <w:lvl w:ilvl="0">
      <w:start w:val="1"/>
      <w:numFmt w:val="bullet"/>
      <w:lvlText w:val="-"/>
      <w:lvlJc w:val="left"/>
      <w:pPr>
        <w:tabs>
          <w:tab w:val="num" w:pos="0"/>
        </w:tabs>
        <w:ind w:left="1429" w:hanging="360"/>
      </w:pPr>
      <w:rPr>
        <w:rFonts w:ascii="Times New Roman" w:hAnsi="Times New Roman" w:cs="Times New Roman" w:hint="default"/>
        <w:kern w:val="1"/>
      </w:rPr>
    </w:lvl>
  </w:abstractNum>
  <w:abstractNum w:abstractNumId="65">
    <w:nsid w:val="00000042"/>
    <w:multiLevelType w:val="singleLevel"/>
    <w:tmpl w:val="00000042"/>
    <w:name w:val="WW8Num66"/>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66">
    <w:nsid w:val="00000043"/>
    <w:multiLevelType w:val="singleLevel"/>
    <w:tmpl w:val="00000043"/>
    <w:name w:val="WW8Num67"/>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67">
    <w:nsid w:val="00000044"/>
    <w:multiLevelType w:val="singleLevel"/>
    <w:tmpl w:val="00000044"/>
    <w:name w:val="WW8Num68"/>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68">
    <w:nsid w:val="00000045"/>
    <w:multiLevelType w:val="multilevel"/>
    <w:tmpl w:val="00000045"/>
    <w:name w:val="WW8Num69"/>
    <w:lvl w:ilvl="0">
      <w:start w:val="1"/>
      <w:numFmt w:val="decimal"/>
      <w:lvlText w:val="%1."/>
      <w:lvlJc w:val="left"/>
      <w:pPr>
        <w:tabs>
          <w:tab w:val="num" w:pos="1440"/>
        </w:tabs>
        <w:ind w:left="1440" w:hanging="360"/>
      </w:pPr>
      <w:rPr>
        <w:rFonts w:hint="default"/>
        <w:sz w:val="28"/>
        <w:szCs w:val="28"/>
        <w:lang w:val="ru-RU"/>
      </w:rPr>
    </w:lvl>
    <w:lvl w:ilvl="1">
      <w:start w:val="1"/>
      <w:numFmt w:val="bullet"/>
      <w:lvlText w:val="-"/>
      <w:lvlJc w:val="left"/>
      <w:pPr>
        <w:tabs>
          <w:tab w:val="num" w:pos="6740"/>
        </w:tabs>
        <w:ind w:left="6740" w:hanging="360"/>
      </w:pPr>
      <w:rPr>
        <w:rFonts w:ascii="Times New Roman" w:hAnsi="Times New Roman" w:cs="Symbol" w:hint="default"/>
        <w:sz w:val="28"/>
        <w:szCs w:val="28"/>
        <w:lang w:val="ru-RU"/>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46"/>
    <w:multiLevelType w:val="singleLevel"/>
    <w:tmpl w:val="00000046"/>
    <w:name w:val="WW8Num70"/>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70">
    <w:nsid w:val="00000047"/>
    <w:multiLevelType w:val="singleLevel"/>
    <w:tmpl w:val="00000047"/>
    <w:name w:val="WW8Num71"/>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71">
    <w:nsid w:val="00000048"/>
    <w:multiLevelType w:val="singleLevel"/>
    <w:tmpl w:val="00000048"/>
    <w:name w:val="WW8Num72"/>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72">
    <w:nsid w:val="00000049"/>
    <w:multiLevelType w:val="singleLevel"/>
    <w:tmpl w:val="00000049"/>
    <w:name w:val="WW8Num73"/>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73">
    <w:nsid w:val="0000004A"/>
    <w:multiLevelType w:val="singleLevel"/>
    <w:tmpl w:val="0000004A"/>
    <w:name w:val="WW8Num74"/>
    <w:lvl w:ilvl="0">
      <w:start w:val="1"/>
      <w:numFmt w:val="bullet"/>
      <w:lvlText w:val="-"/>
      <w:lvlJc w:val="left"/>
      <w:pPr>
        <w:tabs>
          <w:tab w:val="num" w:pos="0"/>
        </w:tabs>
        <w:ind w:left="1429" w:hanging="360"/>
      </w:pPr>
      <w:rPr>
        <w:rFonts w:ascii="Times New Roman" w:hAnsi="Times New Roman" w:cs="Times New Roman" w:hint="default"/>
        <w:lang w:val="ru-RU" w:eastAsia="ru-RU"/>
      </w:rPr>
    </w:lvl>
  </w:abstractNum>
  <w:abstractNum w:abstractNumId="74">
    <w:nsid w:val="0000004B"/>
    <w:multiLevelType w:val="singleLevel"/>
    <w:tmpl w:val="0000004B"/>
    <w:name w:val="WW8Num75"/>
    <w:lvl w:ilvl="0">
      <w:start w:val="1"/>
      <w:numFmt w:val="bullet"/>
      <w:lvlText w:val="-"/>
      <w:lvlJc w:val="left"/>
      <w:pPr>
        <w:tabs>
          <w:tab w:val="num" w:pos="0"/>
        </w:tabs>
        <w:ind w:left="1429" w:hanging="360"/>
      </w:pPr>
      <w:rPr>
        <w:rFonts w:ascii="Times New Roman" w:hAnsi="Times New Roman" w:cs="Times New Roman" w:hint="default"/>
        <w:sz w:val="28"/>
        <w:szCs w:val="28"/>
      </w:rPr>
    </w:lvl>
  </w:abstractNum>
  <w:abstractNum w:abstractNumId="75">
    <w:nsid w:val="0000004C"/>
    <w:multiLevelType w:val="singleLevel"/>
    <w:tmpl w:val="0000004C"/>
    <w:name w:val="WW8Num76"/>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76">
    <w:nsid w:val="0000004D"/>
    <w:multiLevelType w:val="singleLevel"/>
    <w:tmpl w:val="0000004D"/>
    <w:name w:val="WW8Num77"/>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77">
    <w:nsid w:val="0000004E"/>
    <w:multiLevelType w:val="singleLevel"/>
    <w:tmpl w:val="0000004E"/>
    <w:name w:val="WW8Num78"/>
    <w:lvl w:ilvl="0">
      <w:start w:val="1"/>
      <w:numFmt w:val="bullet"/>
      <w:lvlText w:val="-"/>
      <w:lvlJc w:val="left"/>
      <w:pPr>
        <w:tabs>
          <w:tab w:val="num" w:pos="0"/>
        </w:tabs>
        <w:ind w:left="1429" w:hanging="360"/>
      </w:pPr>
      <w:rPr>
        <w:rFonts w:ascii="Times New Roman" w:hAnsi="Times New Roman" w:cs="Times New Roman" w:hint="default"/>
        <w:lang w:val="ru-RU"/>
      </w:rPr>
    </w:lvl>
  </w:abstractNum>
  <w:abstractNum w:abstractNumId="78">
    <w:nsid w:val="0000004F"/>
    <w:multiLevelType w:val="singleLevel"/>
    <w:tmpl w:val="0000004F"/>
    <w:name w:val="WW8Num79"/>
    <w:lvl w:ilvl="0">
      <w:start w:val="1"/>
      <w:numFmt w:val="bullet"/>
      <w:lvlText w:val="-"/>
      <w:lvlJc w:val="left"/>
      <w:pPr>
        <w:tabs>
          <w:tab w:val="num" w:pos="0"/>
        </w:tabs>
        <w:ind w:left="1429" w:hanging="360"/>
      </w:pPr>
      <w:rPr>
        <w:rFonts w:ascii="Times New Roman" w:hAnsi="Times New Roman" w:cs="Times New Roman" w:hint="default"/>
        <w:sz w:val="28"/>
        <w:szCs w:val="28"/>
      </w:rPr>
    </w:lvl>
  </w:abstractNum>
  <w:abstractNum w:abstractNumId="79">
    <w:nsid w:val="00000050"/>
    <w:multiLevelType w:val="multilevel"/>
    <w:tmpl w:val="00000050"/>
    <w:name w:val="WW8Num80"/>
    <w:lvl w:ilvl="0">
      <w:start w:val="1"/>
      <w:numFmt w:val="decimal"/>
      <w:lvlText w:val="%1."/>
      <w:lvlJc w:val="left"/>
      <w:pPr>
        <w:tabs>
          <w:tab w:val="num" w:pos="1429"/>
        </w:tabs>
        <w:ind w:left="1429" w:hanging="360"/>
      </w:pPr>
      <w:rPr>
        <w:rFonts w:ascii="Times New Roman" w:eastAsia="Times New Roman" w:hAnsi="Times New Roman" w:cs="Times New Roman"/>
        <w:sz w:val="28"/>
        <w:szCs w:val="28"/>
        <w:lang w:val="ru-RU"/>
      </w:rPr>
    </w:lvl>
    <w:lvl w:ilvl="1">
      <w:start w:val="1"/>
      <w:numFmt w:val="bullet"/>
      <w:lvlText w:val=""/>
      <w:lvlJc w:val="left"/>
      <w:pPr>
        <w:tabs>
          <w:tab w:val="num" w:pos="2149"/>
        </w:tabs>
        <w:ind w:left="2149" w:hanging="360"/>
      </w:pPr>
      <w:rPr>
        <w:rFonts w:ascii="Symbol" w:hAnsi="Symbol" w:cs="Symbol" w:hint="default"/>
        <w:sz w:val="28"/>
        <w:szCs w:val="28"/>
      </w:rPr>
    </w:lvl>
    <w:lvl w:ilvl="2">
      <w:start w:val="5"/>
      <w:numFmt w:val="decimal"/>
      <w:lvlText w:val="%3."/>
      <w:lvlJc w:val="left"/>
      <w:pPr>
        <w:tabs>
          <w:tab w:val="num" w:pos="3049"/>
        </w:tabs>
        <w:ind w:left="3049" w:hanging="360"/>
      </w:pPr>
      <w:rPr>
        <w:rFonts w:hint="default"/>
        <w:sz w:val="28"/>
        <w:szCs w:val="28"/>
        <w:lang w:val="ru-RU"/>
      </w:rPr>
    </w:lvl>
    <w:lvl w:ilvl="3">
      <w:start w:val="1"/>
      <w:numFmt w:val="bullet"/>
      <w:lvlText w:val=""/>
      <w:lvlJc w:val="left"/>
      <w:pPr>
        <w:tabs>
          <w:tab w:val="num" w:pos="3589"/>
        </w:tabs>
        <w:ind w:left="3589" w:hanging="360"/>
      </w:pPr>
      <w:rPr>
        <w:rFonts w:ascii="Symbol" w:hAnsi="Symbol" w:cs="Symbol" w:hint="default"/>
        <w:sz w:val="28"/>
        <w:szCs w:val="28"/>
      </w:rPr>
    </w:lvl>
    <w:lvl w:ilvl="4">
      <w:start w:val="6"/>
      <w:numFmt w:val="decimal"/>
      <w:lvlText w:val="%5."/>
      <w:lvlJc w:val="left"/>
      <w:pPr>
        <w:tabs>
          <w:tab w:val="num" w:pos="4309"/>
        </w:tabs>
        <w:ind w:left="4309" w:hanging="360"/>
      </w:pPr>
      <w:rPr>
        <w:rFonts w:hint="default"/>
        <w:sz w:val="28"/>
        <w:szCs w:val="28"/>
        <w:lang w:val="ru-RU"/>
      </w:rPr>
    </w:lvl>
    <w:lvl w:ilvl="5">
      <w:start w:val="1"/>
      <w:numFmt w:val="bullet"/>
      <w:lvlText w:val=""/>
      <w:lvlJc w:val="left"/>
      <w:pPr>
        <w:tabs>
          <w:tab w:val="num" w:pos="5209"/>
        </w:tabs>
        <w:ind w:left="5209" w:hanging="360"/>
      </w:pPr>
      <w:rPr>
        <w:rFonts w:ascii="Symbol" w:hAnsi="Symbol" w:cs="Symbol" w:hint="default"/>
        <w:sz w:val="28"/>
        <w:szCs w:val="28"/>
      </w:r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0">
    <w:nsid w:val="00000051"/>
    <w:multiLevelType w:val="singleLevel"/>
    <w:tmpl w:val="00000051"/>
    <w:name w:val="WW8Num81"/>
    <w:lvl w:ilvl="0">
      <w:start w:val="1"/>
      <w:numFmt w:val="bullet"/>
      <w:lvlText w:val="-"/>
      <w:lvlJc w:val="left"/>
      <w:pPr>
        <w:tabs>
          <w:tab w:val="num" w:pos="1789"/>
        </w:tabs>
        <w:ind w:left="1789" w:hanging="360"/>
      </w:pPr>
      <w:rPr>
        <w:rFonts w:ascii="Times New Roman" w:hAnsi="Times New Roman" w:cs="Times New Roman" w:hint="default"/>
        <w:sz w:val="28"/>
        <w:szCs w:val="28"/>
        <w:lang w:val="ru-RU"/>
      </w:rPr>
    </w:lvl>
  </w:abstractNum>
  <w:abstractNum w:abstractNumId="81">
    <w:nsid w:val="00000052"/>
    <w:multiLevelType w:val="singleLevel"/>
    <w:tmpl w:val="00000052"/>
    <w:name w:val="WW8Num82"/>
    <w:lvl w:ilvl="0">
      <w:start w:val="1"/>
      <w:numFmt w:val="bullet"/>
      <w:lvlText w:val="-"/>
      <w:lvlJc w:val="left"/>
      <w:pPr>
        <w:tabs>
          <w:tab w:val="num" w:pos="2138"/>
        </w:tabs>
        <w:ind w:left="2138" w:hanging="360"/>
      </w:pPr>
      <w:rPr>
        <w:rFonts w:ascii="Times New Roman" w:hAnsi="Times New Roman" w:cs="Times New Roman" w:hint="default"/>
        <w:sz w:val="28"/>
        <w:szCs w:val="28"/>
        <w:lang w:val="ru-RU"/>
      </w:rPr>
    </w:lvl>
  </w:abstractNum>
  <w:abstractNum w:abstractNumId="82">
    <w:nsid w:val="00000053"/>
    <w:multiLevelType w:val="singleLevel"/>
    <w:tmpl w:val="00000053"/>
    <w:name w:val="WW8Num83"/>
    <w:lvl w:ilvl="0">
      <w:start w:val="1"/>
      <w:numFmt w:val="bullet"/>
      <w:lvlText w:val="-"/>
      <w:lvlJc w:val="left"/>
      <w:pPr>
        <w:tabs>
          <w:tab w:val="num" w:pos="2138"/>
        </w:tabs>
        <w:ind w:left="2138" w:hanging="360"/>
      </w:pPr>
      <w:rPr>
        <w:rFonts w:ascii="Times New Roman" w:hAnsi="Times New Roman" w:cs="Times New Roman" w:hint="default"/>
        <w:sz w:val="28"/>
        <w:szCs w:val="28"/>
      </w:rPr>
    </w:lvl>
  </w:abstractNum>
  <w:abstractNum w:abstractNumId="83">
    <w:nsid w:val="00000054"/>
    <w:multiLevelType w:val="singleLevel"/>
    <w:tmpl w:val="00000054"/>
    <w:name w:val="WW8Num84"/>
    <w:lvl w:ilvl="0">
      <w:start w:val="1"/>
      <w:numFmt w:val="bullet"/>
      <w:lvlText w:val="-"/>
      <w:lvlJc w:val="left"/>
      <w:pPr>
        <w:tabs>
          <w:tab w:val="num" w:pos="2138"/>
        </w:tabs>
        <w:ind w:left="2138" w:hanging="360"/>
      </w:pPr>
      <w:rPr>
        <w:rFonts w:ascii="Times New Roman" w:hAnsi="Times New Roman" w:cs="Times New Roman" w:hint="default"/>
        <w:sz w:val="28"/>
        <w:szCs w:val="28"/>
      </w:rPr>
    </w:lvl>
  </w:abstractNum>
  <w:abstractNum w:abstractNumId="84">
    <w:nsid w:val="00000055"/>
    <w:multiLevelType w:val="singleLevel"/>
    <w:tmpl w:val="00000055"/>
    <w:name w:val="WW8Num85"/>
    <w:lvl w:ilvl="0">
      <w:start w:val="1"/>
      <w:numFmt w:val="bullet"/>
      <w:lvlText w:val="-"/>
      <w:lvlJc w:val="left"/>
      <w:pPr>
        <w:tabs>
          <w:tab w:val="num" w:pos="2138"/>
        </w:tabs>
        <w:ind w:left="2138" w:hanging="360"/>
      </w:pPr>
      <w:rPr>
        <w:rFonts w:ascii="Times New Roman" w:hAnsi="Times New Roman" w:cs="Times New Roman" w:hint="default"/>
        <w:sz w:val="28"/>
        <w:szCs w:val="28"/>
        <w:lang w:val="ru-RU"/>
      </w:rPr>
    </w:lvl>
  </w:abstractNum>
  <w:abstractNum w:abstractNumId="85">
    <w:nsid w:val="00000056"/>
    <w:multiLevelType w:val="singleLevel"/>
    <w:tmpl w:val="00000056"/>
    <w:name w:val="WW8Num86"/>
    <w:lvl w:ilvl="0">
      <w:start w:val="1"/>
      <w:numFmt w:val="bullet"/>
      <w:lvlText w:val="-"/>
      <w:lvlJc w:val="left"/>
      <w:pPr>
        <w:tabs>
          <w:tab w:val="num" w:pos="2138"/>
        </w:tabs>
        <w:ind w:left="2138" w:hanging="360"/>
      </w:pPr>
      <w:rPr>
        <w:rFonts w:ascii="Times New Roman" w:hAnsi="Times New Roman" w:cs="Times New Roman" w:hint="default"/>
        <w:sz w:val="28"/>
        <w:szCs w:val="28"/>
        <w:lang w:val="ru-RU"/>
      </w:rPr>
    </w:lvl>
  </w:abstractNum>
  <w:abstractNum w:abstractNumId="86">
    <w:nsid w:val="00000057"/>
    <w:multiLevelType w:val="singleLevel"/>
    <w:tmpl w:val="00000057"/>
    <w:name w:val="WW8Num87"/>
    <w:lvl w:ilvl="0">
      <w:start w:val="1"/>
      <w:numFmt w:val="bullet"/>
      <w:lvlText w:val="-"/>
      <w:lvlJc w:val="left"/>
      <w:pPr>
        <w:tabs>
          <w:tab w:val="num" w:pos="0"/>
        </w:tabs>
        <w:ind w:left="1429" w:hanging="360"/>
      </w:pPr>
      <w:rPr>
        <w:rFonts w:ascii="Times New Roman" w:hAnsi="Times New Roman" w:cs="Times New Roman" w:hint="default"/>
        <w:sz w:val="28"/>
        <w:szCs w:val="28"/>
        <w:lang w:val="ru-RU"/>
      </w:rPr>
    </w:lvl>
  </w:abstractNum>
  <w:abstractNum w:abstractNumId="87">
    <w:nsid w:val="00000058"/>
    <w:multiLevelType w:val="singleLevel"/>
    <w:tmpl w:val="00000058"/>
    <w:name w:val="WW8Num88"/>
    <w:lvl w:ilvl="0">
      <w:start w:val="1"/>
      <w:numFmt w:val="bullet"/>
      <w:lvlText w:val="-"/>
      <w:lvlJc w:val="left"/>
      <w:pPr>
        <w:tabs>
          <w:tab w:val="num" w:pos="709"/>
        </w:tabs>
        <w:ind w:left="2138" w:hanging="360"/>
      </w:pPr>
      <w:rPr>
        <w:rFonts w:ascii="Times New Roman" w:hAnsi="Times New Roman" w:cs="Times New Roman" w:hint="default"/>
        <w:sz w:val="28"/>
        <w:szCs w:val="28"/>
        <w:lang w:val="ru-RU"/>
      </w:rPr>
    </w:lvl>
  </w:abstractNum>
  <w:abstractNum w:abstractNumId="88">
    <w:nsid w:val="00000059"/>
    <w:multiLevelType w:val="singleLevel"/>
    <w:tmpl w:val="00000059"/>
    <w:name w:val="WW8Num89"/>
    <w:lvl w:ilvl="0">
      <w:start w:val="1"/>
      <w:numFmt w:val="bullet"/>
      <w:lvlText w:val="-"/>
      <w:lvlJc w:val="left"/>
      <w:pPr>
        <w:tabs>
          <w:tab w:val="num" w:pos="709"/>
        </w:tabs>
        <w:ind w:left="2138" w:hanging="360"/>
      </w:pPr>
      <w:rPr>
        <w:rFonts w:ascii="Times New Roman" w:hAnsi="Times New Roman" w:cs="Times New Roman" w:hint="default"/>
        <w:sz w:val="28"/>
        <w:szCs w:val="28"/>
        <w:lang w:val="ru-RU"/>
      </w:rPr>
    </w:lvl>
  </w:abstractNum>
  <w:abstractNum w:abstractNumId="89">
    <w:nsid w:val="0000005A"/>
    <w:multiLevelType w:val="singleLevel"/>
    <w:tmpl w:val="0000005A"/>
    <w:lvl w:ilvl="0">
      <w:start w:val="1"/>
      <w:numFmt w:val="bullet"/>
      <w:lvlText w:val="-"/>
      <w:lvlJc w:val="left"/>
      <w:pPr>
        <w:tabs>
          <w:tab w:val="num" w:pos="0"/>
        </w:tabs>
        <w:ind w:left="1429" w:hanging="360"/>
      </w:pPr>
      <w:rPr>
        <w:rFonts w:ascii="Times New Roman" w:hAnsi="Times New Roman" w:cs="Times New Roman" w:hint="default"/>
        <w:sz w:val="28"/>
        <w:szCs w:val="28"/>
        <w:lang w:val="uk-UA"/>
      </w:rPr>
    </w:lvl>
  </w:abstractNum>
  <w:abstractNum w:abstractNumId="90">
    <w:nsid w:val="0000005B"/>
    <w:multiLevelType w:val="singleLevel"/>
    <w:tmpl w:val="0000005B"/>
    <w:name w:val="WW8Num91"/>
    <w:lvl w:ilvl="0">
      <w:start w:val="1"/>
      <w:numFmt w:val="bullet"/>
      <w:lvlText w:val="-"/>
      <w:lvlJc w:val="left"/>
      <w:pPr>
        <w:tabs>
          <w:tab w:val="num" w:pos="0"/>
        </w:tabs>
        <w:ind w:left="720" w:hanging="360"/>
      </w:pPr>
      <w:rPr>
        <w:rFonts w:ascii="Times New Roman" w:hAnsi="Times New Roman" w:cs="Times New Roman" w:hint="default"/>
        <w:sz w:val="28"/>
        <w:szCs w:val="28"/>
        <w:lang w:eastAsia="en-US"/>
      </w:rPr>
    </w:lvl>
  </w:abstractNum>
  <w:abstractNum w:abstractNumId="91">
    <w:nsid w:val="0000005C"/>
    <w:multiLevelType w:val="singleLevel"/>
    <w:tmpl w:val="0000005C"/>
    <w:name w:val="WW8Num92"/>
    <w:lvl w:ilvl="0">
      <w:start w:val="1"/>
      <w:numFmt w:val="bullet"/>
      <w:lvlText w:val="-"/>
      <w:lvlJc w:val="left"/>
      <w:pPr>
        <w:tabs>
          <w:tab w:val="num" w:pos="0"/>
        </w:tabs>
        <w:ind w:left="1429" w:hanging="360"/>
      </w:pPr>
      <w:rPr>
        <w:rFonts w:ascii="Times New Roman" w:hAnsi="Times New Roman" w:cs="Times New Roman" w:hint="default"/>
        <w:sz w:val="28"/>
        <w:szCs w:val="28"/>
        <w:lang w:val="uk-UA"/>
      </w:rPr>
    </w:lvl>
  </w:abstractNum>
  <w:abstractNum w:abstractNumId="92">
    <w:nsid w:val="0000005D"/>
    <w:multiLevelType w:val="singleLevel"/>
    <w:tmpl w:val="0000005D"/>
    <w:name w:val="WW8Num93"/>
    <w:lvl w:ilvl="0">
      <w:start w:val="1"/>
      <w:numFmt w:val="bullet"/>
      <w:lvlText w:val="-"/>
      <w:lvlJc w:val="left"/>
      <w:pPr>
        <w:tabs>
          <w:tab w:val="num" w:pos="709"/>
        </w:tabs>
        <w:ind w:left="2138" w:hanging="360"/>
      </w:pPr>
      <w:rPr>
        <w:rFonts w:ascii="Times New Roman" w:hAnsi="Times New Roman" w:cs="Times New Roman" w:hint="default"/>
        <w:sz w:val="28"/>
        <w:szCs w:val="28"/>
      </w:rPr>
    </w:lvl>
  </w:abstractNum>
  <w:abstractNum w:abstractNumId="93">
    <w:nsid w:val="0000005E"/>
    <w:multiLevelType w:val="singleLevel"/>
    <w:tmpl w:val="0000005E"/>
    <w:name w:val="WW8Num94"/>
    <w:lvl w:ilvl="0">
      <w:start w:val="1"/>
      <w:numFmt w:val="bullet"/>
      <w:lvlText w:val="-"/>
      <w:lvlJc w:val="left"/>
      <w:pPr>
        <w:tabs>
          <w:tab w:val="num" w:pos="0"/>
        </w:tabs>
        <w:ind w:left="1429" w:hanging="360"/>
      </w:pPr>
      <w:rPr>
        <w:rFonts w:ascii="Times New Roman" w:hAnsi="Times New Roman" w:cs="Times New Roman" w:hint="default"/>
        <w:sz w:val="28"/>
        <w:szCs w:val="28"/>
      </w:rPr>
    </w:lvl>
  </w:abstractNum>
  <w:abstractNum w:abstractNumId="94">
    <w:nsid w:val="0000005F"/>
    <w:multiLevelType w:val="singleLevel"/>
    <w:tmpl w:val="0000005F"/>
    <w:name w:val="WW8Num95"/>
    <w:lvl w:ilvl="0">
      <w:start w:val="1"/>
      <w:numFmt w:val="bullet"/>
      <w:lvlText w:val="-"/>
      <w:lvlJc w:val="left"/>
      <w:pPr>
        <w:tabs>
          <w:tab w:val="num" w:pos="0"/>
        </w:tabs>
        <w:ind w:left="1429" w:hanging="360"/>
      </w:pPr>
      <w:rPr>
        <w:rFonts w:ascii="Times New Roman" w:hAnsi="Times New Roman" w:cs="Times New Roman" w:hint="default"/>
        <w:sz w:val="28"/>
        <w:szCs w:val="28"/>
        <w:lang w:val="uk-U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2217"/>
    <w:rsid w:val="00011A05"/>
    <w:rsid w:val="000252D8"/>
    <w:rsid w:val="00032C62"/>
    <w:rsid w:val="00035150"/>
    <w:rsid w:val="00036B00"/>
    <w:rsid w:val="000539E1"/>
    <w:rsid w:val="000601D7"/>
    <w:rsid w:val="00061A0B"/>
    <w:rsid w:val="000672B4"/>
    <w:rsid w:val="000729FF"/>
    <w:rsid w:val="000802DE"/>
    <w:rsid w:val="00080BFE"/>
    <w:rsid w:val="00084C51"/>
    <w:rsid w:val="00092220"/>
    <w:rsid w:val="00092692"/>
    <w:rsid w:val="00097E89"/>
    <w:rsid w:val="000A159E"/>
    <w:rsid w:val="000B574E"/>
    <w:rsid w:val="000C0E30"/>
    <w:rsid w:val="000C18DF"/>
    <w:rsid w:val="000C53D0"/>
    <w:rsid w:val="000D159F"/>
    <w:rsid w:val="000E46D4"/>
    <w:rsid w:val="000F4683"/>
    <w:rsid w:val="00101AD0"/>
    <w:rsid w:val="001130A1"/>
    <w:rsid w:val="00120C2C"/>
    <w:rsid w:val="00142E09"/>
    <w:rsid w:val="00143490"/>
    <w:rsid w:val="00150C92"/>
    <w:rsid w:val="00153F1F"/>
    <w:rsid w:val="0015495B"/>
    <w:rsid w:val="00156BF6"/>
    <w:rsid w:val="00161ABC"/>
    <w:rsid w:val="00162DFA"/>
    <w:rsid w:val="00167D3D"/>
    <w:rsid w:val="00172258"/>
    <w:rsid w:val="001731A3"/>
    <w:rsid w:val="00174E2D"/>
    <w:rsid w:val="00175CEB"/>
    <w:rsid w:val="001777CD"/>
    <w:rsid w:val="00181833"/>
    <w:rsid w:val="001858CC"/>
    <w:rsid w:val="001A4D72"/>
    <w:rsid w:val="001A5676"/>
    <w:rsid w:val="001C16EE"/>
    <w:rsid w:val="001C2F7D"/>
    <w:rsid w:val="001C43B3"/>
    <w:rsid w:val="001C4F39"/>
    <w:rsid w:val="001E2780"/>
    <w:rsid w:val="001E4C77"/>
    <w:rsid w:val="001E646B"/>
    <w:rsid w:val="001F7EBF"/>
    <w:rsid w:val="002025C9"/>
    <w:rsid w:val="0021170F"/>
    <w:rsid w:val="002156E8"/>
    <w:rsid w:val="00220EB2"/>
    <w:rsid w:val="00223D68"/>
    <w:rsid w:val="00224543"/>
    <w:rsid w:val="00236694"/>
    <w:rsid w:val="002409DC"/>
    <w:rsid w:val="00241983"/>
    <w:rsid w:val="00242C4B"/>
    <w:rsid w:val="00243090"/>
    <w:rsid w:val="00260608"/>
    <w:rsid w:val="00271096"/>
    <w:rsid w:val="00271475"/>
    <w:rsid w:val="002759A4"/>
    <w:rsid w:val="0027704C"/>
    <w:rsid w:val="00285E70"/>
    <w:rsid w:val="0029094C"/>
    <w:rsid w:val="00295C2C"/>
    <w:rsid w:val="002A0671"/>
    <w:rsid w:val="002A49AB"/>
    <w:rsid w:val="002C0F9C"/>
    <w:rsid w:val="002C2976"/>
    <w:rsid w:val="002D6F92"/>
    <w:rsid w:val="002D7DED"/>
    <w:rsid w:val="002E04C0"/>
    <w:rsid w:val="003042C4"/>
    <w:rsid w:val="00304C05"/>
    <w:rsid w:val="003053C4"/>
    <w:rsid w:val="003104F6"/>
    <w:rsid w:val="00312845"/>
    <w:rsid w:val="00313FD4"/>
    <w:rsid w:val="00314D65"/>
    <w:rsid w:val="00315E40"/>
    <w:rsid w:val="00316783"/>
    <w:rsid w:val="003401DB"/>
    <w:rsid w:val="00340480"/>
    <w:rsid w:val="00340D78"/>
    <w:rsid w:val="0034758A"/>
    <w:rsid w:val="003532C1"/>
    <w:rsid w:val="00353B38"/>
    <w:rsid w:val="00357D05"/>
    <w:rsid w:val="00361A5C"/>
    <w:rsid w:val="00362160"/>
    <w:rsid w:val="00367AE7"/>
    <w:rsid w:val="00372013"/>
    <w:rsid w:val="003753C4"/>
    <w:rsid w:val="00380A8B"/>
    <w:rsid w:val="00383BF0"/>
    <w:rsid w:val="003904BF"/>
    <w:rsid w:val="003C0DC0"/>
    <w:rsid w:val="003D39EB"/>
    <w:rsid w:val="003D6F70"/>
    <w:rsid w:val="003D7B38"/>
    <w:rsid w:val="003E1B63"/>
    <w:rsid w:val="003E2217"/>
    <w:rsid w:val="003F074F"/>
    <w:rsid w:val="003F6D80"/>
    <w:rsid w:val="00403D58"/>
    <w:rsid w:val="00413D11"/>
    <w:rsid w:val="00420817"/>
    <w:rsid w:val="00420D9B"/>
    <w:rsid w:val="00435348"/>
    <w:rsid w:val="00441703"/>
    <w:rsid w:val="004462E0"/>
    <w:rsid w:val="004479EE"/>
    <w:rsid w:val="004540E9"/>
    <w:rsid w:val="00457CF4"/>
    <w:rsid w:val="0046071D"/>
    <w:rsid w:val="00465E3F"/>
    <w:rsid w:val="00480EDB"/>
    <w:rsid w:val="004B3D67"/>
    <w:rsid w:val="004B4937"/>
    <w:rsid w:val="004C27E6"/>
    <w:rsid w:val="004C6DEB"/>
    <w:rsid w:val="004C6FDA"/>
    <w:rsid w:val="004E22F0"/>
    <w:rsid w:val="004E5E37"/>
    <w:rsid w:val="004E6135"/>
    <w:rsid w:val="004F0970"/>
    <w:rsid w:val="004F36A9"/>
    <w:rsid w:val="00501E4A"/>
    <w:rsid w:val="00507465"/>
    <w:rsid w:val="0052042E"/>
    <w:rsid w:val="0052434D"/>
    <w:rsid w:val="0052443E"/>
    <w:rsid w:val="00526F2C"/>
    <w:rsid w:val="00531A7F"/>
    <w:rsid w:val="005358ED"/>
    <w:rsid w:val="00537292"/>
    <w:rsid w:val="00541DB6"/>
    <w:rsid w:val="00544F95"/>
    <w:rsid w:val="00546D7E"/>
    <w:rsid w:val="005559D2"/>
    <w:rsid w:val="005602BC"/>
    <w:rsid w:val="00561284"/>
    <w:rsid w:val="0056460C"/>
    <w:rsid w:val="005701B7"/>
    <w:rsid w:val="0057360F"/>
    <w:rsid w:val="00573A65"/>
    <w:rsid w:val="00573DAB"/>
    <w:rsid w:val="0057413C"/>
    <w:rsid w:val="00575177"/>
    <w:rsid w:val="005761A0"/>
    <w:rsid w:val="00576436"/>
    <w:rsid w:val="00576E9A"/>
    <w:rsid w:val="0057794E"/>
    <w:rsid w:val="00577A16"/>
    <w:rsid w:val="00593C3E"/>
    <w:rsid w:val="005943D3"/>
    <w:rsid w:val="005948E3"/>
    <w:rsid w:val="005A236D"/>
    <w:rsid w:val="005A7CCF"/>
    <w:rsid w:val="005B373D"/>
    <w:rsid w:val="005B38FA"/>
    <w:rsid w:val="005B78FB"/>
    <w:rsid w:val="005C2EE0"/>
    <w:rsid w:val="005E03A2"/>
    <w:rsid w:val="005E127B"/>
    <w:rsid w:val="005E1FDA"/>
    <w:rsid w:val="005E2687"/>
    <w:rsid w:val="005E2E61"/>
    <w:rsid w:val="005E56E0"/>
    <w:rsid w:val="005E71A9"/>
    <w:rsid w:val="005E733F"/>
    <w:rsid w:val="005E7932"/>
    <w:rsid w:val="0060108F"/>
    <w:rsid w:val="00610CA3"/>
    <w:rsid w:val="0062411A"/>
    <w:rsid w:val="0062678D"/>
    <w:rsid w:val="00632729"/>
    <w:rsid w:val="006349A8"/>
    <w:rsid w:val="00637429"/>
    <w:rsid w:val="006408E8"/>
    <w:rsid w:val="0064412A"/>
    <w:rsid w:val="00647782"/>
    <w:rsid w:val="00653DAB"/>
    <w:rsid w:val="00657A95"/>
    <w:rsid w:val="00663961"/>
    <w:rsid w:val="00665EF9"/>
    <w:rsid w:val="00671769"/>
    <w:rsid w:val="00675BAB"/>
    <w:rsid w:val="006800A4"/>
    <w:rsid w:val="00681A4E"/>
    <w:rsid w:val="006863DD"/>
    <w:rsid w:val="00693361"/>
    <w:rsid w:val="006A2FC3"/>
    <w:rsid w:val="006A4109"/>
    <w:rsid w:val="006B3FAF"/>
    <w:rsid w:val="006B4C6C"/>
    <w:rsid w:val="006C086F"/>
    <w:rsid w:val="006C2049"/>
    <w:rsid w:val="006D2466"/>
    <w:rsid w:val="006D60FC"/>
    <w:rsid w:val="006E0A49"/>
    <w:rsid w:val="006E701A"/>
    <w:rsid w:val="006E72CC"/>
    <w:rsid w:val="006F02ED"/>
    <w:rsid w:val="006F3A97"/>
    <w:rsid w:val="006F3FB9"/>
    <w:rsid w:val="00703B6B"/>
    <w:rsid w:val="007072CA"/>
    <w:rsid w:val="00713EFA"/>
    <w:rsid w:val="007148D9"/>
    <w:rsid w:val="007168F0"/>
    <w:rsid w:val="00730A11"/>
    <w:rsid w:val="00731E4B"/>
    <w:rsid w:val="007343D0"/>
    <w:rsid w:val="00736D82"/>
    <w:rsid w:val="007420F9"/>
    <w:rsid w:val="007442A7"/>
    <w:rsid w:val="00746D72"/>
    <w:rsid w:val="0075629A"/>
    <w:rsid w:val="00756A7A"/>
    <w:rsid w:val="007573E5"/>
    <w:rsid w:val="00770E77"/>
    <w:rsid w:val="00771727"/>
    <w:rsid w:val="00773C8E"/>
    <w:rsid w:val="00780558"/>
    <w:rsid w:val="00785BA7"/>
    <w:rsid w:val="0079180B"/>
    <w:rsid w:val="00792436"/>
    <w:rsid w:val="00796329"/>
    <w:rsid w:val="007A0D8F"/>
    <w:rsid w:val="007A3FF4"/>
    <w:rsid w:val="007A7676"/>
    <w:rsid w:val="007B5E48"/>
    <w:rsid w:val="007C497F"/>
    <w:rsid w:val="007D3D20"/>
    <w:rsid w:val="007D4553"/>
    <w:rsid w:val="007D68F3"/>
    <w:rsid w:val="007E314D"/>
    <w:rsid w:val="007E45D4"/>
    <w:rsid w:val="007E5690"/>
    <w:rsid w:val="007E5D1F"/>
    <w:rsid w:val="007F72F7"/>
    <w:rsid w:val="00802639"/>
    <w:rsid w:val="00814A41"/>
    <w:rsid w:val="0082405C"/>
    <w:rsid w:val="00837300"/>
    <w:rsid w:val="00840EE7"/>
    <w:rsid w:val="0084190D"/>
    <w:rsid w:val="008424C6"/>
    <w:rsid w:val="00842B83"/>
    <w:rsid w:val="0084423D"/>
    <w:rsid w:val="00847DDC"/>
    <w:rsid w:val="008570EB"/>
    <w:rsid w:val="00861090"/>
    <w:rsid w:val="00874CC7"/>
    <w:rsid w:val="00875AE3"/>
    <w:rsid w:val="0088355B"/>
    <w:rsid w:val="00883A05"/>
    <w:rsid w:val="008936A5"/>
    <w:rsid w:val="008950B8"/>
    <w:rsid w:val="008A0707"/>
    <w:rsid w:val="008B71CB"/>
    <w:rsid w:val="008C112A"/>
    <w:rsid w:val="008C54D6"/>
    <w:rsid w:val="008D2666"/>
    <w:rsid w:val="008D51D2"/>
    <w:rsid w:val="008D5487"/>
    <w:rsid w:val="008D78CF"/>
    <w:rsid w:val="008E6DEC"/>
    <w:rsid w:val="008F06F6"/>
    <w:rsid w:val="008F49BD"/>
    <w:rsid w:val="008F5C5C"/>
    <w:rsid w:val="00904C90"/>
    <w:rsid w:val="00920618"/>
    <w:rsid w:val="00934693"/>
    <w:rsid w:val="00937391"/>
    <w:rsid w:val="00945857"/>
    <w:rsid w:val="00956951"/>
    <w:rsid w:val="00957B52"/>
    <w:rsid w:val="009623B2"/>
    <w:rsid w:val="00972F51"/>
    <w:rsid w:val="009753F4"/>
    <w:rsid w:val="009757F5"/>
    <w:rsid w:val="00976CD2"/>
    <w:rsid w:val="0098357E"/>
    <w:rsid w:val="009A36D5"/>
    <w:rsid w:val="009A48B1"/>
    <w:rsid w:val="009A749A"/>
    <w:rsid w:val="009B1ED5"/>
    <w:rsid w:val="009C41BF"/>
    <w:rsid w:val="009C4336"/>
    <w:rsid w:val="009C78F9"/>
    <w:rsid w:val="009D100B"/>
    <w:rsid w:val="009E4B83"/>
    <w:rsid w:val="009F26AB"/>
    <w:rsid w:val="00A138A0"/>
    <w:rsid w:val="00A223F1"/>
    <w:rsid w:val="00A23B27"/>
    <w:rsid w:val="00A25FE0"/>
    <w:rsid w:val="00A31B9C"/>
    <w:rsid w:val="00A41AB6"/>
    <w:rsid w:val="00A47809"/>
    <w:rsid w:val="00A53900"/>
    <w:rsid w:val="00A53EB5"/>
    <w:rsid w:val="00A62E2F"/>
    <w:rsid w:val="00A65C37"/>
    <w:rsid w:val="00A90BD1"/>
    <w:rsid w:val="00A90E1B"/>
    <w:rsid w:val="00AA0F54"/>
    <w:rsid w:val="00AB014C"/>
    <w:rsid w:val="00AB1BA9"/>
    <w:rsid w:val="00AC1FD3"/>
    <w:rsid w:val="00AC74CA"/>
    <w:rsid w:val="00AD39B4"/>
    <w:rsid w:val="00AD73A4"/>
    <w:rsid w:val="00AD75D0"/>
    <w:rsid w:val="00AE12BD"/>
    <w:rsid w:val="00AE4686"/>
    <w:rsid w:val="00B03B81"/>
    <w:rsid w:val="00B06418"/>
    <w:rsid w:val="00B1189F"/>
    <w:rsid w:val="00B12933"/>
    <w:rsid w:val="00B14BE6"/>
    <w:rsid w:val="00B17869"/>
    <w:rsid w:val="00B2261A"/>
    <w:rsid w:val="00B23D12"/>
    <w:rsid w:val="00B25CF0"/>
    <w:rsid w:val="00B302CD"/>
    <w:rsid w:val="00B42C89"/>
    <w:rsid w:val="00B62E64"/>
    <w:rsid w:val="00B66001"/>
    <w:rsid w:val="00B66361"/>
    <w:rsid w:val="00B66B10"/>
    <w:rsid w:val="00B70651"/>
    <w:rsid w:val="00B72C88"/>
    <w:rsid w:val="00B85B6E"/>
    <w:rsid w:val="00B86968"/>
    <w:rsid w:val="00B92460"/>
    <w:rsid w:val="00B925DF"/>
    <w:rsid w:val="00B92C67"/>
    <w:rsid w:val="00B93832"/>
    <w:rsid w:val="00B9434A"/>
    <w:rsid w:val="00BA61D8"/>
    <w:rsid w:val="00BC1A9D"/>
    <w:rsid w:val="00BC43A2"/>
    <w:rsid w:val="00BC4AE3"/>
    <w:rsid w:val="00BD71BE"/>
    <w:rsid w:val="00BE3902"/>
    <w:rsid w:val="00BE48F5"/>
    <w:rsid w:val="00BF008C"/>
    <w:rsid w:val="00BF36C4"/>
    <w:rsid w:val="00BF5F6F"/>
    <w:rsid w:val="00C0526D"/>
    <w:rsid w:val="00C0549B"/>
    <w:rsid w:val="00C1153A"/>
    <w:rsid w:val="00C139E1"/>
    <w:rsid w:val="00C155C7"/>
    <w:rsid w:val="00C16C80"/>
    <w:rsid w:val="00C23AE1"/>
    <w:rsid w:val="00C24670"/>
    <w:rsid w:val="00C5156E"/>
    <w:rsid w:val="00C5770C"/>
    <w:rsid w:val="00C63B53"/>
    <w:rsid w:val="00C70F73"/>
    <w:rsid w:val="00C75CDF"/>
    <w:rsid w:val="00C86557"/>
    <w:rsid w:val="00C90A45"/>
    <w:rsid w:val="00C914B1"/>
    <w:rsid w:val="00C92B90"/>
    <w:rsid w:val="00C93D21"/>
    <w:rsid w:val="00CA4B51"/>
    <w:rsid w:val="00CB2492"/>
    <w:rsid w:val="00CB2F7A"/>
    <w:rsid w:val="00CB7B0A"/>
    <w:rsid w:val="00CC228F"/>
    <w:rsid w:val="00CC38E6"/>
    <w:rsid w:val="00CC46C2"/>
    <w:rsid w:val="00CE5BC8"/>
    <w:rsid w:val="00CE79DC"/>
    <w:rsid w:val="00CF2191"/>
    <w:rsid w:val="00CF7A1F"/>
    <w:rsid w:val="00D03607"/>
    <w:rsid w:val="00D03E87"/>
    <w:rsid w:val="00D15E99"/>
    <w:rsid w:val="00D20AF9"/>
    <w:rsid w:val="00D22BA0"/>
    <w:rsid w:val="00D2385A"/>
    <w:rsid w:val="00D24C0B"/>
    <w:rsid w:val="00D273B6"/>
    <w:rsid w:val="00D4440D"/>
    <w:rsid w:val="00D46F24"/>
    <w:rsid w:val="00D514F2"/>
    <w:rsid w:val="00D51729"/>
    <w:rsid w:val="00D846A0"/>
    <w:rsid w:val="00D849AB"/>
    <w:rsid w:val="00D911CC"/>
    <w:rsid w:val="00D94587"/>
    <w:rsid w:val="00D956EC"/>
    <w:rsid w:val="00DA3264"/>
    <w:rsid w:val="00DB0529"/>
    <w:rsid w:val="00DB385E"/>
    <w:rsid w:val="00DB53D1"/>
    <w:rsid w:val="00DB5A9B"/>
    <w:rsid w:val="00DC0584"/>
    <w:rsid w:val="00DC6622"/>
    <w:rsid w:val="00DC6AC8"/>
    <w:rsid w:val="00DD16CA"/>
    <w:rsid w:val="00DD6F1A"/>
    <w:rsid w:val="00DD78A6"/>
    <w:rsid w:val="00DE27EB"/>
    <w:rsid w:val="00DE6369"/>
    <w:rsid w:val="00DE68C8"/>
    <w:rsid w:val="00DF0EC8"/>
    <w:rsid w:val="00DF3769"/>
    <w:rsid w:val="00DF5762"/>
    <w:rsid w:val="00E014A2"/>
    <w:rsid w:val="00E02955"/>
    <w:rsid w:val="00E1695A"/>
    <w:rsid w:val="00E22E34"/>
    <w:rsid w:val="00E2354F"/>
    <w:rsid w:val="00E250DC"/>
    <w:rsid w:val="00E2676D"/>
    <w:rsid w:val="00E31184"/>
    <w:rsid w:val="00E315D9"/>
    <w:rsid w:val="00E4472D"/>
    <w:rsid w:val="00E45D37"/>
    <w:rsid w:val="00E46E02"/>
    <w:rsid w:val="00E4770D"/>
    <w:rsid w:val="00E52B72"/>
    <w:rsid w:val="00E5780D"/>
    <w:rsid w:val="00E62435"/>
    <w:rsid w:val="00E62AA3"/>
    <w:rsid w:val="00E65F6B"/>
    <w:rsid w:val="00E74470"/>
    <w:rsid w:val="00E845B9"/>
    <w:rsid w:val="00E84D8E"/>
    <w:rsid w:val="00E96027"/>
    <w:rsid w:val="00EA002C"/>
    <w:rsid w:val="00EA1D2A"/>
    <w:rsid w:val="00EA66A8"/>
    <w:rsid w:val="00EB0446"/>
    <w:rsid w:val="00EB2FBB"/>
    <w:rsid w:val="00EC588B"/>
    <w:rsid w:val="00ED67C8"/>
    <w:rsid w:val="00F05A75"/>
    <w:rsid w:val="00F10205"/>
    <w:rsid w:val="00F35A1D"/>
    <w:rsid w:val="00F41D24"/>
    <w:rsid w:val="00F43CAF"/>
    <w:rsid w:val="00F45B99"/>
    <w:rsid w:val="00F47A9D"/>
    <w:rsid w:val="00F54C69"/>
    <w:rsid w:val="00F56F0F"/>
    <w:rsid w:val="00F6634C"/>
    <w:rsid w:val="00F876E5"/>
    <w:rsid w:val="00F95C18"/>
    <w:rsid w:val="00F97125"/>
    <w:rsid w:val="00FA4772"/>
    <w:rsid w:val="00FC4FD0"/>
    <w:rsid w:val="00FD1104"/>
    <w:rsid w:val="00FE393F"/>
    <w:rsid w:val="00FE6F85"/>
    <w:rsid w:val="00FF0FEE"/>
    <w:rsid w:val="00FF26DB"/>
    <w:rsid w:val="00FF4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08F"/>
    <w:pPr>
      <w:suppressAutoHyphens/>
    </w:pPr>
    <w:rPr>
      <w:sz w:val="24"/>
      <w:szCs w:val="24"/>
      <w:lang w:eastAsia="zh-CN"/>
    </w:rPr>
  </w:style>
  <w:style w:type="paragraph" w:styleId="1">
    <w:name w:val="heading 1"/>
    <w:basedOn w:val="a"/>
    <w:next w:val="a"/>
    <w:qFormat/>
    <w:rsid w:val="0060108F"/>
    <w:pPr>
      <w:keepNext/>
      <w:tabs>
        <w:tab w:val="num" w:pos="720"/>
      </w:tabs>
      <w:spacing w:before="240" w:after="60"/>
      <w:ind w:left="720" w:hanging="360"/>
      <w:jc w:val="center"/>
      <w:outlineLvl w:val="0"/>
    </w:pPr>
    <w:rPr>
      <w:b/>
      <w:kern w:val="1"/>
      <w:sz w:val="28"/>
      <w:szCs w:val="20"/>
    </w:rPr>
  </w:style>
  <w:style w:type="paragraph" w:styleId="2">
    <w:name w:val="heading 2"/>
    <w:basedOn w:val="a0"/>
    <w:next w:val="a1"/>
    <w:qFormat/>
    <w:rsid w:val="0060108F"/>
    <w:pPr>
      <w:tabs>
        <w:tab w:val="num" w:pos="0"/>
      </w:tabs>
      <w:spacing w:before="200" w:after="120"/>
      <w:ind w:left="576" w:hanging="576"/>
      <w:outlineLvl w:val="1"/>
    </w:pPr>
    <w:rPr>
      <w:bCs/>
      <w:sz w:val="32"/>
      <w:szCs w:val="32"/>
    </w:rPr>
  </w:style>
  <w:style w:type="paragraph" w:styleId="3">
    <w:name w:val="heading 3"/>
    <w:basedOn w:val="a"/>
    <w:next w:val="a"/>
    <w:qFormat/>
    <w:rsid w:val="0060108F"/>
    <w:pPr>
      <w:keepNext/>
      <w:spacing w:before="240" w:after="60"/>
      <w:outlineLvl w:val="2"/>
    </w:pPr>
    <w:rPr>
      <w:rFonts w:ascii="Arial" w:hAnsi="Arial" w:cs="Arial"/>
      <w:b/>
      <w:bCs/>
      <w:sz w:val="26"/>
      <w:szCs w:val="26"/>
    </w:rPr>
  </w:style>
  <w:style w:type="paragraph" w:styleId="7">
    <w:name w:val="heading 7"/>
    <w:basedOn w:val="a"/>
    <w:next w:val="a"/>
    <w:qFormat/>
    <w:rsid w:val="0060108F"/>
    <w:pPr>
      <w:keepNext/>
      <w:autoSpaceDE w:val="0"/>
      <w:spacing w:line="340" w:lineRule="exact"/>
      <w:outlineLvl w:val="6"/>
    </w:pPr>
    <w:rPr>
      <w:rFonts w:ascii="Courier New" w:hAnsi="Courier New" w:cs="Courier New"/>
      <w:b/>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60108F"/>
    <w:pPr>
      <w:jc w:val="center"/>
    </w:pPr>
    <w:rPr>
      <w:b/>
      <w:sz w:val="28"/>
      <w:szCs w:val="20"/>
    </w:rPr>
  </w:style>
  <w:style w:type="paragraph" w:styleId="a1">
    <w:name w:val="Body Text"/>
    <w:basedOn w:val="a"/>
    <w:rsid w:val="0060108F"/>
    <w:pPr>
      <w:spacing w:after="120"/>
    </w:pPr>
  </w:style>
  <w:style w:type="character" w:customStyle="1" w:styleId="WW8Num1z0">
    <w:name w:val="WW8Num1z0"/>
    <w:rsid w:val="0060108F"/>
    <w:rPr>
      <w:rFonts w:hint="default"/>
    </w:rPr>
  </w:style>
  <w:style w:type="character" w:customStyle="1" w:styleId="WW8Num1z1">
    <w:name w:val="WW8Num1z1"/>
    <w:rsid w:val="0060108F"/>
  </w:style>
  <w:style w:type="character" w:customStyle="1" w:styleId="WW8Num1z2">
    <w:name w:val="WW8Num1z2"/>
    <w:rsid w:val="0060108F"/>
  </w:style>
  <w:style w:type="character" w:customStyle="1" w:styleId="WW8Num1z3">
    <w:name w:val="WW8Num1z3"/>
    <w:rsid w:val="0060108F"/>
  </w:style>
  <w:style w:type="character" w:customStyle="1" w:styleId="WW8Num1z4">
    <w:name w:val="WW8Num1z4"/>
    <w:rsid w:val="0060108F"/>
  </w:style>
  <w:style w:type="character" w:customStyle="1" w:styleId="WW8Num1z5">
    <w:name w:val="WW8Num1z5"/>
    <w:rsid w:val="0060108F"/>
  </w:style>
  <w:style w:type="character" w:customStyle="1" w:styleId="WW8Num1z6">
    <w:name w:val="WW8Num1z6"/>
    <w:rsid w:val="0060108F"/>
  </w:style>
  <w:style w:type="character" w:customStyle="1" w:styleId="WW8Num1z7">
    <w:name w:val="WW8Num1z7"/>
    <w:rsid w:val="0060108F"/>
  </w:style>
  <w:style w:type="character" w:customStyle="1" w:styleId="WW8Num1z8">
    <w:name w:val="WW8Num1z8"/>
    <w:rsid w:val="0060108F"/>
  </w:style>
  <w:style w:type="character" w:customStyle="1" w:styleId="WW8Num2z0">
    <w:name w:val="WW8Num2z0"/>
    <w:rsid w:val="0060108F"/>
    <w:rPr>
      <w:rFonts w:ascii="Times New Roman" w:hAnsi="Times New Roman" w:cs="Times New Roman" w:hint="default"/>
    </w:rPr>
  </w:style>
  <w:style w:type="character" w:customStyle="1" w:styleId="WW8Num3z0">
    <w:name w:val="WW8Num3z0"/>
    <w:rsid w:val="0060108F"/>
    <w:rPr>
      <w:rFonts w:ascii="Times New Roman" w:hAnsi="Times New Roman" w:cs="Times New Roman" w:hint="default"/>
      <w:color w:val="000000"/>
      <w:sz w:val="28"/>
      <w:szCs w:val="28"/>
      <w:lang w:val="uk-UA"/>
    </w:rPr>
  </w:style>
  <w:style w:type="character" w:customStyle="1" w:styleId="WW8Num4z0">
    <w:name w:val="WW8Num4z0"/>
    <w:rsid w:val="0060108F"/>
    <w:rPr>
      <w:rFonts w:ascii="Symbol" w:hAnsi="Symbol" w:cs="Symbol" w:hint="default"/>
    </w:rPr>
  </w:style>
  <w:style w:type="character" w:customStyle="1" w:styleId="WW8Num5z0">
    <w:name w:val="WW8Num5z0"/>
    <w:rsid w:val="0060108F"/>
    <w:rPr>
      <w:rFonts w:hint="default"/>
      <w:sz w:val="28"/>
      <w:szCs w:val="28"/>
      <w:lang w:val="ru-RU"/>
    </w:rPr>
  </w:style>
  <w:style w:type="character" w:customStyle="1" w:styleId="WW8Num6z0">
    <w:name w:val="WW8Num6z0"/>
    <w:rsid w:val="0060108F"/>
    <w:rPr>
      <w:rFonts w:ascii="Symbol" w:hAnsi="Symbol" w:cs="Symbol" w:hint="default"/>
      <w:sz w:val="28"/>
      <w:szCs w:val="28"/>
      <w:lang w:val="ru-RU"/>
    </w:rPr>
  </w:style>
  <w:style w:type="character" w:customStyle="1" w:styleId="WW8Num6z1">
    <w:name w:val="WW8Num6z1"/>
    <w:rsid w:val="0060108F"/>
    <w:rPr>
      <w:rFonts w:eastAsia="TimesNewRomanPSMT" w:hint="default"/>
      <w:sz w:val="28"/>
      <w:szCs w:val="28"/>
      <w:lang w:val="ru-RU"/>
    </w:rPr>
  </w:style>
  <w:style w:type="character" w:customStyle="1" w:styleId="WW8Num6z2">
    <w:name w:val="WW8Num6z2"/>
    <w:rsid w:val="0060108F"/>
    <w:rPr>
      <w:rFonts w:ascii="Wingdings" w:hAnsi="Wingdings" w:cs="Wingdings" w:hint="default"/>
    </w:rPr>
  </w:style>
  <w:style w:type="character" w:customStyle="1" w:styleId="WW8Num6z4">
    <w:name w:val="WW8Num6z4"/>
    <w:rsid w:val="0060108F"/>
    <w:rPr>
      <w:rFonts w:ascii="Courier New" w:hAnsi="Courier New" w:cs="Courier New" w:hint="default"/>
    </w:rPr>
  </w:style>
  <w:style w:type="character" w:customStyle="1" w:styleId="WW8Num7z0">
    <w:name w:val="WW8Num7z0"/>
    <w:rsid w:val="0060108F"/>
    <w:rPr>
      <w:rFonts w:ascii="Symbol" w:hAnsi="Symbol" w:cs="Symbol" w:hint="default"/>
      <w:sz w:val="28"/>
      <w:szCs w:val="28"/>
      <w:lang w:val="ru-RU"/>
    </w:rPr>
  </w:style>
  <w:style w:type="character" w:customStyle="1" w:styleId="WW8Num7z1">
    <w:name w:val="WW8Num7z1"/>
    <w:rsid w:val="0060108F"/>
    <w:rPr>
      <w:rFonts w:hint="default"/>
      <w:b w:val="0"/>
      <w:sz w:val="28"/>
      <w:szCs w:val="28"/>
      <w:lang w:val="ru-RU"/>
    </w:rPr>
  </w:style>
  <w:style w:type="character" w:customStyle="1" w:styleId="WW8Num7z3">
    <w:name w:val="WW8Num7z3"/>
    <w:rsid w:val="0060108F"/>
    <w:rPr>
      <w:rFonts w:hint="default"/>
      <w:sz w:val="28"/>
      <w:szCs w:val="28"/>
      <w:lang w:val="ru-RU"/>
    </w:rPr>
  </w:style>
  <w:style w:type="character" w:customStyle="1" w:styleId="WW8Num7z7">
    <w:name w:val="WW8Num7z7"/>
    <w:rsid w:val="0060108F"/>
    <w:rPr>
      <w:rFonts w:ascii="Courier New" w:hAnsi="Courier New" w:cs="Courier New" w:hint="default"/>
    </w:rPr>
  </w:style>
  <w:style w:type="character" w:customStyle="1" w:styleId="WW8Num7z8">
    <w:name w:val="WW8Num7z8"/>
    <w:rsid w:val="0060108F"/>
    <w:rPr>
      <w:rFonts w:ascii="Wingdings" w:hAnsi="Wingdings" w:cs="Wingdings" w:hint="default"/>
    </w:rPr>
  </w:style>
  <w:style w:type="character" w:customStyle="1" w:styleId="WW8Num8z0">
    <w:name w:val="WW8Num8z0"/>
    <w:rsid w:val="0060108F"/>
    <w:rPr>
      <w:rFonts w:hint="default"/>
      <w:sz w:val="28"/>
      <w:szCs w:val="28"/>
    </w:rPr>
  </w:style>
  <w:style w:type="character" w:customStyle="1" w:styleId="WW8Num8z1">
    <w:name w:val="WW8Num8z1"/>
    <w:rsid w:val="0060108F"/>
    <w:rPr>
      <w:rFonts w:ascii="Symbol" w:hAnsi="Symbol" w:cs="Symbol" w:hint="default"/>
      <w:sz w:val="28"/>
      <w:szCs w:val="28"/>
    </w:rPr>
  </w:style>
  <w:style w:type="character" w:customStyle="1" w:styleId="WW8Num8z2">
    <w:name w:val="WW8Num8z2"/>
    <w:rsid w:val="0060108F"/>
  </w:style>
  <w:style w:type="character" w:customStyle="1" w:styleId="WW8Num8z3">
    <w:name w:val="WW8Num8z3"/>
    <w:rsid w:val="0060108F"/>
  </w:style>
  <w:style w:type="character" w:customStyle="1" w:styleId="WW8Num8z4">
    <w:name w:val="WW8Num8z4"/>
    <w:rsid w:val="0060108F"/>
  </w:style>
  <w:style w:type="character" w:customStyle="1" w:styleId="WW8Num8z5">
    <w:name w:val="WW8Num8z5"/>
    <w:rsid w:val="0060108F"/>
  </w:style>
  <w:style w:type="character" w:customStyle="1" w:styleId="WW8Num8z6">
    <w:name w:val="WW8Num8z6"/>
    <w:rsid w:val="0060108F"/>
  </w:style>
  <w:style w:type="character" w:customStyle="1" w:styleId="WW8Num8z7">
    <w:name w:val="WW8Num8z7"/>
    <w:rsid w:val="0060108F"/>
  </w:style>
  <w:style w:type="character" w:customStyle="1" w:styleId="WW8Num8z8">
    <w:name w:val="WW8Num8z8"/>
    <w:rsid w:val="0060108F"/>
  </w:style>
  <w:style w:type="character" w:customStyle="1" w:styleId="WW8Num9z0">
    <w:name w:val="WW8Num9z0"/>
    <w:rsid w:val="0060108F"/>
    <w:rPr>
      <w:rFonts w:hint="default"/>
      <w:b/>
      <w:sz w:val="28"/>
      <w:szCs w:val="28"/>
      <w:lang w:val="ru-RU"/>
    </w:rPr>
  </w:style>
  <w:style w:type="character" w:customStyle="1" w:styleId="WW8Num9z2">
    <w:name w:val="WW8Num9z2"/>
    <w:rsid w:val="0060108F"/>
    <w:rPr>
      <w:rFonts w:ascii="Symbol" w:hAnsi="Symbol" w:cs="Symbol" w:hint="default"/>
      <w:color w:val="000000"/>
      <w:sz w:val="28"/>
      <w:szCs w:val="28"/>
      <w:lang w:val="ru-RU"/>
    </w:rPr>
  </w:style>
  <w:style w:type="character" w:customStyle="1" w:styleId="WW8Num9z3">
    <w:name w:val="WW8Num9z3"/>
    <w:rsid w:val="0060108F"/>
  </w:style>
  <w:style w:type="character" w:customStyle="1" w:styleId="WW8Num9z4">
    <w:name w:val="WW8Num9z4"/>
    <w:rsid w:val="0060108F"/>
  </w:style>
  <w:style w:type="character" w:customStyle="1" w:styleId="WW8Num9z5">
    <w:name w:val="WW8Num9z5"/>
    <w:rsid w:val="0060108F"/>
  </w:style>
  <w:style w:type="character" w:customStyle="1" w:styleId="WW8Num9z6">
    <w:name w:val="WW8Num9z6"/>
    <w:rsid w:val="0060108F"/>
  </w:style>
  <w:style w:type="character" w:customStyle="1" w:styleId="WW8Num9z7">
    <w:name w:val="WW8Num9z7"/>
    <w:rsid w:val="0060108F"/>
  </w:style>
  <w:style w:type="character" w:customStyle="1" w:styleId="WW8Num9z8">
    <w:name w:val="WW8Num9z8"/>
    <w:rsid w:val="0060108F"/>
  </w:style>
  <w:style w:type="character" w:customStyle="1" w:styleId="WW8Num10z0">
    <w:name w:val="WW8Num10z0"/>
    <w:rsid w:val="0060108F"/>
    <w:rPr>
      <w:rFonts w:hint="default"/>
      <w:sz w:val="28"/>
      <w:szCs w:val="28"/>
      <w:lang w:val="ru-RU"/>
    </w:rPr>
  </w:style>
  <w:style w:type="character" w:customStyle="1" w:styleId="WW8Num11z0">
    <w:name w:val="WW8Num11z0"/>
    <w:rsid w:val="0060108F"/>
    <w:rPr>
      <w:sz w:val="28"/>
      <w:szCs w:val="28"/>
      <w:lang w:val="ru-RU"/>
    </w:rPr>
  </w:style>
  <w:style w:type="character" w:customStyle="1" w:styleId="WW8Num11z1">
    <w:name w:val="WW8Num11z1"/>
    <w:rsid w:val="0060108F"/>
    <w:rPr>
      <w:rFonts w:ascii="Symbol" w:hAnsi="Symbol" w:cs="Symbol" w:hint="default"/>
      <w:sz w:val="28"/>
      <w:szCs w:val="28"/>
      <w:lang w:val="ru-RU"/>
    </w:rPr>
  </w:style>
  <w:style w:type="character" w:customStyle="1" w:styleId="WW8Num11z2">
    <w:name w:val="WW8Num11z2"/>
    <w:rsid w:val="0060108F"/>
  </w:style>
  <w:style w:type="character" w:customStyle="1" w:styleId="WW8Num11z3">
    <w:name w:val="WW8Num11z3"/>
    <w:rsid w:val="0060108F"/>
  </w:style>
  <w:style w:type="character" w:customStyle="1" w:styleId="WW8Num11z4">
    <w:name w:val="WW8Num11z4"/>
    <w:rsid w:val="0060108F"/>
  </w:style>
  <w:style w:type="character" w:customStyle="1" w:styleId="WW8Num11z5">
    <w:name w:val="WW8Num11z5"/>
    <w:rsid w:val="0060108F"/>
  </w:style>
  <w:style w:type="character" w:customStyle="1" w:styleId="WW8Num11z6">
    <w:name w:val="WW8Num11z6"/>
    <w:rsid w:val="0060108F"/>
  </w:style>
  <w:style w:type="character" w:customStyle="1" w:styleId="WW8Num11z7">
    <w:name w:val="WW8Num11z7"/>
    <w:rsid w:val="0060108F"/>
  </w:style>
  <w:style w:type="character" w:customStyle="1" w:styleId="WW8Num11z8">
    <w:name w:val="WW8Num11z8"/>
    <w:rsid w:val="0060108F"/>
  </w:style>
  <w:style w:type="character" w:customStyle="1" w:styleId="WW8Num12z0">
    <w:name w:val="WW8Num12z0"/>
    <w:rsid w:val="0060108F"/>
    <w:rPr>
      <w:rFonts w:hint="default"/>
      <w:sz w:val="28"/>
      <w:szCs w:val="28"/>
      <w:lang w:val="ru-RU"/>
    </w:rPr>
  </w:style>
  <w:style w:type="character" w:customStyle="1" w:styleId="WW8Num12z1">
    <w:name w:val="WW8Num12z1"/>
    <w:rsid w:val="0060108F"/>
    <w:rPr>
      <w:rFonts w:ascii="Symbol" w:hAnsi="Symbol" w:cs="Symbol" w:hint="default"/>
      <w:sz w:val="28"/>
      <w:szCs w:val="28"/>
      <w:lang w:val="ru-RU"/>
    </w:rPr>
  </w:style>
  <w:style w:type="character" w:customStyle="1" w:styleId="WW8Num12z2">
    <w:name w:val="WW8Num12z2"/>
    <w:rsid w:val="0060108F"/>
  </w:style>
  <w:style w:type="character" w:customStyle="1" w:styleId="WW8Num12z3">
    <w:name w:val="WW8Num12z3"/>
    <w:rsid w:val="0060108F"/>
  </w:style>
  <w:style w:type="character" w:customStyle="1" w:styleId="WW8Num12z4">
    <w:name w:val="WW8Num12z4"/>
    <w:rsid w:val="0060108F"/>
  </w:style>
  <w:style w:type="character" w:customStyle="1" w:styleId="WW8Num12z5">
    <w:name w:val="WW8Num12z5"/>
    <w:rsid w:val="0060108F"/>
  </w:style>
  <w:style w:type="character" w:customStyle="1" w:styleId="WW8Num12z6">
    <w:name w:val="WW8Num12z6"/>
    <w:rsid w:val="0060108F"/>
  </w:style>
  <w:style w:type="character" w:customStyle="1" w:styleId="WW8Num12z7">
    <w:name w:val="WW8Num12z7"/>
    <w:rsid w:val="0060108F"/>
  </w:style>
  <w:style w:type="character" w:customStyle="1" w:styleId="WW8Num12z8">
    <w:name w:val="WW8Num12z8"/>
    <w:rsid w:val="0060108F"/>
  </w:style>
  <w:style w:type="character" w:customStyle="1" w:styleId="WW8Num13z0">
    <w:name w:val="WW8Num13z0"/>
    <w:rsid w:val="0060108F"/>
    <w:rPr>
      <w:sz w:val="28"/>
      <w:szCs w:val="28"/>
      <w:lang w:val="ru-RU"/>
    </w:rPr>
  </w:style>
  <w:style w:type="character" w:customStyle="1" w:styleId="WW8Num13z1">
    <w:name w:val="WW8Num13z1"/>
    <w:rsid w:val="0060108F"/>
    <w:rPr>
      <w:rFonts w:ascii="Symbol" w:hAnsi="Symbol" w:cs="Symbol" w:hint="default"/>
      <w:color w:val="000000"/>
      <w:sz w:val="28"/>
      <w:szCs w:val="28"/>
      <w:lang w:val="ru-RU"/>
    </w:rPr>
  </w:style>
  <w:style w:type="character" w:customStyle="1" w:styleId="WW8Num13z2">
    <w:name w:val="WW8Num13z2"/>
    <w:rsid w:val="0060108F"/>
    <w:rPr>
      <w:rFonts w:hint="default"/>
      <w:sz w:val="28"/>
      <w:szCs w:val="28"/>
      <w:lang w:val="ru-RU"/>
    </w:rPr>
  </w:style>
  <w:style w:type="character" w:customStyle="1" w:styleId="WW8Num13z6">
    <w:name w:val="WW8Num13z6"/>
    <w:rsid w:val="0060108F"/>
  </w:style>
  <w:style w:type="character" w:customStyle="1" w:styleId="WW8Num13z7">
    <w:name w:val="WW8Num13z7"/>
    <w:rsid w:val="0060108F"/>
  </w:style>
  <w:style w:type="character" w:customStyle="1" w:styleId="WW8Num13z8">
    <w:name w:val="WW8Num13z8"/>
    <w:rsid w:val="0060108F"/>
  </w:style>
  <w:style w:type="character" w:customStyle="1" w:styleId="WW8Num14z0">
    <w:name w:val="WW8Num14z0"/>
    <w:rsid w:val="0060108F"/>
    <w:rPr>
      <w:b w:val="0"/>
      <w:sz w:val="28"/>
      <w:szCs w:val="28"/>
      <w:lang w:val="ru-RU"/>
    </w:rPr>
  </w:style>
  <w:style w:type="character" w:customStyle="1" w:styleId="WW8Num14z1">
    <w:name w:val="WW8Num14z1"/>
    <w:rsid w:val="0060108F"/>
    <w:rPr>
      <w:rFonts w:ascii="Symbol" w:hAnsi="Symbol" w:cs="Symbol" w:hint="default"/>
      <w:b w:val="0"/>
      <w:color w:val="000000"/>
      <w:sz w:val="28"/>
      <w:szCs w:val="28"/>
      <w:lang w:val="ru-RU"/>
    </w:rPr>
  </w:style>
  <w:style w:type="character" w:customStyle="1" w:styleId="WW8Num14z2">
    <w:name w:val="WW8Num14z2"/>
    <w:rsid w:val="0060108F"/>
  </w:style>
  <w:style w:type="character" w:customStyle="1" w:styleId="WW8Num14z3">
    <w:name w:val="WW8Num14z3"/>
    <w:rsid w:val="0060108F"/>
  </w:style>
  <w:style w:type="character" w:customStyle="1" w:styleId="WW8Num14z4">
    <w:name w:val="WW8Num14z4"/>
    <w:rsid w:val="0060108F"/>
  </w:style>
  <w:style w:type="character" w:customStyle="1" w:styleId="WW8Num14z5">
    <w:name w:val="WW8Num14z5"/>
    <w:rsid w:val="0060108F"/>
  </w:style>
  <w:style w:type="character" w:customStyle="1" w:styleId="WW8Num14z6">
    <w:name w:val="WW8Num14z6"/>
    <w:rsid w:val="0060108F"/>
  </w:style>
  <w:style w:type="character" w:customStyle="1" w:styleId="WW8Num14z7">
    <w:name w:val="WW8Num14z7"/>
    <w:rsid w:val="0060108F"/>
  </w:style>
  <w:style w:type="character" w:customStyle="1" w:styleId="WW8Num14z8">
    <w:name w:val="WW8Num14z8"/>
    <w:rsid w:val="0060108F"/>
  </w:style>
  <w:style w:type="character" w:customStyle="1" w:styleId="WW8Num15z0">
    <w:name w:val="WW8Num15z0"/>
    <w:rsid w:val="0060108F"/>
    <w:rPr>
      <w:rFonts w:ascii="Symbol" w:hAnsi="Symbol" w:cs="Symbol" w:hint="default"/>
      <w:color w:val="000000"/>
      <w:sz w:val="28"/>
      <w:szCs w:val="28"/>
      <w:lang w:val="ru-RU"/>
    </w:rPr>
  </w:style>
  <w:style w:type="character" w:customStyle="1" w:styleId="WW8Num15z1">
    <w:name w:val="WW8Num15z1"/>
    <w:rsid w:val="0060108F"/>
    <w:rPr>
      <w:rFonts w:eastAsia="TimesNewRomanPSMT" w:hint="default"/>
      <w:sz w:val="28"/>
      <w:szCs w:val="28"/>
      <w:lang w:val="ru-RU"/>
    </w:rPr>
  </w:style>
  <w:style w:type="character" w:customStyle="1" w:styleId="WW8Num15z4">
    <w:name w:val="WW8Num15z4"/>
    <w:rsid w:val="0060108F"/>
    <w:rPr>
      <w:rFonts w:ascii="Courier New" w:hAnsi="Courier New" w:cs="Courier New" w:hint="default"/>
    </w:rPr>
  </w:style>
  <w:style w:type="character" w:customStyle="1" w:styleId="WW8Num15z5">
    <w:name w:val="WW8Num15z5"/>
    <w:rsid w:val="0060108F"/>
    <w:rPr>
      <w:rFonts w:ascii="Wingdings" w:hAnsi="Wingdings" w:cs="Wingdings" w:hint="default"/>
    </w:rPr>
  </w:style>
  <w:style w:type="character" w:customStyle="1" w:styleId="WW8Num16z0">
    <w:name w:val="WW8Num16z0"/>
    <w:rsid w:val="0060108F"/>
    <w:rPr>
      <w:rFonts w:hint="default"/>
      <w:sz w:val="28"/>
      <w:szCs w:val="28"/>
    </w:rPr>
  </w:style>
  <w:style w:type="character" w:customStyle="1" w:styleId="WW8Num16z1">
    <w:name w:val="WW8Num16z1"/>
    <w:rsid w:val="0060108F"/>
    <w:rPr>
      <w:rFonts w:ascii="Symbol" w:hAnsi="Symbol" w:cs="Symbol" w:hint="default"/>
      <w:sz w:val="28"/>
      <w:szCs w:val="28"/>
    </w:rPr>
  </w:style>
  <w:style w:type="character" w:customStyle="1" w:styleId="WW8Num16z2">
    <w:name w:val="WW8Num16z2"/>
    <w:rsid w:val="0060108F"/>
  </w:style>
  <w:style w:type="character" w:customStyle="1" w:styleId="WW8Num16z3">
    <w:name w:val="WW8Num16z3"/>
    <w:rsid w:val="0060108F"/>
  </w:style>
  <w:style w:type="character" w:customStyle="1" w:styleId="WW8Num16z4">
    <w:name w:val="WW8Num16z4"/>
    <w:rsid w:val="0060108F"/>
  </w:style>
  <w:style w:type="character" w:customStyle="1" w:styleId="WW8Num16z5">
    <w:name w:val="WW8Num16z5"/>
    <w:rsid w:val="0060108F"/>
  </w:style>
  <w:style w:type="character" w:customStyle="1" w:styleId="WW8Num16z6">
    <w:name w:val="WW8Num16z6"/>
    <w:rsid w:val="0060108F"/>
  </w:style>
  <w:style w:type="character" w:customStyle="1" w:styleId="WW8Num16z7">
    <w:name w:val="WW8Num16z7"/>
    <w:rsid w:val="0060108F"/>
  </w:style>
  <w:style w:type="character" w:customStyle="1" w:styleId="WW8Num16z8">
    <w:name w:val="WW8Num16z8"/>
    <w:rsid w:val="0060108F"/>
  </w:style>
  <w:style w:type="character" w:customStyle="1" w:styleId="WW8Num17z0">
    <w:name w:val="WW8Num17z0"/>
    <w:rsid w:val="0060108F"/>
    <w:rPr>
      <w:rFonts w:ascii="Symbol" w:hAnsi="Symbol" w:cs="Symbol" w:hint="default"/>
      <w:sz w:val="28"/>
      <w:szCs w:val="28"/>
      <w:lang w:val="ru-RU"/>
    </w:rPr>
  </w:style>
  <w:style w:type="character" w:customStyle="1" w:styleId="WW8Num17z1">
    <w:name w:val="WW8Num17z1"/>
    <w:rsid w:val="0060108F"/>
    <w:rPr>
      <w:rFonts w:hint="default"/>
      <w:sz w:val="28"/>
      <w:szCs w:val="28"/>
      <w:lang w:val="ru-RU"/>
    </w:rPr>
  </w:style>
  <w:style w:type="character" w:customStyle="1" w:styleId="WW8Num17z4">
    <w:name w:val="WW8Num17z4"/>
    <w:rsid w:val="0060108F"/>
    <w:rPr>
      <w:rFonts w:ascii="Courier New" w:hAnsi="Courier New" w:cs="Courier New" w:hint="default"/>
    </w:rPr>
  </w:style>
  <w:style w:type="character" w:customStyle="1" w:styleId="WW8Num17z5">
    <w:name w:val="WW8Num17z5"/>
    <w:rsid w:val="0060108F"/>
    <w:rPr>
      <w:rFonts w:ascii="Wingdings" w:hAnsi="Wingdings" w:cs="Wingdings" w:hint="default"/>
    </w:rPr>
  </w:style>
  <w:style w:type="character" w:customStyle="1" w:styleId="WW8Num18z0">
    <w:name w:val="WW8Num18z0"/>
    <w:rsid w:val="0060108F"/>
    <w:rPr>
      <w:rFonts w:ascii="Times New Roman" w:hAnsi="Times New Roman" w:cs="Times New Roman" w:hint="default"/>
    </w:rPr>
  </w:style>
  <w:style w:type="character" w:customStyle="1" w:styleId="WW8Num19z0">
    <w:name w:val="WW8Num19z0"/>
    <w:rsid w:val="0060108F"/>
    <w:rPr>
      <w:rFonts w:ascii="Times New Roman" w:hAnsi="Times New Roman" w:cs="Times New Roman" w:hint="default"/>
      <w:sz w:val="28"/>
      <w:szCs w:val="28"/>
    </w:rPr>
  </w:style>
  <w:style w:type="character" w:customStyle="1" w:styleId="WW8Num20z0">
    <w:name w:val="WW8Num20z0"/>
    <w:rsid w:val="0060108F"/>
    <w:rPr>
      <w:rFonts w:ascii="Times New Roman" w:hAnsi="Times New Roman" w:cs="Times New Roman" w:hint="default"/>
      <w:sz w:val="28"/>
      <w:szCs w:val="28"/>
      <w:lang w:val="ru-RU"/>
    </w:rPr>
  </w:style>
  <w:style w:type="character" w:customStyle="1" w:styleId="WW8Num21z0">
    <w:name w:val="WW8Num21z0"/>
    <w:rsid w:val="0060108F"/>
    <w:rPr>
      <w:rFonts w:ascii="Times New Roman" w:hAnsi="Times New Roman" w:cs="Times New Roman" w:hint="default"/>
    </w:rPr>
  </w:style>
  <w:style w:type="character" w:customStyle="1" w:styleId="WW8Num22z0">
    <w:name w:val="WW8Num22z0"/>
    <w:rsid w:val="0060108F"/>
    <w:rPr>
      <w:rFonts w:ascii="Times New Roman" w:hAnsi="Times New Roman" w:cs="Times New Roman" w:hint="default"/>
    </w:rPr>
  </w:style>
  <w:style w:type="character" w:customStyle="1" w:styleId="WW8Num23z0">
    <w:name w:val="WW8Num23z0"/>
    <w:rsid w:val="0060108F"/>
    <w:rPr>
      <w:rFonts w:ascii="Times New Roman" w:hAnsi="Times New Roman" w:cs="Times New Roman" w:hint="default"/>
      <w:sz w:val="28"/>
      <w:szCs w:val="28"/>
      <w:lang w:val="ru-RU"/>
    </w:rPr>
  </w:style>
  <w:style w:type="character" w:customStyle="1" w:styleId="WW8Num24z0">
    <w:name w:val="WW8Num24z0"/>
    <w:rsid w:val="0060108F"/>
    <w:rPr>
      <w:sz w:val="28"/>
      <w:szCs w:val="28"/>
      <w:lang w:val="ru-RU"/>
    </w:rPr>
  </w:style>
  <w:style w:type="character" w:customStyle="1" w:styleId="WW8Num24z1">
    <w:name w:val="WW8Num24z1"/>
    <w:rsid w:val="0060108F"/>
    <w:rPr>
      <w:rFonts w:ascii="Symbol" w:hAnsi="Symbol" w:cs="Symbol" w:hint="default"/>
      <w:color w:val="000000"/>
      <w:sz w:val="28"/>
      <w:szCs w:val="28"/>
      <w:lang w:val="ru-RU"/>
    </w:rPr>
  </w:style>
  <w:style w:type="character" w:customStyle="1" w:styleId="WW8Num24z2">
    <w:name w:val="WW8Num24z2"/>
    <w:rsid w:val="0060108F"/>
    <w:rPr>
      <w:rFonts w:hint="default"/>
      <w:sz w:val="28"/>
      <w:szCs w:val="28"/>
      <w:lang w:val="ru-RU"/>
    </w:rPr>
  </w:style>
  <w:style w:type="character" w:customStyle="1" w:styleId="WW8Num24z3">
    <w:name w:val="WW8Num24z3"/>
    <w:rsid w:val="0060108F"/>
    <w:rPr>
      <w:rFonts w:ascii="Times New Roman" w:hAnsi="Times New Roman" w:cs="Symbol" w:hint="default"/>
      <w:color w:val="000000"/>
      <w:sz w:val="28"/>
      <w:szCs w:val="28"/>
      <w:lang w:val="ru-RU"/>
    </w:rPr>
  </w:style>
  <w:style w:type="character" w:customStyle="1" w:styleId="WW8Num24z6">
    <w:name w:val="WW8Num24z6"/>
    <w:rsid w:val="0060108F"/>
  </w:style>
  <w:style w:type="character" w:customStyle="1" w:styleId="WW8Num24z7">
    <w:name w:val="WW8Num24z7"/>
    <w:rsid w:val="0060108F"/>
  </w:style>
  <w:style w:type="character" w:customStyle="1" w:styleId="WW8Num24z8">
    <w:name w:val="WW8Num24z8"/>
    <w:rsid w:val="0060108F"/>
  </w:style>
  <w:style w:type="character" w:customStyle="1" w:styleId="WW8Num25z0">
    <w:name w:val="WW8Num25z0"/>
    <w:rsid w:val="0060108F"/>
    <w:rPr>
      <w:rFonts w:ascii="Times New Roman" w:hAnsi="Times New Roman" w:cs="Times New Roman" w:hint="default"/>
    </w:rPr>
  </w:style>
  <w:style w:type="character" w:customStyle="1" w:styleId="WW8Num26z0">
    <w:name w:val="WW8Num26z0"/>
    <w:rsid w:val="0060108F"/>
    <w:rPr>
      <w:rFonts w:ascii="Times New Roman" w:hAnsi="Times New Roman" w:cs="Symbol" w:hint="default"/>
      <w:sz w:val="28"/>
      <w:szCs w:val="28"/>
      <w:lang w:val="ru-RU"/>
    </w:rPr>
  </w:style>
  <w:style w:type="character" w:customStyle="1" w:styleId="WW8Num26z1">
    <w:name w:val="WW8Num26z1"/>
    <w:rsid w:val="0060108F"/>
    <w:rPr>
      <w:rFonts w:hint="default"/>
      <w:sz w:val="28"/>
      <w:szCs w:val="28"/>
      <w:lang w:val="ru-RU"/>
    </w:rPr>
  </w:style>
  <w:style w:type="character" w:customStyle="1" w:styleId="WW8Num26z2">
    <w:name w:val="WW8Num26z2"/>
    <w:rsid w:val="0060108F"/>
    <w:rPr>
      <w:rFonts w:ascii="Wingdings" w:hAnsi="Wingdings" w:cs="Wingdings" w:hint="default"/>
    </w:rPr>
  </w:style>
  <w:style w:type="character" w:customStyle="1" w:styleId="WW8Num26z3">
    <w:name w:val="WW8Num26z3"/>
    <w:rsid w:val="0060108F"/>
    <w:rPr>
      <w:rFonts w:ascii="Symbol" w:hAnsi="Symbol" w:cs="Symbol" w:hint="default"/>
      <w:sz w:val="28"/>
      <w:szCs w:val="28"/>
      <w:lang w:val="ru-RU"/>
    </w:rPr>
  </w:style>
  <w:style w:type="character" w:customStyle="1" w:styleId="WW8Num26z4">
    <w:name w:val="WW8Num26z4"/>
    <w:rsid w:val="0060108F"/>
    <w:rPr>
      <w:rFonts w:ascii="Courier New" w:hAnsi="Courier New" w:cs="Courier New" w:hint="default"/>
    </w:rPr>
  </w:style>
  <w:style w:type="character" w:customStyle="1" w:styleId="WW8Num27z0">
    <w:name w:val="WW8Num27z0"/>
    <w:rsid w:val="0060108F"/>
    <w:rPr>
      <w:rFonts w:hint="default"/>
      <w:sz w:val="28"/>
      <w:szCs w:val="28"/>
    </w:rPr>
  </w:style>
  <w:style w:type="character" w:customStyle="1" w:styleId="WW8Num27z2">
    <w:name w:val="WW8Num27z2"/>
    <w:rsid w:val="0060108F"/>
    <w:rPr>
      <w:rFonts w:ascii="Times New Roman" w:hAnsi="Times New Roman" w:cs="Symbol" w:hint="default"/>
      <w:color w:val="000000"/>
      <w:sz w:val="28"/>
      <w:szCs w:val="28"/>
      <w:lang w:val="ru-RU"/>
    </w:rPr>
  </w:style>
  <w:style w:type="character" w:customStyle="1" w:styleId="WW8Num27z3">
    <w:name w:val="WW8Num27z3"/>
    <w:rsid w:val="0060108F"/>
  </w:style>
  <w:style w:type="character" w:customStyle="1" w:styleId="WW8Num27z4">
    <w:name w:val="WW8Num27z4"/>
    <w:rsid w:val="0060108F"/>
  </w:style>
  <w:style w:type="character" w:customStyle="1" w:styleId="WW8Num27z5">
    <w:name w:val="WW8Num27z5"/>
    <w:rsid w:val="0060108F"/>
  </w:style>
  <w:style w:type="character" w:customStyle="1" w:styleId="WW8Num27z6">
    <w:name w:val="WW8Num27z6"/>
    <w:rsid w:val="0060108F"/>
  </w:style>
  <w:style w:type="character" w:customStyle="1" w:styleId="WW8Num27z7">
    <w:name w:val="WW8Num27z7"/>
    <w:rsid w:val="0060108F"/>
  </w:style>
  <w:style w:type="character" w:customStyle="1" w:styleId="WW8Num27z8">
    <w:name w:val="WW8Num27z8"/>
    <w:rsid w:val="0060108F"/>
  </w:style>
  <w:style w:type="character" w:customStyle="1" w:styleId="WW8Num28z0">
    <w:name w:val="WW8Num28z0"/>
    <w:rsid w:val="0060108F"/>
    <w:rPr>
      <w:sz w:val="28"/>
      <w:szCs w:val="28"/>
      <w:lang w:val="ru-RU"/>
    </w:rPr>
  </w:style>
  <w:style w:type="character" w:customStyle="1" w:styleId="WW8Num28z1">
    <w:name w:val="WW8Num28z1"/>
    <w:rsid w:val="0060108F"/>
    <w:rPr>
      <w:rFonts w:ascii="Symbol" w:hAnsi="Symbol" w:cs="Symbol" w:hint="default"/>
      <w:color w:val="000000"/>
      <w:sz w:val="28"/>
      <w:szCs w:val="28"/>
      <w:lang w:val="ru-RU"/>
    </w:rPr>
  </w:style>
  <w:style w:type="character" w:customStyle="1" w:styleId="WW8Num28z2">
    <w:name w:val="WW8Num28z2"/>
    <w:rsid w:val="0060108F"/>
    <w:rPr>
      <w:rFonts w:hint="default"/>
      <w:sz w:val="28"/>
      <w:szCs w:val="28"/>
      <w:lang w:val="ru-RU"/>
    </w:rPr>
  </w:style>
  <w:style w:type="character" w:customStyle="1" w:styleId="WW8Num28z5">
    <w:name w:val="WW8Num28z5"/>
    <w:rsid w:val="0060108F"/>
    <w:rPr>
      <w:rFonts w:ascii="Times New Roman" w:hAnsi="Times New Roman" w:cs="Symbol" w:hint="default"/>
      <w:color w:val="000000"/>
      <w:sz w:val="28"/>
      <w:szCs w:val="28"/>
      <w:lang w:val="ru-RU"/>
    </w:rPr>
  </w:style>
  <w:style w:type="character" w:customStyle="1" w:styleId="WW8Num28z6">
    <w:name w:val="WW8Num28z6"/>
    <w:rsid w:val="0060108F"/>
  </w:style>
  <w:style w:type="character" w:customStyle="1" w:styleId="WW8Num28z7">
    <w:name w:val="WW8Num28z7"/>
    <w:rsid w:val="0060108F"/>
  </w:style>
  <w:style w:type="character" w:customStyle="1" w:styleId="WW8Num28z8">
    <w:name w:val="WW8Num28z8"/>
    <w:rsid w:val="0060108F"/>
  </w:style>
  <w:style w:type="character" w:customStyle="1" w:styleId="WW8Num29z0">
    <w:name w:val="WW8Num29z0"/>
    <w:rsid w:val="0060108F"/>
    <w:rPr>
      <w:rFonts w:ascii="Times New Roman" w:hAnsi="Times New Roman" w:cs="Times New Roman" w:hint="default"/>
      <w:sz w:val="28"/>
      <w:szCs w:val="28"/>
      <w:lang w:val="ru-RU"/>
    </w:rPr>
  </w:style>
  <w:style w:type="character" w:customStyle="1" w:styleId="WW8Num30z0">
    <w:name w:val="WW8Num30z0"/>
    <w:rsid w:val="0060108F"/>
    <w:rPr>
      <w:rFonts w:ascii="Times New Roman" w:hAnsi="Times New Roman" w:cs="Times New Roman" w:hint="default"/>
      <w:sz w:val="28"/>
      <w:szCs w:val="28"/>
      <w:lang w:val="ru-RU"/>
    </w:rPr>
  </w:style>
  <w:style w:type="character" w:customStyle="1" w:styleId="WW8Num31z0">
    <w:name w:val="WW8Num31z0"/>
    <w:rsid w:val="0060108F"/>
    <w:rPr>
      <w:rFonts w:ascii="Times New Roman" w:hAnsi="Times New Roman" w:cs="Times New Roman" w:hint="default"/>
    </w:rPr>
  </w:style>
  <w:style w:type="character" w:customStyle="1" w:styleId="WW8Num32z0">
    <w:name w:val="WW8Num32z0"/>
    <w:rsid w:val="0060108F"/>
    <w:rPr>
      <w:rFonts w:ascii="Times New Roman" w:hAnsi="Times New Roman" w:cs="Times New Roman" w:hint="default"/>
      <w:sz w:val="28"/>
      <w:szCs w:val="28"/>
      <w:lang w:val="ru-RU"/>
    </w:rPr>
  </w:style>
  <w:style w:type="character" w:customStyle="1" w:styleId="WW8Num33z0">
    <w:name w:val="WW8Num33z0"/>
    <w:rsid w:val="0060108F"/>
    <w:rPr>
      <w:rFonts w:ascii="Times New Roman" w:hAnsi="Times New Roman" w:cs="Times New Roman" w:hint="default"/>
      <w:sz w:val="28"/>
      <w:szCs w:val="28"/>
      <w:lang w:val="ru-RU"/>
    </w:rPr>
  </w:style>
  <w:style w:type="character" w:customStyle="1" w:styleId="WW8Num34z0">
    <w:name w:val="WW8Num34z0"/>
    <w:rsid w:val="0060108F"/>
    <w:rPr>
      <w:rFonts w:ascii="Symbol" w:hAnsi="Symbol" w:cs="Symbol" w:hint="default"/>
      <w:color w:val="000000"/>
      <w:sz w:val="28"/>
      <w:szCs w:val="28"/>
      <w:lang w:val="ru-RU"/>
    </w:rPr>
  </w:style>
  <w:style w:type="character" w:customStyle="1" w:styleId="WW8Num34z1">
    <w:name w:val="WW8Num34z1"/>
    <w:rsid w:val="0060108F"/>
    <w:rPr>
      <w:rFonts w:hint="default"/>
      <w:sz w:val="28"/>
      <w:szCs w:val="28"/>
    </w:rPr>
  </w:style>
  <w:style w:type="character" w:customStyle="1" w:styleId="WW8Num34z2">
    <w:name w:val="WW8Num34z2"/>
    <w:rsid w:val="0060108F"/>
    <w:rPr>
      <w:rFonts w:ascii="Times New Roman" w:hAnsi="Times New Roman" w:cs="Symbol" w:hint="default"/>
      <w:color w:val="000000"/>
      <w:sz w:val="28"/>
      <w:szCs w:val="28"/>
      <w:lang w:val="ru-RU"/>
    </w:rPr>
  </w:style>
  <w:style w:type="character" w:customStyle="1" w:styleId="WW8Num34z4">
    <w:name w:val="WW8Num34z4"/>
    <w:rsid w:val="0060108F"/>
    <w:rPr>
      <w:rFonts w:ascii="Courier New" w:hAnsi="Courier New" w:cs="Courier New" w:hint="default"/>
    </w:rPr>
  </w:style>
  <w:style w:type="character" w:customStyle="1" w:styleId="WW8Num34z5">
    <w:name w:val="WW8Num34z5"/>
    <w:rsid w:val="0060108F"/>
    <w:rPr>
      <w:rFonts w:ascii="Wingdings" w:hAnsi="Wingdings" w:cs="Wingdings" w:hint="default"/>
    </w:rPr>
  </w:style>
  <w:style w:type="character" w:customStyle="1" w:styleId="WW8Num35z0">
    <w:name w:val="WW8Num35z0"/>
    <w:rsid w:val="0060108F"/>
    <w:rPr>
      <w:rFonts w:ascii="Times New Roman" w:hAnsi="Times New Roman" w:cs="Times New Roman" w:hint="default"/>
      <w:sz w:val="28"/>
      <w:szCs w:val="28"/>
    </w:rPr>
  </w:style>
  <w:style w:type="character" w:customStyle="1" w:styleId="WW8Num36z0">
    <w:name w:val="WW8Num36z0"/>
    <w:rsid w:val="0060108F"/>
    <w:rPr>
      <w:rFonts w:ascii="Times New Roman" w:hAnsi="Times New Roman" w:cs="Times New Roman" w:hint="default"/>
      <w:sz w:val="28"/>
      <w:szCs w:val="28"/>
      <w:lang w:val="ru-RU"/>
    </w:rPr>
  </w:style>
  <w:style w:type="character" w:customStyle="1" w:styleId="WW8Num37z0">
    <w:name w:val="WW8Num37z0"/>
    <w:rsid w:val="0060108F"/>
    <w:rPr>
      <w:rFonts w:ascii="Times New Roman" w:hAnsi="Times New Roman" w:cs="Times New Roman" w:hint="default"/>
    </w:rPr>
  </w:style>
  <w:style w:type="character" w:customStyle="1" w:styleId="WW8Num38z0">
    <w:name w:val="WW8Num38z0"/>
    <w:rsid w:val="0060108F"/>
    <w:rPr>
      <w:rFonts w:ascii="Times New Roman" w:hAnsi="Times New Roman" w:cs="Times New Roman" w:hint="default"/>
      <w:sz w:val="28"/>
      <w:szCs w:val="28"/>
      <w:lang w:val="ru-RU"/>
    </w:rPr>
  </w:style>
  <w:style w:type="character" w:customStyle="1" w:styleId="WW8Num39z0">
    <w:name w:val="WW8Num39z0"/>
    <w:rsid w:val="0060108F"/>
    <w:rPr>
      <w:rFonts w:hint="default"/>
      <w:sz w:val="28"/>
      <w:szCs w:val="28"/>
    </w:rPr>
  </w:style>
  <w:style w:type="character" w:customStyle="1" w:styleId="WW8Num39z1">
    <w:name w:val="WW8Num39z1"/>
    <w:rsid w:val="0060108F"/>
    <w:rPr>
      <w:rFonts w:ascii="Times New Roman" w:hAnsi="Times New Roman" w:cs="Times New Roman" w:hint="default"/>
      <w:spacing w:val="1"/>
      <w:sz w:val="28"/>
      <w:szCs w:val="28"/>
    </w:rPr>
  </w:style>
  <w:style w:type="character" w:customStyle="1" w:styleId="WW8Num39z2">
    <w:name w:val="WW8Num39z2"/>
    <w:rsid w:val="0060108F"/>
  </w:style>
  <w:style w:type="character" w:customStyle="1" w:styleId="WW8Num39z3">
    <w:name w:val="WW8Num39z3"/>
    <w:rsid w:val="0060108F"/>
  </w:style>
  <w:style w:type="character" w:customStyle="1" w:styleId="WW8Num39z4">
    <w:name w:val="WW8Num39z4"/>
    <w:rsid w:val="0060108F"/>
  </w:style>
  <w:style w:type="character" w:customStyle="1" w:styleId="WW8Num39z5">
    <w:name w:val="WW8Num39z5"/>
    <w:rsid w:val="0060108F"/>
  </w:style>
  <w:style w:type="character" w:customStyle="1" w:styleId="WW8Num39z6">
    <w:name w:val="WW8Num39z6"/>
    <w:rsid w:val="0060108F"/>
  </w:style>
  <w:style w:type="character" w:customStyle="1" w:styleId="WW8Num39z7">
    <w:name w:val="WW8Num39z7"/>
    <w:rsid w:val="0060108F"/>
  </w:style>
  <w:style w:type="character" w:customStyle="1" w:styleId="WW8Num39z8">
    <w:name w:val="WW8Num39z8"/>
    <w:rsid w:val="0060108F"/>
  </w:style>
  <w:style w:type="character" w:customStyle="1" w:styleId="WW8Num40z0">
    <w:name w:val="WW8Num40z0"/>
    <w:rsid w:val="0060108F"/>
    <w:rPr>
      <w:rFonts w:ascii="Times New Roman" w:hAnsi="Times New Roman" w:cs="Times New Roman" w:hint="default"/>
      <w:color w:val="000000"/>
      <w:sz w:val="28"/>
      <w:szCs w:val="28"/>
      <w:lang w:val="ru-RU" w:eastAsia="ar-SA"/>
    </w:rPr>
  </w:style>
  <w:style w:type="character" w:customStyle="1" w:styleId="WW8Num41z0">
    <w:name w:val="WW8Num41z0"/>
    <w:rsid w:val="0060108F"/>
    <w:rPr>
      <w:rFonts w:ascii="Times New Roman" w:hAnsi="Times New Roman" w:cs="Times New Roman" w:hint="default"/>
      <w:sz w:val="28"/>
      <w:szCs w:val="28"/>
      <w:lang w:val="ru-RU"/>
    </w:rPr>
  </w:style>
  <w:style w:type="character" w:customStyle="1" w:styleId="WW8Num42z0">
    <w:name w:val="WW8Num42z0"/>
    <w:rsid w:val="0060108F"/>
    <w:rPr>
      <w:rFonts w:ascii="Times New Roman" w:hAnsi="Times New Roman" w:cs="Symbol" w:hint="default"/>
      <w:sz w:val="28"/>
      <w:szCs w:val="28"/>
      <w:lang w:val="ru-RU"/>
    </w:rPr>
  </w:style>
  <w:style w:type="character" w:customStyle="1" w:styleId="WW8Num42z1">
    <w:name w:val="WW8Num42z1"/>
    <w:rsid w:val="0060108F"/>
    <w:rPr>
      <w:rFonts w:hint="default"/>
      <w:sz w:val="28"/>
      <w:szCs w:val="28"/>
      <w:lang w:val="ru-RU"/>
    </w:rPr>
  </w:style>
  <w:style w:type="character" w:customStyle="1" w:styleId="WW8Num42z2">
    <w:name w:val="WW8Num42z2"/>
    <w:rsid w:val="0060108F"/>
    <w:rPr>
      <w:rFonts w:ascii="Symbol" w:hAnsi="Symbol" w:cs="Symbol" w:hint="default"/>
      <w:sz w:val="28"/>
      <w:szCs w:val="28"/>
      <w:lang w:val="ru-RU"/>
    </w:rPr>
  </w:style>
  <w:style w:type="character" w:customStyle="1" w:styleId="WW8Num42z4">
    <w:name w:val="WW8Num42z4"/>
    <w:rsid w:val="0060108F"/>
    <w:rPr>
      <w:rFonts w:ascii="Courier New" w:hAnsi="Courier New" w:cs="Courier New" w:hint="default"/>
    </w:rPr>
  </w:style>
  <w:style w:type="character" w:customStyle="1" w:styleId="WW8Num42z5">
    <w:name w:val="WW8Num42z5"/>
    <w:rsid w:val="0060108F"/>
    <w:rPr>
      <w:rFonts w:ascii="Wingdings" w:hAnsi="Wingdings" w:cs="Wingdings" w:hint="default"/>
    </w:rPr>
  </w:style>
  <w:style w:type="character" w:customStyle="1" w:styleId="WW8Num43z0">
    <w:name w:val="WW8Num43z0"/>
    <w:rsid w:val="0060108F"/>
    <w:rPr>
      <w:rFonts w:ascii="Times New Roman" w:hAnsi="Times New Roman" w:cs="Times New Roman" w:hint="default"/>
      <w:sz w:val="28"/>
      <w:szCs w:val="28"/>
      <w:lang w:val="ru-RU"/>
    </w:rPr>
  </w:style>
  <w:style w:type="character" w:customStyle="1" w:styleId="WW8Num44z0">
    <w:name w:val="WW8Num44z0"/>
    <w:rsid w:val="0060108F"/>
    <w:rPr>
      <w:rFonts w:ascii="Times New Roman" w:hAnsi="Times New Roman" w:cs="Times New Roman" w:hint="default"/>
      <w:color w:val="000000"/>
      <w:sz w:val="28"/>
      <w:szCs w:val="28"/>
    </w:rPr>
  </w:style>
  <w:style w:type="character" w:customStyle="1" w:styleId="WW8Num45z0">
    <w:name w:val="WW8Num45z0"/>
    <w:rsid w:val="0060108F"/>
    <w:rPr>
      <w:rFonts w:ascii="Symbol" w:hAnsi="Symbol" w:cs="Symbol" w:hint="default"/>
      <w:sz w:val="28"/>
      <w:szCs w:val="28"/>
      <w:lang w:val="ru-RU"/>
    </w:rPr>
  </w:style>
  <w:style w:type="character" w:customStyle="1" w:styleId="WW8Num45z1">
    <w:name w:val="WW8Num45z1"/>
    <w:rsid w:val="0060108F"/>
    <w:rPr>
      <w:rFonts w:hint="default"/>
      <w:b w:val="0"/>
      <w:sz w:val="28"/>
      <w:szCs w:val="28"/>
      <w:lang w:val="ru-RU"/>
    </w:rPr>
  </w:style>
  <w:style w:type="character" w:customStyle="1" w:styleId="WW8Num45z2">
    <w:name w:val="WW8Num45z2"/>
    <w:rsid w:val="0060108F"/>
    <w:rPr>
      <w:rFonts w:ascii="Times New Roman" w:hAnsi="Times New Roman" w:cs="Symbol" w:hint="default"/>
      <w:sz w:val="28"/>
      <w:szCs w:val="28"/>
      <w:lang w:val="ru-RU"/>
    </w:rPr>
  </w:style>
  <w:style w:type="character" w:customStyle="1" w:styleId="WW8Num45z3">
    <w:name w:val="WW8Num45z3"/>
    <w:rsid w:val="0060108F"/>
    <w:rPr>
      <w:rFonts w:hint="default"/>
      <w:sz w:val="28"/>
      <w:szCs w:val="28"/>
      <w:lang w:val="ru-RU"/>
    </w:rPr>
  </w:style>
  <w:style w:type="character" w:customStyle="1" w:styleId="WW8Num45z7">
    <w:name w:val="WW8Num45z7"/>
    <w:rsid w:val="0060108F"/>
    <w:rPr>
      <w:rFonts w:ascii="Courier New" w:hAnsi="Courier New" w:cs="Courier New" w:hint="default"/>
    </w:rPr>
  </w:style>
  <w:style w:type="character" w:customStyle="1" w:styleId="WW8Num45z8">
    <w:name w:val="WW8Num45z8"/>
    <w:rsid w:val="0060108F"/>
    <w:rPr>
      <w:rFonts w:ascii="Wingdings" w:hAnsi="Wingdings" w:cs="Wingdings" w:hint="default"/>
    </w:rPr>
  </w:style>
  <w:style w:type="character" w:customStyle="1" w:styleId="WW8Num46z0">
    <w:name w:val="WW8Num46z0"/>
    <w:rsid w:val="0060108F"/>
    <w:rPr>
      <w:rFonts w:ascii="Times New Roman" w:hAnsi="Times New Roman" w:cs="Times New Roman" w:hint="default"/>
      <w:sz w:val="28"/>
      <w:szCs w:val="28"/>
    </w:rPr>
  </w:style>
  <w:style w:type="character" w:customStyle="1" w:styleId="WW8Num47z0">
    <w:name w:val="WW8Num47z0"/>
    <w:rsid w:val="0060108F"/>
    <w:rPr>
      <w:sz w:val="28"/>
      <w:szCs w:val="28"/>
      <w:lang w:val="ru-RU"/>
    </w:rPr>
  </w:style>
  <w:style w:type="character" w:customStyle="1" w:styleId="WW8Num47z1">
    <w:name w:val="WW8Num47z1"/>
    <w:rsid w:val="0060108F"/>
    <w:rPr>
      <w:rFonts w:ascii="Times New Roman" w:hAnsi="Times New Roman" w:cs="Symbol" w:hint="default"/>
      <w:color w:val="000000"/>
      <w:sz w:val="28"/>
      <w:szCs w:val="28"/>
      <w:lang w:val="ru-RU"/>
    </w:rPr>
  </w:style>
  <w:style w:type="character" w:customStyle="1" w:styleId="WW8Num47z2">
    <w:name w:val="WW8Num47z2"/>
    <w:rsid w:val="0060108F"/>
    <w:rPr>
      <w:rFonts w:hint="default"/>
      <w:sz w:val="28"/>
      <w:szCs w:val="28"/>
      <w:lang w:val="ru-RU"/>
    </w:rPr>
  </w:style>
  <w:style w:type="character" w:customStyle="1" w:styleId="WW8Num47z3">
    <w:name w:val="WW8Num47z3"/>
    <w:rsid w:val="0060108F"/>
    <w:rPr>
      <w:rFonts w:ascii="Symbol" w:hAnsi="Symbol" w:cs="Symbol" w:hint="default"/>
      <w:color w:val="000000"/>
      <w:sz w:val="28"/>
      <w:szCs w:val="28"/>
      <w:lang w:val="ru-RU"/>
    </w:rPr>
  </w:style>
  <w:style w:type="character" w:customStyle="1" w:styleId="WW8Num47z6">
    <w:name w:val="WW8Num47z6"/>
    <w:rsid w:val="0060108F"/>
  </w:style>
  <w:style w:type="character" w:customStyle="1" w:styleId="WW8Num47z7">
    <w:name w:val="WW8Num47z7"/>
    <w:rsid w:val="0060108F"/>
  </w:style>
  <w:style w:type="character" w:customStyle="1" w:styleId="WW8Num47z8">
    <w:name w:val="WW8Num47z8"/>
    <w:rsid w:val="0060108F"/>
  </w:style>
  <w:style w:type="character" w:customStyle="1" w:styleId="WW8Num48z0">
    <w:name w:val="WW8Num48z0"/>
    <w:rsid w:val="0060108F"/>
    <w:rPr>
      <w:rFonts w:ascii="Times New Roman" w:hAnsi="Times New Roman" w:cs="Times New Roman" w:hint="default"/>
    </w:rPr>
  </w:style>
  <w:style w:type="character" w:customStyle="1" w:styleId="WW8Num49z0">
    <w:name w:val="WW8Num49z0"/>
    <w:rsid w:val="0060108F"/>
    <w:rPr>
      <w:rFonts w:ascii="Times New Roman" w:hAnsi="Times New Roman" w:cs="Times New Roman" w:hint="default"/>
    </w:rPr>
  </w:style>
  <w:style w:type="character" w:customStyle="1" w:styleId="WW8Num50z0">
    <w:name w:val="WW8Num50z0"/>
    <w:rsid w:val="0060108F"/>
    <w:rPr>
      <w:rFonts w:ascii="Times New Roman" w:hAnsi="Times New Roman" w:cs="Times New Roman" w:hint="default"/>
      <w:sz w:val="28"/>
      <w:szCs w:val="28"/>
      <w:lang w:val="ru-RU"/>
    </w:rPr>
  </w:style>
  <w:style w:type="character" w:customStyle="1" w:styleId="WW8Num51z0">
    <w:name w:val="WW8Num51z0"/>
    <w:rsid w:val="0060108F"/>
    <w:rPr>
      <w:sz w:val="28"/>
      <w:szCs w:val="28"/>
      <w:lang w:val="ru-RU"/>
    </w:rPr>
  </w:style>
  <w:style w:type="character" w:customStyle="1" w:styleId="WW8Num51z1">
    <w:name w:val="WW8Num51z1"/>
    <w:rsid w:val="0060108F"/>
    <w:rPr>
      <w:rFonts w:ascii="Times New Roman" w:hAnsi="Times New Roman" w:cs="Symbol" w:hint="default"/>
      <w:sz w:val="28"/>
      <w:szCs w:val="28"/>
      <w:lang w:val="ru-RU"/>
    </w:rPr>
  </w:style>
  <w:style w:type="character" w:customStyle="1" w:styleId="WW8Num51z2">
    <w:name w:val="WW8Num51z2"/>
    <w:rsid w:val="0060108F"/>
  </w:style>
  <w:style w:type="character" w:customStyle="1" w:styleId="WW8Num51z3">
    <w:name w:val="WW8Num51z3"/>
    <w:rsid w:val="0060108F"/>
  </w:style>
  <w:style w:type="character" w:customStyle="1" w:styleId="WW8Num51z4">
    <w:name w:val="WW8Num51z4"/>
    <w:rsid w:val="0060108F"/>
  </w:style>
  <w:style w:type="character" w:customStyle="1" w:styleId="WW8Num51z5">
    <w:name w:val="WW8Num51z5"/>
    <w:rsid w:val="0060108F"/>
  </w:style>
  <w:style w:type="character" w:customStyle="1" w:styleId="WW8Num51z6">
    <w:name w:val="WW8Num51z6"/>
    <w:rsid w:val="0060108F"/>
  </w:style>
  <w:style w:type="character" w:customStyle="1" w:styleId="WW8Num51z7">
    <w:name w:val="WW8Num51z7"/>
    <w:rsid w:val="0060108F"/>
  </w:style>
  <w:style w:type="character" w:customStyle="1" w:styleId="WW8Num51z8">
    <w:name w:val="WW8Num51z8"/>
    <w:rsid w:val="0060108F"/>
  </w:style>
  <w:style w:type="character" w:customStyle="1" w:styleId="WW8Num52z0">
    <w:name w:val="WW8Num52z0"/>
    <w:rsid w:val="0060108F"/>
    <w:rPr>
      <w:rFonts w:ascii="Times New Roman" w:hAnsi="Times New Roman" w:cs="Times New Roman" w:hint="default"/>
      <w:sz w:val="28"/>
      <w:szCs w:val="28"/>
      <w:lang w:val="ru-RU"/>
    </w:rPr>
  </w:style>
  <w:style w:type="character" w:customStyle="1" w:styleId="WW8Num53z0">
    <w:name w:val="WW8Num53z0"/>
    <w:rsid w:val="0060108F"/>
    <w:rPr>
      <w:rFonts w:ascii="Times New Roman" w:hAnsi="Times New Roman" w:cs="Times New Roman" w:hint="default"/>
      <w:sz w:val="28"/>
      <w:szCs w:val="28"/>
    </w:rPr>
  </w:style>
  <w:style w:type="character" w:customStyle="1" w:styleId="WW8Num54z0">
    <w:name w:val="WW8Num54z0"/>
    <w:rsid w:val="0060108F"/>
    <w:rPr>
      <w:rFonts w:ascii="Times New Roman" w:hAnsi="Times New Roman" w:cs="Times New Roman" w:hint="default"/>
    </w:rPr>
  </w:style>
  <w:style w:type="character" w:customStyle="1" w:styleId="WW8Num55z0">
    <w:name w:val="WW8Num55z0"/>
    <w:rsid w:val="0060108F"/>
    <w:rPr>
      <w:rFonts w:ascii="Times New Roman" w:hAnsi="Times New Roman" w:cs="Times New Roman" w:hint="default"/>
      <w:sz w:val="28"/>
      <w:szCs w:val="28"/>
    </w:rPr>
  </w:style>
  <w:style w:type="character" w:customStyle="1" w:styleId="WW8Num56z0">
    <w:name w:val="WW8Num56z0"/>
    <w:rsid w:val="0060108F"/>
    <w:rPr>
      <w:rFonts w:ascii="Times New Roman" w:hAnsi="Times New Roman" w:cs="Times New Roman" w:hint="default"/>
    </w:rPr>
  </w:style>
  <w:style w:type="character" w:customStyle="1" w:styleId="WW8Num57z0">
    <w:name w:val="WW8Num57z0"/>
    <w:rsid w:val="0060108F"/>
    <w:rPr>
      <w:rFonts w:ascii="Times New Roman" w:hAnsi="Times New Roman" w:cs="Times New Roman" w:hint="default"/>
      <w:sz w:val="28"/>
      <w:szCs w:val="28"/>
    </w:rPr>
  </w:style>
  <w:style w:type="character" w:customStyle="1" w:styleId="WW8Num58z0">
    <w:name w:val="WW8Num58z0"/>
    <w:rsid w:val="0060108F"/>
    <w:rPr>
      <w:rFonts w:ascii="Symbol" w:hAnsi="Symbol" w:cs="Symbol" w:hint="default"/>
      <w:sz w:val="28"/>
      <w:szCs w:val="28"/>
      <w:lang w:val="ru-RU"/>
    </w:rPr>
  </w:style>
  <w:style w:type="character" w:customStyle="1" w:styleId="WW8Num58z1">
    <w:name w:val="WW8Num58z1"/>
    <w:rsid w:val="0060108F"/>
    <w:rPr>
      <w:rFonts w:hint="default"/>
      <w:b w:val="0"/>
      <w:sz w:val="28"/>
      <w:szCs w:val="28"/>
      <w:lang w:val="ru-RU"/>
    </w:rPr>
  </w:style>
  <w:style w:type="character" w:customStyle="1" w:styleId="WW8Num58z3">
    <w:name w:val="WW8Num58z3"/>
    <w:rsid w:val="0060108F"/>
    <w:rPr>
      <w:rFonts w:hint="default"/>
      <w:sz w:val="28"/>
      <w:szCs w:val="28"/>
      <w:lang w:val="ru-RU"/>
    </w:rPr>
  </w:style>
  <w:style w:type="character" w:customStyle="1" w:styleId="WW8Num58z4">
    <w:name w:val="WW8Num58z4"/>
    <w:rsid w:val="0060108F"/>
    <w:rPr>
      <w:rFonts w:ascii="Times New Roman" w:eastAsia="TimesNewRomanPSMT" w:hAnsi="Times New Roman" w:cs="Symbol" w:hint="default"/>
      <w:sz w:val="28"/>
      <w:szCs w:val="28"/>
      <w:lang w:val="ru-RU"/>
    </w:rPr>
  </w:style>
  <w:style w:type="character" w:customStyle="1" w:styleId="WW8Num58z7">
    <w:name w:val="WW8Num58z7"/>
    <w:rsid w:val="0060108F"/>
    <w:rPr>
      <w:rFonts w:ascii="Courier New" w:hAnsi="Courier New" w:cs="Courier New" w:hint="default"/>
    </w:rPr>
  </w:style>
  <w:style w:type="character" w:customStyle="1" w:styleId="WW8Num58z8">
    <w:name w:val="WW8Num58z8"/>
    <w:rsid w:val="0060108F"/>
    <w:rPr>
      <w:rFonts w:ascii="Wingdings" w:hAnsi="Wingdings" w:cs="Wingdings" w:hint="default"/>
    </w:rPr>
  </w:style>
  <w:style w:type="character" w:customStyle="1" w:styleId="WW8Num59z0">
    <w:name w:val="WW8Num59z0"/>
    <w:rsid w:val="0060108F"/>
    <w:rPr>
      <w:rFonts w:ascii="Times New Roman" w:hAnsi="Times New Roman" w:cs="Times New Roman" w:hint="default"/>
    </w:rPr>
  </w:style>
  <w:style w:type="character" w:customStyle="1" w:styleId="WW8Num60z0">
    <w:name w:val="WW8Num60z0"/>
    <w:rsid w:val="0060108F"/>
    <w:rPr>
      <w:rFonts w:ascii="Times New Roman" w:hAnsi="Times New Roman" w:cs="Times New Roman" w:hint="default"/>
      <w:sz w:val="28"/>
      <w:szCs w:val="28"/>
      <w:lang w:val="ru-RU"/>
    </w:rPr>
  </w:style>
  <w:style w:type="character" w:customStyle="1" w:styleId="WW8Num61z0">
    <w:name w:val="WW8Num61z0"/>
    <w:rsid w:val="0060108F"/>
    <w:rPr>
      <w:rFonts w:ascii="Times New Roman" w:hAnsi="Times New Roman" w:cs="Times New Roman" w:hint="default"/>
      <w:sz w:val="28"/>
      <w:szCs w:val="28"/>
      <w:lang w:val="ru-RU"/>
    </w:rPr>
  </w:style>
  <w:style w:type="character" w:customStyle="1" w:styleId="WW8Num62z0">
    <w:name w:val="WW8Num62z0"/>
    <w:rsid w:val="0060108F"/>
    <w:rPr>
      <w:rFonts w:ascii="Times New Roman" w:hAnsi="Times New Roman" w:cs="Times New Roman" w:hint="default"/>
      <w:sz w:val="28"/>
      <w:szCs w:val="28"/>
    </w:rPr>
  </w:style>
  <w:style w:type="character" w:customStyle="1" w:styleId="WW8Num63z0">
    <w:name w:val="WW8Num63z0"/>
    <w:rsid w:val="0060108F"/>
    <w:rPr>
      <w:rFonts w:ascii="Times New Roman" w:hAnsi="Times New Roman" w:cs="Times New Roman" w:hint="default"/>
    </w:rPr>
  </w:style>
  <w:style w:type="character" w:customStyle="1" w:styleId="WW8Num64z0">
    <w:name w:val="WW8Num64z0"/>
    <w:rsid w:val="0060108F"/>
    <w:rPr>
      <w:rFonts w:ascii="Times New Roman" w:hAnsi="Times New Roman" w:cs="Times New Roman" w:hint="default"/>
      <w:sz w:val="28"/>
      <w:szCs w:val="28"/>
    </w:rPr>
  </w:style>
  <w:style w:type="character" w:customStyle="1" w:styleId="WW8Num65z0">
    <w:name w:val="WW8Num65z0"/>
    <w:rsid w:val="0060108F"/>
    <w:rPr>
      <w:rFonts w:ascii="Times New Roman" w:hAnsi="Times New Roman" w:cs="Times New Roman" w:hint="default"/>
      <w:kern w:val="1"/>
    </w:rPr>
  </w:style>
  <w:style w:type="character" w:customStyle="1" w:styleId="WW8Num66z0">
    <w:name w:val="WW8Num66z0"/>
    <w:rsid w:val="0060108F"/>
    <w:rPr>
      <w:rFonts w:ascii="Times New Roman" w:hAnsi="Times New Roman" w:cs="Times New Roman" w:hint="default"/>
      <w:sz w:val="28"/>
      <w:szCs w:val="28"/>
      <w:lang w:val="ru-RU"/>
    </w:rPr>
  </w:style>
  <w:style w:type="character" w:customStyle="1" w:styleId="WW8Num67z0">
    <w:name w:val="WW8Num67z0"/>
    <w:rsid w:val="0060108F"/>
    <w:rPr>
      <w:rFonts w:ascii="Times New Roman" w:hAnsi="Times New Roman" w:cs="Times New Roman" w:hint="default"/>
      <w:sz w:val="28"/>
      <w:szCs w:val="28"/>
      <w:lang w:val="ru-RU"/>
    </w:rPr>
  </w:style>
  <w:style w:type="character" w:customStyle="1" w:styleId="WW8Num68z0">
    <w:name w:val="WW8Num68z0"/>
    <w:rsid w:val="0060108F"/>
    <w:rPr>
      <w:rFonts w:ascii="Times New Roman" w:hAnsi="Times New Roman" w:cs="Times New Roman" w:hint="default"/>
      <w:sz w:val="28"/>
      <w:szCs w:val="28"/>
      <w:lang w:val="ru-RU"/>
    </w:rPr>
  </w:style>
  <w:style w:type="character" w:customStyle="1" w:styleId="WW8Num69z0">
    <w:name w:val="WW8Num69z0"/>
    <w:rsid w:val="0060108F"/>
    <w:rPr>
      <w:rFonts w:hint="default"/>
      <w:sz w:val="28"/>
      <w:szCs w:val="28"/>
      <w:lang w:val="ru-RU"/>
    </w:rPr>
  </w:style>
  <w:style w:type="character" w:customStyle="1" w:styleId="WW8Num69z1">
    <w:name w:val="WW8Num69z1"/>
    <w:rsid w:val="0060108F"/>
    <w:rPr>
      <w:rFonts w:ascii="Times New Roman" w:hAnsi="Times New Roman" w:cs="Symbol" w:hint="default"/>
      <w:sz w:val="28"/>
      <w:szCs w:val="28"/>
      <w:lang w:val="ru-RU"/>
    </w:rPr>
  </w:style>
  <w:style w:type="character" w:customStyle="1" w:styleId="WW8Num69z2">
    <w:name w:val="WW8Num69z2"/>
    <w:rsid w:val="0060108F"/>
  </w:style>
  <w:style w:type="character" w:customStyle="1" w:styleId="WW8Num69z3">
    <w:name w:val="WW8Num69z3"/>
    <w:rsid w:val="0060108F"/>
  </w:style>
  <w:style w:type="character" w:customStyle="1" w:styleId="WW8Num69z4">
    <w:name w:val="WW8Num69z4"/>
    <w:rsid w:val="0060108F"/>
  </w:style>
  <w:style w:type="character" w:customStyle="1" w:styleId="WW8Num69z5">
    <w:name w:val="WW8Num69z5"/>
    <w:rsid w:val="0060108F"/>
  </w:style>
  <w:style w:type="character" w:customStyle="1" w:styleId="WW8Num69z6">
    <w:name w:val="WW8Num69z6"/>
    <w:rsid w:val="0060108F"/>
  </w:style>
  <w:style w:type="character" w:customStyle="1" w:styleId="WW8Num69z7">
    <w:name w:val="WW8Num69z7"/>
    <w:rsid w:val="0060108F"/>
  </w:style>
  <w:style w:type="character" w:customStyle="1" w:styleId="WW8Num69z8">
    <w:name w:val="WW8Num69z8"/>
    <w:rsid w:val="0060108F"/>
  </w:style>
  <w:style w:type="character" w:customStyle="1" w:styleId="WW8Num70z0">
    <w:name w:val="WW8Num70z0"/>
    <w:rsid w:val="0060108F"/>
    <w:rPr>
      <w:rFonts w:ascii="Times New Roman" w:hAnsi="Times New Roman" w:cs="Times New Roman" w:hint="default"/>
      <w:sz w:val="28"/>
      <w:szCs w:val="28"/>
      <w:lang w:val="ru-RU"/>
    </w:rPr>
  </w:style>
  <w:style w:type="character" w:customStyle="1" w:styleId="WW8Num71z0">
    <w:name w:val="WW8Num71z0"/>
    <w:rsid w:val="0060108F"/>
    <w:rPr>
      <w:rFonts w:ascii="Times New Roman" w:hAnsi="Times New Roman" w:cs="Times New Roman" w:hint="default"/>
    </w:rPr>
  </w:style>
  <w:style w:type="character" w:customStyle="1" w:styleId="WW8Num72z0">
    <w:name w:val="WW8Num72z0"/>
    <w:rsid w:val="0060108F"/>
    <w:rPr>
      <w:rFonts w:ascii="Times New Roman" w:hAnsi="Times New Roman" w:cs="Times New Roman" w:hint="default"/>
    </w:rPr>
  </w:style>
  <w:style w:type="character" w:customStyle="1" w:styleId="WW8Num73z0">
    <w:name w:val="WW8Num73z0"/>
    <w:rsid w:val="0060108F"/>
    <w:rPr>
      <w:rFonts w:ascii="Times New Roman" w:hAnsi="Times New Roman" w:cs="Times New Roman" w:hint="default"/>
    </w:rPr>
  </w:style>
  <w:style w:type="character" w:customStyle="1" w:styleId="WW8Num74z0">
    <w:name w:val="WW8Num74z0"/>
    <w:rsid w:val="0060108F"/>
    <w:rPr>
      <w:rFonts w:ascii="Times New Roman" w:hAnsi="Times New Roman" w:cs="Times New Roman" w:hint="default"/>
      <w:lang w:val="ru-RU" w:eastAsia="ru-RU"/>
    </w:rPr>
  </w:style>
  <w:style w:type="character" w:customStyle="1" w:styleId="WW8Num75z0">
    <w:name w:val="WW8Num75z0"/>
    <w:rsid w:val="0060108F"/>
    <w:rPr>
      <w:rFonts w:ascii="Times New Roman" w:hAnsi="Times New Roman" w:cs="Times New Roman" w:hint="default"/>
      <w:sz w:val="28"/>
      <w:szCs w:val="28"/>
    </w:rPr>
  </w:style>
  <w:style w:type="character" w:customStyle="1" w:styleId="WW8Num76z0">
    <w:name w:val="WW8Num76z0"/>
    <w:rsid w:val="0060108F"/>
    <w:rPr>
      <w:rFonts w:ascii="Times New Roman" w:hAnsi="Times New Roman" w:cs="Times New Roman" w:hint="default"/>
      <w:sz w:val="28"/>
      <w:szCs w:val="28"/>
      <w:lang w:val="ru-RU"/>
    </w:rPr>
  </w:style>
  <w:style w:type="character" w:customStyle="1" w:styleId="WW8Num77z0">
    <w:name w:val="WW8Num77z0"/>
    <w:rsid w:val="0060108F"/>
    <w:rPr>
      <w:rFonts w:ascii="Times New Roman" w:hAnsi="Times New Roman" w:cs="Times New Roman" w:hint="default"/>
    </w:rPr>
  </w:style>
  <w:style w:type="character" w:customStyle="1" w:styleId="WW8Num78z0">
    <w:name w:val="WW8Num78z0"/>
    <w:rsid w:val="0060108F"/>
    <w:rPr>
      <w:rFonts w:ascii="Times New Roman" w:hAnsi="Times New Roman" w:cs="Times New Roman" w:hint="default"/>
      <w:lang w:val="ru-RU"/>
    </w:rPr>
  </w:style>
  <w:style w:type="character" w:customStyle="1" w:styleId="WW8Num79z0">
    <w:name w:val="WW8Num79z0"/>
    <w:rsid w:val="0060108F"/>
    <w:rPr>
      <w:rFonts w:ascii="Times New Roman" w:hAnsi="Times New Roman" w:cs="Times New Roman" w:hint="default"/>
      <w:sz w:val="28"/>
      <w:szCs w:val="28"/>
    </w:rPr>
  </w:style>
  <w:style w:type="character" w:customStyle="1" w:styleId="WW8Num80z0">
    <w:name w:val="WW8Num80z0"/>
    <w:rsid w:val="0060108F"/>
    <w:rPr>
      <w:rFonts w:ascii="Times New Roman" w:eastAsia="Times New Roman" w:hAnsi="Times New Roman" w:cs="Times New Roman"/>
      <w:sz w:val="28"/>
      <w:szCs w:val="28"/>
      <w:lang w:val="ru-RU"/>
    </w:rPr>
  </w:style>
  <w:style w:type="character" w:customStyle="1" w:styleId="WW8Num80z1">
    <w:name w:val="WW8Num80z1"/>
    <w:rsid w:val="0060108F"/>
    <w:rPr>
      <w:rFonts w:ascii="Symbol" w:hAnsi="Symbol" w:cs="Symbol" w:hint="default"/>
      <w:sz w:val="28"/>
      <w:szCs w:val="28"/>
    </w:rPr>
  </w:style>
  <w:style w:type="character" w:customStyle="1" w:styleId="WW8Num80z2">
    <w:name w:val="WW8Num80z2"/>
    <w:rsid w:val="0060108F"/>
    <w:rPr>
      <w:rFonts w:hint="default"/>
      <w:sz w:val="28"/>
      <w:szCs w:val="28"/>
      <w:lang w:val="ru-RU"/>
    </w:rPr>
  </w:style>
  <w:style w:type="character" w:customStyle="1" w:styleId="WW8Num80z6">
    <w:name w:val="WW8Num80z6"/>
    <w:rsid w:val="0060108F"/>
  </w:style>
  <w:style w:type="character" w:customStyle="1" w:styleId="WW8Num80z7">
    <w:name w:val="WW8Num80z7"/>
    <w:rsid w:val="0060108F"/>
  </w:style>
  <w:style w:type="character" w:customStyle="1" w:styleId="WW8Num80z8">
    <w:name w:val="WW8Num80z8"/>
    <w:rsid w:val="0060108F"/>
  </w:style>
  <w:style w:type="character" w:customStyle="1" w:styleId="WW8Num81z0">
    <w:name w:val="WW8Num81z0"/>
    <w:rsid w:val="0060108F"/>
    <w:rPr>
      <w:rFonts w:ascii="Times New Roman" w:hAnsi="Times New Roman" w:cs="Times New Roman" w:hint="default"/>
      <w:sz w:val="28"/>
      <w:szCs w:val="28"/>
      <w:lang w:val="ru-RU"/>
    </w:rPr>
  </w:style>
  <w:style w:type="character" w:customStyle="1" w:styleId="WW8Num82z0">
    <w:name w:val="WW8Num82z0"/>
    <w:rsid w:val="0060108F"/>
    <w:rPr>
      <w:rFonts w:ascii="Times New Roman" w:hAnsi="Times New Roman" w:cs="Times New Roman" w:hint="default"/>
      <w:sz w:val="28"/>
      <w:szCs w:val="28"/>
      <w:lang w:val="ru-RU"/>
    </w:rPr>
  </w:style>
  <w:style w:type="character" w:customStyle="1" w:styleId="WW8Num83z0">
    <w:name w:val="WW8Num83z0"/>
    <w:rsid w:val="0060108F"/>
    <w:rPr>
      <w:rFonts w:ascii="Times New Roman" w:hAnsi="Times New Roman" w:cs="Times New Roman" w:hint="default"/>
      <w:sz w:val="28"/>
      <w:szCs w:val="28"/>
    </w:rPr>
  </w:style>
  <w:style w:type="character" w:customStyle="1" w:styleId="WW8Num84z0">
    <w:name w:val="WW8Num84z0"/>
    <w:rsid w:val="0060108F"/>
    <w:rPr>
      <w:rFonts w:ascii="Times New Roman" w:hAnsi="Times New Roman" w:cs="Times New Roman" w:hint="default"/>
      <w:sz w:val="28"/>
      <w:szCs w:val="28"/>
    </w:rPr>
  </w:style>
  <w:style w:type="character" w:customStyle="1" w:styleId="WW8Num85z0">
    <w:name w:val="WW8Num85z0"/>
    <w:rsid w:val="0060108F"/>
    <w:rPr>
      <w:rFonts w:ascii="Times New Roman" w:hAnsi="Times New Roman" w:cs="Times New Roman" w:hint="default"/>
      <w:sz w:val="28"/>
      <w:szCs w:val="28"/>
      <w:lang w:val="ru-RU"/>
    </w:rPr>
  </w:style>
  <w:style w:type="character" w:customStyle="1" w:styleId="WW8Num86z0">
    <w:name w:val="WW8Num86z0"/>
    <w:rsid w:val="0060108F"/>
    <w:rPr>
      <w:rFonts w:ascii="Times New Roman" w:hAnsi="Times New Roman" w:cs="Times New Roman" w:hint="default"/>
      <w:sz w:val="28"/>
      <w:szCs w:val="28"/>
      <w:lang w:val="ru-RU"/>
    </w:rPr>
  </w:style>
  <w:style w:type="character" w:customStyle="1" w:styleId="WW8Num87z0">
    <w:name w:val="WW8Num87z0"/>
    <w:rsid w:val="0060108F"/>
    <w:rPr>
      <w:rFonts w:ascii="Times New Roman" w:hAnsi="Times New Roman" w:cs="Times New Roman" w:hint="default"/>
      <w:sz w:val="28"/>
      <w:szCs w:val="28"/>
      <w:lang w:val="ru-RU"/>
    </w:rPr>
  </w:style>
  <w:style w:type="character" w:customStyle="1" w:styleId="WW8Num88z0">
    <w:name w:val="WW8Num88z0"/>
    <w:rsid w:val="0060108F"/>
    <w:rPr>
      <w:rFonts w:ascii="Times New Roman" w:eastAsia="Calibri" w:hAnsi="Times New Roman" w:cs="Times New Roman" w:hint="default"/>
      <w:sz w:val="28"/>
      <w:szCs w:val="28"/>
      <w:lang w:val="ru-RU"/>
    </w:rPr>
  </w:style>
  <w:style w:type="character" w:customStyle="1" w:styleId="WW8Num89z0">
    <w:name w:val="WW8Num89z0"/>
    <w:rsid w:val="0060108F"/>
    <w:rPr>
      <w:rFonts w:ascii="Times New Roman" w:hAnsi="Times New Roman" w:cs="Times New Roman" w:hint="default"/>
      <w:sz w:val="28"/>
      <w:szCs w:val="28"/>
      <w:lang w:val="ru-RU"/>
    </w:rPr>
  </w:style>
  <w:style w:type="character" w:customStyle="1" w:styleId="WW8Num90z0">
    <w:name w:val="WW8Num90z0"/>
    <w:rsid w:val="0060108F"/>
    <w:rPr>
      <w:rFonts w:ascii="Times New Roman" w:hAnsi="Times New Roman" w:cs="Times New Roman" w:hint="default"/>
      <w:sz w:val="28"/>
      <w:szCs w:val="28"/>
      <w:lang w:val="uk-UA"/>
    </w:rPr>
  </w:style>
  <w:style w:type="character" w:customStyle="1" w:styleId="WW8Num91z0">
    <w:name w:val="WW8Num91z0"/>
    <w:rsid w:val="0060108F"/>
    <w:rPr>
      <w:rFonts w:ascii="Times New Roman" w:eastAsia="Calibri" w:hAnsi="Times New Roman" w:cs="Times New Roman" w:hint="default"/>
      <w:sz w:val="28"/>
      <w:szCs w:val="28"/>
      <w:lang w:eastAsia="en-US"/>
    </w:rPr>
  </w:style>
  <w:style w:type="character" w:customStyle="1" w:styleId="WW8Num92z0">
    <w:name w:val="WW8Num92z0"/>
    <w:rsid w:val="0060108F"/>
    <w:rPr>
      <w:rFonts w:ascii="Times New Roman" w:hAnsi="Times New Roman" w:cs="Times New Roman" w:hint="default"/>
      <w:sz w:val="28"/>
      <w:szCs w:val="28"/>
      <w:lang w:val="uk-UA"/>
    </w:rPr>
  </w:style>
  <w:style w:type="character" w:customStyle="1" w:styleId="WW8Num93z0">
    <w:name w:val="WW8Num93z0"/>
    <w:rsid w:val="0060108F"/>
    <w:rPr>
      <w:rFonts w:ascii="Times New Roman" w:hAnsi="Times New Roman" w:cs="Times New Roman" w:hint="default"/>
      <w:sz w:val="28"/>
      <w:szCs w:val="28"/>
    </w:rPr>
  </w:style>
  <w:style w:type="character" w:customStyle="1" w:styleId="WW8Num94z0">
    <w:name w:val="WW8Num94z0"/>
    <w:rsid w:val="0060108F"/>
    <w:rPr>
      <w:rFonts w:ascii="Times New Roman" w:hAnsi="Times New Roman" w:cs="Times New Roman" w:hint="default"/>
      <w:sz w:val="28"/>
      <w:szCs w:val="28"/>
    </w:rPr>
  </w:style>
  <w:style w:type="character" w:customStyle="1" w:styleId="WW8Num95z0">
    <w:name w:val="WW8Num95z0"/>
    <w:rsid w:val="0060108F"/>
    <w:rPr>
      <w:rFonts w:ascii="Times New Roman" w:hAnsi="Times New Roman" w:cs="Times New Roman" w:hint="default"/>
      <w:sz w:val="28"/>
      <w:szCs w:val="28"/>
      <w:lang w:val="uk-UA"/>
    </w:rPr>
  </w:style>
  <w:style w:type="character" w:customStyle="1" w:styleId="16">
    <w:name w:val="Основной шрифт абзаца16"/>
    <w:rsid w:val="0060108F"/>
  </w:style>
  <w:style w:type="character" w:customStyle="1" w:styleId="WW8Num13z3">
    <w:name w:val="WW8Num13z3"/>
    <w:rsid w:val="0060108F"/>
  </w:style>
  <w:style w:type="character" w:customStyle="1" w:styleId="WW8Num13z4">
    <w:name w:val="WW8Num13z4"/>
    <w:rsid w:val="0060108F"/>
  </w:style>
  <w:style w:type="character" w:customStyle="1" w:styleId="WW8Num13z5">
    <w:name w:val="WW8Num13z5"/>
    <w:rsid w:val="0060108F"/>
  </w:style>
  <w:style w:type="character" w:customStyle="1" w:styleId="WW8Num15z2">
    <w:name w:val="WW8Num15z2"/>
    <w:rsid w:val="0060108F"/>
  </w:style>
  <w:style w:type="character" w:customStyle="1" w:styleId="WW8Num15z3">
    <w:name w:val="WW8Num15z3"/>
    <w:rsid w:val="0060108F"/>
  </w:style>
  <w:style w:type="character" w:customStyle="1" w:styleId="WW8Num15z6">
    <w:name w:val="WW8Num15z6"/>
    <w:rsid w:val="0060108F"/>
  </w:style>
  <w:style w:type="character" w:customStyle="1" w:styleId="WW8Num15z7">
    <w:name w:val="WW8Num15z7"/>
    <w:rsid w:val="0060108F"/>
  </w:style>
  <w:style w:type="character" w:customStyle="1" w:styleId="WW8Num15z8">
    <w:name w:val="WW8Num15z8"/>
    <w:rsid w:val="0060108F"/>
  </w:style>
  <w:style w:type="character" w:customStyle="1" w:styleId="WW8Num17z2">
    <w:name w:val="WW8Num17z2"/>
    <w:rsid w:val="0060108F"/>
  </w:style>
  <w:style w:type="character" w:customStyle="1" w:styleId="WW8Num17z3">
    <w:name w:val="WW8Num17z3"/>
    <w:rsid w:val="0060108F"/>
  </w:style>
  <w:style w:type="character" w:customStyle="1" w:styleId="WW8Num17z6">
    <w:name w:val="WW8Num17z6"/>
    <w:rsid w:val="0060108F"/>
  </w:style>
  <w:style w:type="character" w:customStyle="1" w:styleId="WW8Num17z7">
    <w:name w:val="WW8Num17z7"/>
    <w:rsid w:val="0060108F"/>
  </w:style>
  <w:style w:type="character" w:customStyle="1" w:styleId="WW8Num17z8">
    <w:name w:val="WW8Num17z8"/>
    <w:rsid w:val="0060108F"/>
  </w:style>
  <w:style w:type="character" w:customStyle="1" w:styleId="WW8Num18z1">
    <w:name w:val="WW8Num18z1"/>
    <w:rsid w:val="0060108F"/>
    <w:rPr>
      <w:rFonts w:hint="default"/>
      <w:sz w:val="28"/>
      <w:szCs w:val="28"/>
      <w:lang w:val="ru-RU"/>
    </w:rPr>
  </w:style>
  <w:style w:type="character" w:customStyle="1" w:styleId="WW8Num18z4">
    <w:name w:val="WW8Num18z4"/>
    <w:rsid w:val="0060108F"/>
    <w:rPr>
      <w:rFonts w:ascii="Courier New" w:hAnsi="Courier New" w:cs="Courier New" w:hint="default"/>
    </w:rPr>
  </w:style>
  <w:style w:type="character" w:customStyle="1" w:styleId="WW8Num18z5">
    <w:name w:val="WW8Num18z5"/>
    <w:rsid w:val="0060108F"/>
    <w:rPr>
      <w:rFonts w:ascii="Wingdings" w:hAnsi="Wingdings" w:cs="Wingdings" w:hint="default"/>
    </w:rPr>
  </w:style>
  <w:style w:type="character" w:customStyle="1" w:styleId="WW8Num19z2">
    <w:name w:val="WW8Num19z2"/>
    <w:rsid w:val="0060108F"/>
    <w:rPr>
      <w:rFonts w:ascii="Wingdings" w:hAnsi="Wingdings" w:cs="Wingdings" w:hint="default"/>
    </w:rPr>
  </w:style>
  <w:style w:type="character" w:customStyle="1" w:styleId="WW8Num19z3">
    <w:name w:val="WW8Num19z3"/>
    <w:rsid w:val="0060108F"/>
    <w:rPr>
      <w:rFonts w:ascii="Symbol" w:hAnsi="Symbol" w:cs="Symbol" w:hint="default"/>
    </w:rPr>
  </w:style>
  <w:style w:type="character" w:customStyle="1" w:styleId="WW8Num19z4">
    <w:name w:val="WW8Num19z4"/>
    <w:rsid w:val="0060108F"/>
    <w:rPr>
      <w:rFonts w:ascii="Courier New" w:hAnsi="Courier New" w:cs="Courier New" w:hint="default"/>
    </w:rPr>
  </w:style>
  <w:style w:type="character" w:customStyle="1" w:styleId="WW8Num26z6">
    <w:name w:val="WW8Num26z6"/>
    <w:rsid w:val="0060108F"/>
  </w:style>
  <w:style w:type="character" w:customStyle="1" w:styleId="WW8Num26z7">
    <w:name w:val="WW8Num26z7"/>
    <w:rsid w:val="0060108F"/>
  </w:style>
  <w:style w:type="character" w:customStyle="1" w:styleId="WW8Num26z8">
    <w:name w:val="WW8Num26z8"/>
    <w:rsid w:val="0060108F"/>
  </w:style>
  <w:style w:type="character" w:customStyle="1" w:styleId="WW8Num30z1">
    <w:name w:val="WW8Num30z1"/>
    <w:rsid w:val="0060108F"/>
    <w:rPr>
      <w:rFonts w:hint="default"/>
      <w:sz w:val="28"/>
      <w:szCs w:val="28"/>
      <w:lang w:val="ru-RU"/>
    </w:rPr>
  </w:style>
  <w:style w:type="character" w:customStyle="1" w:styleId="WW8Num30z2">
    <w:name w:val="WW8Num30z2"/>
    <w:rsid w:val="0060108F"/>
    <w:rPr>
      <w:rFonts w:ascii="Wingdings" w:hAnsi="Wingdings" w:cs="Wingdings" w:hint="default"/>
    </w:rPr>
  </w:style>
  <w:style w:type="character" w:customStyle="1" w:styleId="WW8Num30z3">
    <w:name w:val="WW8Num30z3"/>
    <w:rsid w:val="0060108F"/>
    <w:rPr>
      <w:rFonts w:ascii="Symbol" w:hAnsi="Symbol" w:cs="Symbol" w:hint="default"/>
      <w:sz w:val="28"/>
      <w:szCs w:val="28"/>
      <w:lang w:val="ru-RU"/>
    </w:rPr>
  </w:style>
  <w:style w:type="character" w:customStyle="1" w:styleId="WW8Num30z4">
    <w:name w:val="WW8Num30z4"/>
    <w:rsid w:val="0060108F"/>
    <w:rPr>
      <w:rFonts w:ascii="Courier New" w:hAnsi="Courier New" w:cs="Courier New" w:hint="default"/>
    </w:rPr>
  </w:style>
  <w:style w:type="character" w:customStyle="1" w:styleId="WW8Num31z2">
    <w:name w:val="WW8Num31z2"/>
    <w:rsid w:val="0060108F"/>
    <w:rPr>
      <w:rFonts w:ascii="Times New Roman" w:hAnsi="Times New Roman" w:cs="Symbol" w:hint="default"/>
      <w:color w:val="000000"/>
      <w:sz w:val="28"/>
      <w:szCs w:val="28"/>
      <w:lang w:val="ru-RU"/>
    </w:rPr>
  </w:style>
  <w:style w:type="character" w:customStyle="1" w:styleId="WW8Num31z3">
    <w:name w:val="WW8Num31z3"/>
    <w:rsid w:val="0060108F"/>
  </w:style>
  <w:style w:type="character" w:customStyle="1" w:styleId="WW8Num31z4">
    <w:name w:val="WW8Num31z4"/>
    <w:rsid w:val="0060108F"/>
  </w:style>
  <w:style w:type="character" w:customStyle="1" w:styleId="WW8Num31z5">
    <w:name w:val="WW8Num31z5"/>
    <w:rsid w:val="0060108F"/>
  </w:style>
  <w:style w:type="character" w:customStyle="1" w:styleId="WW8Num31z6">
    <w:name w:val="WW8Num31z6"/>
    <w:rsid w:val="0060108F"/>
  </w:style>
  <w:style w:type="character" w:customStyle="1" w:styleId="WW8Num31z7">
    <w:name w:val="WW8Num31z7"/>
    <w:rsid w:val="0060108F"/>
  </w:style>
  <w:style w:type="character" w:customStyle="1" w:styleId="WW8Num31z8">
    <w:name w:val="WW8Num31z8"/>
    <w:rsid w:val="0060108F"/>
  </w:style>
  <w:style w:type="character" w:customStyle="1" w:styleId="WW8Num32z1">
    <w:name w:val="WW8Num32z1"/>
    <w:rsid w:val="0060108F"/>
    <w:rPr>
      <w:rFonts w:ascii="Symbol" w:hAnsi="Symbol" w:cs="Symbol" w:hint="default"/>
      <w:color w:val="000000"/>
      <w:sz w:val="28"/>
      <w:szCs w:val="28"/>
      <w:lang w:val="ru-RU"/>
    </w:rPr>
  </w:style>
  <w:style w:type="character" w:customStyle="1" w:styleId="WW8Num32z2">
    <w:name w:val="WW8Num32z2"/>
    <w:rsid w:val="0060108F"/>
    <w:rPr>
      <w:rFonts w:hint="default"/>
      <w:sz w:val="28"/>
      <w:szCs w:val="28"/>
      <w:lang w:val="ru-RU"/>
    </w:rPr>
  </w:style>
  <w:style w:type="character" w:customStyle="1" w:styleId="WW8Num32z5">
    <w:name w:val="WW8Num32z5"/>
    <w:rsid w:val="0060108F"/>
    <w:rPr>
      <w:rFonts w:ascii="Times New Roman" w:hAnsi="Times New Roman" w:cs="Symbol" w:hint="default"/>
      <w:color w:val="000000"/>
      <w:sz w:val="28"/>
      <w:szCs w:val="28"/>
      <w:lang w:val="ru-RU"/>
    </w:rPr>
  </w:style>
  <w:style w:type="character" w:customStyle="1" w:styleId="WW8Num32z6">
    <w:name w:val="WW8Num32z6"/>
    <w:rsid w:val="0060108F"/>
  </w:style>
  <w:style w:type="character" w:customStyle="1" w:styleId="WW8Num32z7">
    <w:name w:val="WW8Num32z7"/>
    <w:rsid w:val="0060108F"/>
  </w:style>
  <w:style w:type="character" w:customStyle="1" w:styleId="WW8Num32z8">
    <w:name w:val="WW8Num32z8"/>
    <w:rsid w:val="0060108F"/>
  </w:style>
  <w:style w:type="character" w:customStyle="1" w:styleId="WW8Num40z1">
    <w:name w:val="WW8Num40z1"/>
    <w:rsid w:val="0060108F"/>
    <w:rPr>
      <w:rFonts w:hint="default"/>
      <w:sz w:val="28"/>
      <w:szCs w:val="28"/>
    </w:rPr>
  </w:style>
  <w:style w:type="character" w:customStyle="1" w:styleId="WW8Num40z2">
    <w:name w:val="WW8Num40z2"/>
    <w:rsid w:val="0060108F"/>
    <w:rPr>
      <w:rFonts w:ascii="Times New Roman" w:hAnsi="Times New Roman" w:cs="Symbol" w:hint="default"/>
      <w:color w:val="000000"/>
      <w:sz w:val="28"/>
      <w:szCs w:val="28"/>
      <w:lang w:val="ru-RU"/>
    </w:rPr>
  </w:style>
  <w:style w:type="character" w:customStyle="1" w:styleId="WW8Num40z4">
    <w:name w:val="WW8Num40z4"/>
    <w:rsid w:val="0060108F"/>
    <w:rPr>
      <w:rFonts w:ascii="Courier New" w:hAnsi="Courier New" w:cs="Courier New" w:hint="default"/>
    </w:rPr>
  </w:style>
  <w:style w:type="character" w:customStyle="1" w:styleId="WW8Num40z5">
    <w:name w:val="WW8Num40z5"/>
    <w:rsid w:val="0060108F"/>
    <w:rPr>
      <w:rFonts w:ascii="Wingdings" w:hAnsi="Wingdings" w:cs="Wingdings" w:hint="default"/>
    </w:rPr>
  </w:style>
  <w:style w:type="character" w:customStyle="1" w:styleId="WW8Num46z1">
    <w:name w:val="WW8Num46z1"/>
    <w:rsid w:val="0060108F"/>
    <w:rPr>
      <w:rFonts w:ascii="Times New Roman" w:hAnsi="Times New Roman" w:cs="Times New Roman" w:hint="default"/>
      <w:spacing w:val="1"/>
      <w:sz w:val="28"/>
      <w:szCs w:val="28"/>
    </w:rPr>
  </w:style>
  <w:style w:type="character" w:customStyle="1" w:styleId="WW8Num46z2">
    <w:name w:val="WW8Num46z2"/>
    <w:rsid w:val="0060108F"/>
  </w:style>
  <w:style w:type="character" w:customStyle="1" w:styleId="WW8Num46z3">
    <w:name w:val="WW8Num46z3"/>
    <w:rsid w:val="0060108F"/>
  </w:style>
  <w:style w:type="character" w:customStyle="1" w:styleId="WW8Num46z4">
    <w:name w:val="WW8Num46z4"/>
    <w:rsid w:val="0060108F"/>
  </w:style>
  <w:style w:type="character" w:customStyle="1" w:styleId="WW8Num46z5">
    <w:name w:val="WW8Num46z5"/>
    <w:rsid w:val="0060108F"/>
  </w:style>
  <w:style w:type="character" w:customStyle="1" w:styleId="WW8Num46z6">
    <w:name w:val="WW8Num46z6"/>
    <w:rsid w:val="0060108F"/>
  </w:style>
  <w:style w:type="character" w:customStyle="1" w:styleId="WW8Num46z7">
    <w:name w:val="WW8Num46z7"/>
    <w:rsid w:val="0060108F"/>
  </w:style>
  <w:style w:type="character" w:customStyle="1" w:styleId="WW8Num46z8">
    <w:name w:val="WW8Num46z8"/>
    <w:rsid w:val="0060108F"/>
  </w:style>
  <w:style w:type="character" w:customStyle="1" w:styleId="WW8Num50z1">
    <w:name w:val="WW8Num50z1"/>
    <w:rsid w:val="0060108F"/>
    <w:rPr>
      <w:rFonts w:hint="default"/>
      <w:sz w:val="28"/>
      <w:szCs w:val="28"/>
      <w:lang w:val="ru-RU"/>
    </w:rPr>
  </w:style>
  <w:style w:type="character" w:customStyle="1" w:styleId="WW8Num50z2">
    <w:name w:val="WW8Num50z2"/>
    <w:rsid w:val="0060108F"/>
    <w:rPr>
      <w:rFonts w:ascii="Symbol" w:hAnsi="Symbol" w:cs="Symbol" w:hint="default"/>
      <w:sz w:val="28"/>
      <w:szCs w:val="28"/>
      <w:lang w:val="ru-RU"/>
    </w:rPr>
  </w:style>
  <w:style w:type="character" w:customStyle="1" w:styleId="WW8Num50z4">
    <w:name w:val="WW8Num50z4"/>
    <w:rsid w:val="0060108F"/>
    <w:rPr>
      <w:rFonts w:ascii="Courier New" w:hAnsi="Courier New" w:cs="Courier New" w:hint="default"/>
    </w:rPr>
  </w:style>
  <w:style w:type="character" w:customStyle="1" w:styleId="WW8Num50z5">
    <w:name w:val="WW8Num50z5"/>
    <w:rsid w:val="0060108F"/>
    <w:rPr>
      <w:rFonts w:ascii="Wingdings" w:hAnsi="Wingdings" w:cs="Wingdings" w:hint="default"/>
    </w:rPr>
  </w:style>
  <w:style w:type="character" w:customStyle="1" w:styleId="WW8Num53z1">
    <w:name w:val="WW8Num53z1"/>
    <w:rsid w:val="0060108F"/>
    <w:rPr>
      <w:rFonts w:hint="default"/>
      <w:b w:val="0"/>
      <w:sz w:val="28"/>
      <w:szCs w:val="28"/>
      <w:lang w:val="ru-RU"/>
    </w:rPr>
  </w:style>
  <w:style w:type="character" w:customStyle="1" w:styleId="WW8Num53z2">
    <w:name w:val="WW8Num53z2"/>
    <w:rsid w:val="0060108F"/>
    <w:rPr>
      <w:rFonts w:ascii="Times New Roman" w:hAnsi="Times New Roman" w:cs="Symbol" w:hint="default"/>
      <w:sz w:val="28"/>
      <w:szCs w:val="28"/>
      <w:lang w:val="ru-RU"/>
    </w:rPr>
  </w:style>
  <w:style w:type="character" w:customStyle="1" w:styleId="WW8Num53z3">
    <w:name w:val="WW8Num53z3"/>
    <w:rsid w:val="0060108F"/>
    <w:rPr>
      <w:rFonts w:hint="default"/>
      <w:sz w:val="28"/>
      <w:szCs w:val="28"/>
      <w:lang w:val="ru-RU"/>
    </w:rPr>
  </w:style>
  <w:style w:type="character" w:customStyle="1" w:styleId="WW8Num53z7">
    <w:name w:val="WW8Num53z7"/>
    <w:rsid w:val="0060108F"/>
    <w:rPr>
      <w:rFonts w:ascii="Courier New" w:hAnsi="Courier New" w:cs="Courier New" w:hint="default"/>
    </w:rPr>
  </w:style>
  <w:style w:type="character" w:customStyle="1" w:styleId="WW8Num53z8">
    <w:name w:val="WW8Num53z8"/>
    <w:rsid w:val="0060108F"/>
    <w:rPr>
      <w:rFonts w:ascii="Wingdings" w:hAnsi="Wingdings" w:cs="Wingdings" w:hint="default"/>
    </w:rPr>
  </w:style>
  <w:style w:type="character" w:customStyle="1" w:styleId="WW8Num55z1">
    <w:name w:val="WW8Num55z1"/>
    <w:rsid w:val="0060108F"/>
    <w:rPr>
      <w:rFonts w:ascii="Times New Roman" w:hAnsi="Times New Roman" w:cs="Symbol" w:hint="default"/>
      <w:color w:val="000000"/>
      <w:sz w:val="28"/>
      <w:szCs w:val="28"/>
      <w:lang w:val="ru-RU"/>
    </w:rPr>
  </w:style>
  <w:style w:type="character" w:customStyle="1" w:styleId="WW8Num55z2">
    <w:name w:val="WW8Num55z2"/>
    <w:rsid w:val="0060108F"/>
    <w:rPr>
      <w:rFonts w:hint="default"/>
      <w:sz w:val="28"/>
      <w:szCs w:val="28"/>
      <w:lang w:val="ru-RU"/>
    </w:rPr>
  </w:style>
  <w:style w:type="character" w:customStyle="1" w:styleId="WW8Num55z3">
    <w:name w:val="WW8Num55z3"/>
    <w:rsid w:val="0060108F"/>
    <w:rPr>
      <w:rFonts w:ascii="Symbol" w:hAnsi="Symbol" w:cs="Symbol" w:hint="default"/>
      <w:color w:val="000000"/>
      <w:sz w:val="28"/>
      <w:szCs w:val="28"/>
      <w:lang w:val="ru-RU"/>
    </w:rPr>
  </w:style>
  <w:style w:type="character" w:customStyle="1" w:styleId="WW8Num55z6">
    <w:name w:val="WW8Num55z6"/>
    <w:rsid w:val="0060108F"/>
  </w:style>
  <w:style w:type="character" w:customStyle="1" w:styleId="WW8Num55z7">
    <w:name w:val="WW8Num55z7"/>
    <w:rsid w:val="0060108F"/>
  </w:style>
  <w:style w:type="character" w:customStyle="1" w:styleId="WW8Num55z8">
    <w:name w:val="WW8Num55z8"/>
    <w:rsid w:val="0060108F"/>
  </w:style>
  <w:style w:type="character" w:customStyle="1" w:styleId="WW8Num59z1">
    <w:name w:val="WW8Num59z1"/>
    <w:rsid w:val="0060108F"/>
    <w:rPr>
      <w:rFonts w:ascii="Times New Roman" w:hAnsi="Times New Roman" w:cs="Symbol" w:hint="default"/>
      <w:sz w:val="28"/>
      <w:szCs w:val="28"/>
      <w:lang w:val="ru-RU"/>
    </w:rPr>
  </w:style>
  <w:style w:type="character" w:customStyle="1" w:styleId="WW8Num59z2">
    <w:name w:val="WW8Num59z2"/>
    <w:rsid w:val="0060108F"/>
  </w:style>
  <w:style w:type="character" w:customStyle="1" w:styleId="WW8Num59z3">
    <w:name w:val="WW8Num59z3"/>
    <w:rsid w:val="0060108F"/>
  </w:style>
  <w:style w:type="character" w:customStyle="1" w:styleId="WW8Num59z4">
    <w:name w:val="WW8Num59z4"/>
    <w:rsid w:val="0060108F"/>
  </w:style>
  <w:style w:type="character" w:customStyle="1" w:styleId="WW8Num59z5">
    <w:name w:val="WW8Num59z5"/>
    <w:rsid w:val="0060108F"/>
  </w:style>
  <w:style w:type="character" w:customStyle="1" w:styleId="WW8Num59z6">
    <w:name w:val="WW8Num59z6"/>
    <w:rsid w:val="0060108F"/>
  </w:style>
  <w:style w:type="character" w:customStyle="1" w:styleId="WW8Num59z7">
    <w:name w:val="WW8Num59z7"/>
    <w:rsid w:val="0060108F"/>
  </w:style>
  <w:style w:type="character" w:customStyle="1" w:styleId="WW8Num59z8">
    <w:name w:val="WW8Num59z8"/>
    <w:rsid w:val="0060108F"/>
  </w:style>
  <w:style w:type="character" w:customStyle="1" w:styleId="WW8Num67z1">
    <w:name w:val="WW8Num67z1"/>
    <w:rsid w:val="0060108F"/>
    <w:rPr>
      <w:rFonts w:hint="default"/>
      <w:b w:val="0"/>
      <w:sz w:val="28"/>
      <w:szCs w:val="28"/>
      <w:lang w:val="ru-RU"/>
    </w:rPr>
  </w:style>
  <w:style w:type="character" w:customStyle="1" w:styleId="WW8Num67z3">
    <w:name w:val="WW8Num67z3"/>
    <w:rsid w:val="0060108F"/>
    <w:rPr>
      <w:rFonts w:hint="default"/>
      <w:sz w:val="28"/>
      <w:szCs w:val="28"/>
      <w:lang w:val="ru-RU"/>
    </w:rPr>
  </w:style>
  <w:style w:type="character" w:customStyle="1" w:styleId="WW8Num67z4">
    <w:name w:val="WW8Num67z4"/>
    <w:rsid w:val="0060108F"/>
    <w:rPr>
      <w:rFonts w:ascii="Times New Roman" w:eastAsia="TimesNewRomanPSMT" w:hAnsi="Times New Roman" w:cs="Symbol" w:hint="default"/>
      <w:sz w:val="28"/>
      <w:szCs w:val="28"/>
      <w:lang w:val="ru-RU"/>
    </w:rPr>
  </w:style>
  <w:style w:type="character" w:customStyle="1" w:styleId="WW8Num67z7">
    <w:name w:val="WW8Num67z7"/>
    <w:rsid w:val="0060108F"/>
    <w:rPr>
      <w:rFonts w:ascii="Courier New" w:hAnsi="Courier New" w:cs="Courier New" w:hint="default"/>
    </w:rPr>
  </w:style>
  <w:style w:type="character" w:customStyle="1" w:styleId="WW8Num67z8">
    <w:name w:val="WW8Num67z8"/>
    <w:rsid w:val="0060108F"/>
    <w:rPr>
      <w:rFonts w:ascii="Wingdings" w:hAnsi="Wingdings" w:cs="Wingdings" w:hint="default"/>
    </w:rPr>
  </w:style>
  <w:style w:type="character" w:customStyle="1" w:styleId="WW8Num79z1">
    <w:name w:val="WW8Num79z1"/>
    <w:rsid w:val="0060108F"/>
    <w:rPr>
      <w:rFonts w:ascii="Times New Roman" w:hAnsi="Times New Roman" w:cs="Symbol" w:hint="default"/>
      <w:sz w:val="28"/>
      <w:szCs w:val="28"/>
      <w:lang w:val="ru-RU"/>
    </w:rPr>
  </w:style>
  <w:style w:type="character" w:customStyle="1" w:styleId="WW8Num79z2">
    <w:name w:val="WW8Num79z2"/>
    <w:rsid w:val="0060108F"/>
  </w:style>
  <w:style w:type="character" w:customStyle="1" w:styleId="WW8Num79z3">
    <w:name w:val="WW8Num79z3"/>
    <w:rsid w:val="0060108F"/>
  </w:style>
  <w:style w:type="character" w:customStyle="1" w:styleId="WW8Num79z4">
    <w:name w:val="WW8Num79z4"/>
    <w:rsid w:val="0060108F"/>
  </w:style>
  <w:style w:type="character" w:customStyle="1" w:styleId="WW8Num79z5">
    <w:name w:val="WW8Num79z5"/>
    <w:rsid w:val="0060108F"/>
  </w:style>
  <w:style w:type="character" w:customStyle="1" w:styleId="WW8Num79z6">
    <w:name w:val="WW8Num79z6"/>
    <w:rsid w:val="0060108F"/>
  </w:style>
  <w:style w:type="character" w:customStyle="1" w:styleId="WW8Num79z7">
    <w:name w:val="WW8Num79z7"/>
    <w:rsid w:val="0060108F"/>
  </w:style>
  <w:style w:type="character" w:customStyle="1" w:styleId="WW8Num79z8">
    <w:name w:val="WW8Num79z8"/>
    <w:rsid w:val="0060108F"/>
  </w:style>
  <w:style w:type="character" w:customStyle="1" w:styleId="WW8Num90z1">
    <w:name w:val="WW8Num90z1"/>
    <w:rsid w:val="0060108F"/>
    <w:rPr>
      <w:rFonts w:ascii="Times New Roman" w:hAnsi="Times New Roman" w:cs="Times New Roman" w:hint="default"/>
      <w:sz w:val="28"/>
      <w:szCs w:val="28"/>
    </w:rPr>
  </w:style>
  <w:style w:type="character" w:customStyle="1" w:styleId="WW8Num90z2">
    <w:name w:val="WW8Num90z2"/>
    <w:rsid w:val="0060108F"/>
  </w:style>
  <w:style w:type="character" w:customStyle="1" w:styleId="WW8Num90z3">
    <w:name w:val="WW8Num90z3"/>
    <w:rsid w:val="0060108F"/>
  </w:style>
  <w:style w:type="character" w:customStyle="1" w:styleId="WW8Num90z4">
    <w:name w:val="WW8Num90z4"/>
    <w:rsid w:val="0060108F"/>
  </w:style>
  <w:style w:type="character" w:customStyle="1" w:styleId="WW8Num90z5">
    <w:name w:val="WW8Num90z5"/>
    <w:rsid w:val="0060108F"/>
  </w:style>
  <w:style w:type="character" w:customStyle="1" w:styleId="WW8Num90z6">
    <w:name w:val="WW8Num90z6"/>
    <w:rsid w:val="0060108F"/>
  </w:style>
  <w:style w:type="character" w:customStyle="1" w:styleId="WW8Num90z7">
    <w:name w:val="WW8Num90z7"/>
    <w:rsid w:val="0060108F"/>
  </w:style>
  <w:style w:type="character" w:customStyle="1" w:styleId="WW8Num90z8">
    <w:name w:val="WW8Num90z8"/>
    <w:rsid w:val="0060108F"/>
  </w:style>
  <w:style w:type="character" w:customStyle="1" w:styleId="WW8Num91z1">
    <w:name w:val="WW8Num91z1"/>
    <w:rsid w:val="0060108F"/>
    <w:rPr>
      <w:rFonts w:ascii="Symbol" w:hAnsi="Symbol" w:cs="Symbol" w:hint="default"/>
      <w:sz w:val="28"/>
      <w:szCs w:val="28"/>
    </w:rPr>
  </w:style>
  <w:style w:type="character" w:customStyle="1" w:styleId="WW8Num91z2">
    <w:name w:val="WW8Num91z2"/>
    <w:rsid w:val="0060108F"/>
    <w:rPr>
      <w:rFonts w:hint="default"/>
      <w:sz w:val="28"/>
      <w:szCs w:val="28"/>
      <w:lang w:val="ru-RU"/>
    </w:rPr>
  </w:style>
  <w:style w:type="character" w:customStyle="1" w:styleId="WW8Num91z6">
    <w:name w:val="WW8Num91z6"/>
    <w:rsid w:val="0060108F"/>
  </w:style>
  <w:style w:type="character" w:customStyle="1" w:styleId="WW8Num91z7">
    <w:name w:val="WW8Num91z7"/>
    <w:rsid w:val="0060108F"/>
  </w:style>
  <w:style w:type="character" w:customStyle="1" w:styleId="WW8Num91z8">
    <w:name w:val="WW8Num91z8"/>
    <w:rsid w:val="0060108F"/>
  </w:style>
  <w:style w:type="character" w:customStyle="1" w:styleId="WW8Num93z2">
    <w:name w:val="WW8Num93z2"/>
    <w:rsid w:val="0060108F"/>
    <w:rPr>
      <w:rFonts w:ascii="Wingdings" w:hAnsi="Wingdings" w:cs="Wingdings" w:hint="default"/>
    </w:rPr>
  </w:style>
  <w:style w:type="character" w:customStyle="1" w:styleId="WW8Num93z3">
    <w:name w:val="WW8Num93z3"/>
    <w:rsid w:val="0060108F"/>
    <w:rPr>
      <w:rFonts w:ascii="Symbol" w:hAnsi="Symbol" w:cs="Symbol" w:hint="default"/>
    </w:rPr>
  </w:style>
  <w:style w:type="character" w:customStyle="1" w:styleId="WW8Num93z4">
    <w:name w:val="WW8Num93z4"/>
    <w:rsid w:val="0060108F"/>
    <w:rPr>
      <w:rFonts w:ascii="Courier New" w:hAnsi="Courier New" w:cs="Courier New" w:hint="default"/>
    </w:rPr>
  </w:style>
  <w:style w:type="character" w:customStyle="1" w:styleId="WW8Num96z0">
    <w:name w:val="WW8Num96z0"/>
    <w:rsid w:val="0060108F"/>
    <w:rPr>
      <w:rFonts w:ascii="Times New Roman" w:hAnsi="Times New Roman" w:cs="Times New Roman" w:hint="default"/>
      <w:sz w:val="28"/>
      <w:szCs w:val="28"/>
    </w:rPr>
  </w:style>
  <w:style w:type="character" w:customStyle="1" w:styleId="WW8Num97z0">
    <w:name w:val="WW8Num97z0"/>
    <w:rsid w:val="0060108F"/>
    <w:rPr>
      <w:rFonts w:ascii="Times New Roman" w:hAnsi="Times New Roman" w:cs="Times New Roman" w:hint="default"/>
      <w:sz w:val="28"/>
      <w:szCs w:val="28"/>
    </w:rPr>
  </w:style>
  <w:style w:type="character" w:customStyle="1" w:styleId="WW8Num98z0">
    <w:name w:val="WW8Num98z0"/>
    <w:rsid w:val="0060108F"/>
    <w:rPr>
      <w:rFonts w:ascii="Times New Roman" w:hAnsi="Times New Roman" w:cs="Times New Roman" w:hint="default"/>
      <w:color w:val="000000"/>
      <w:kern w:val="1"/>
      <w:sz w:val="28"/>
      <w:szCs w:val="28"/>
      <w:shd w:val="clear" w:color="auto" w:fill="FFFF00"/>
      <w:lang w:val="ru-RU"/>
    </w:rPr>
  </w:style>
  <w:style w:type="character" w:customStyle="1" w:styleId="WW8Num99z0">
    <w:name w:val="WW8Num99z0"/>
    <w:rsid w:val="0060108F"/>
    <w:rPr>
      <w:rFonts w:ascii="Times New Roman" w:hAnsi="Times New Roman" w:cs="Times New Roman" w:hint="default"/>
      <w:sz w:val="28"/>
      <w:szCs w:val="28"/>
      <w:lang w:val="ru-RU"/>
    </w:rPr>
  </w:style>
  <w:style w:type="character" w:customStyle="1" w:styleId="WW8Num100z0">
    <w:name w:val="WW8Num100z0"/>
    <w:rsid w:val="0060108F"/>
    <w:rPr>
      <w:rFonts w:ascii="Times New Roman" w:hAnsi="Times New Roman" w:cs="Times New Roman" w:hint="default"/>
      <w:sz w:val="28"/>
      <w:szCs w:val="28"/>
      <w:shd w:val="clear" w:color="auto" w:fill="FFFF00"/>
      <w:lang w:val="ru-RU"/>
    </w:rPr>
  </w:style>
  <w:style w:type="character" w:customStyle="1" w:styleId="WW8Num101z0">
    <w:name w:val="WW8Num101z0"/>
    <w:rsid w:val="0060108F"/>
    <w:rPr>
      <w:rFonts w:ascii="Times New Roman" w:hAnsi="Times New Roman" w:cs="Times New Roman" w:hint="default"/>
      <w:sz w:val="28"/>
      <w:szCs w:val="28"/>
    </w:rPr>
  </w:style>
  <w:style w:type="character" w:customStyle="1" w:styleId="WW8Num102z0">
    <w:name w:val="WW8Num102z0"/>
    <w:rsid w:val="0060108F"/>
    <w:rPr>
      <w:rFonts w:ascii="Times New Roman" w:hAnsi="Times New Roman" w:cs="Times New Roman" w:hint="default"/>
      <w:sz w:val="28"/>
      <w:szCs w:val="28"/>
    </w:rPr>
  </w:style>
  <w:style w:type="character" w:customStyle="1" w:styleId="WW8Num103z0">
    <w:name w:val="WW8Num103z0"/>
    <w:rsid w:val="0060108F"/>
    <w:rPr>
      <w:rFonts w:ascii="Times New Roman" w:hAnsi="Times New Roman" w:cs="Times New Roman" w:hint="default"/>
      <w:sz w:val="28"/>
      <w:szCs w:val="28"/>
      <w:lang w:val="ru-RU"/>
    </w:rPr>
  </w:style>
  <w:style w:type="character" w:customStyle="1" w:styleId="WW8Num104z0">
    <w:name w:val="WW8Num104z0"/>
    <w:rsid w:val="0060108F"/>
    <w:rPr>
      <w:rFonts w:ascii="Times New Roman" w:hAnsi="Times New Roman" w:cs="Times New Roman" w:hint="default"/>
      <w:sz w:val="28"/>
      <w:szCs w:val="28"/>
      <w:lang w:val="ru-RU"/>
    </w:rPr>
  </w:style>
  <w:style w:type="character" w:customStyle="1" w:styleId="WW8Num105z0">
    <w:name w:val="WW8Num105z0"/>
    <w:rsid w:val="0060108F"/>
    <w:rPr>
      <w:rFonts w:ascii="Times New Roman" w:hAnsi="Times New Roman" w:cs="Times New Roman" w:hint="default"/>
      <w:sz w:val="28"/>
      <w:szCs w:val="28"/>
      <w:lang w:val="ru-RU"/>
    </w:rPr>
  </w:style>
  <w:style w:type="character" w:customStyle="1" w:styleId="WW8Num106z0">
    <w:name w:val="WW8Num106z0"/>
    <w:rsid w:val="0060108F"/>
    <w:rPr>
      <w:rFonts w:ascii="Times New Roman" w:hAnsi="Times New Roman" w:cs="Times New Roman" w:hint="default"/>
      <w:sz w:val="28"/>
      <w:szCs w:val="28"/>
      <w:lang w:val="ru-RU"/>
    </w:rPr>
  </w:style>
  <w:style w:type="character" w:customStyle="1" w:styleId="WW8Num107z0">
    <w:name w:val="WW8Num107z0"/>
    <w:rsid w:val="0060108F"/>
    <w:rPr>
      <w:rFonts w:ascii="Times New Roman" w:hAnsi="Times New Roman" w:cs="Times New Roman" w:hint="default"/>
      <w:sz w:val="28"/>
      <w:szCs w:val="28"/>
      <w:lang w:val="ru-RU"/>
    </w:rPr>
  </w:style>
  <w:style w:type="character" w:customStyle="1" w:styleId="WW8Num108z0">
    <w:name w:val="WW8Num108z0"/>
    <w:rsid w:val="0060108F"/>
    <w:rPr>
      <w:rFonts w:ascii="Times New Roman" w:hAnsi="Times New Roman" w:cs="Times New Roman" w:hint="default"/>
      <w:sz w:val="28"/>
      <w:szCs w:val="28"/>
      <w:lang w:val="uk-UA"/>
    </w:rPr>
  </w:style>
  <w:style w:type="character" w:customStyle="1" w:styleId="WW8Num109z0">
    <w:name w:val="WW8Num109z0"/>
    <w:rsid w:val="0060108F"/>
    <w:rPr>
      <w:rFonts w:ascii="Times New Roman" w:hAnsi="Times New Roman" w:cs="Times New Roman" w:hint="default"/>
      <w:sz w:val="28"/>
      <w:szCs w:val="28"/>
      <w:lang w:val="ru-RU"/>
    </w:rPr>
  </w:style>
  <w:style w:type="character" w:customStyle="1" w:styleId="WW8Num110z0">
    <w:name w:val="WW8Num110z0"/>
    <w:rsid w:val="0060108F"/>
    <w:rPr>
      <w:rFonts w:ascii="Times New Roman" w:hAnsi="Times New Roman" w:cs="Times New Roman" w:hint="default"/>
      <w:sz w:val="28"/>
      <w:szCs w:val="28"/>
    </w:rPr>
  </w:style>
  <w:style w:type="character" w:customStyle="1" w:styleId="WW8Num111z0">
    <w:name w:val="WW8Num111z0"/>
    <w:rsid w:val="0060108F"/>
    <w:rPr>
      <w:rFonts w:ascii="Times New Roman" w:hAnsi="Times New Roman" w:cs="Times New Roman" w:hint="default"/>
      <w:sz w:val="28"/>
      <w:szCs w:val="28"/>
      <w:lang w:val="uk-UA"/>
    </w:rPr>
  </w:style>
  <w:style w:type="character" w:customStyle="1" w:styleId="WW8Num111z1">
    <w:name w:val="WW8Num111z1"/>
    <w:rsid w:val="0060108F"/>
    <w:rPr>
      <w:rFonts w:ascii="Courier New" w:hAnsi="Courier New" w:cs="Courier New" w:hint="default"/>
    </w:rPr>
  </w:style>
  <w:style w:type="character" w:customStyle="1" w:styleId="WW8Num111z2">
    <w:name w:val="WW8Num111z2"/>
    <w:rsid w:val="0060108F"/>
    <w:rPr>
      <w:rFonts w:ascii="Wingdings" w:hAnsi="Wingdings" w:cs="Wingdings" w:hint="default"/>
    </w:rPr>
  </w:style>
  <w:style w:type="character" w:customStyle="1" w:styleId="WW8Num111z3">
    <w:name w:val="WW8Num111z3"/>
    <w:rsid w:val="0060108F"/>
    <w:rPr>
      <w:rFonts w:ascii="Symbol" w:hAnsi="Symbol" w:cs="Symbol" w:hint="default"/>
    </w:rPr>
  </w:style>
  <w:style w:type="character" w:customStyle="1" w:styleId="WW8Num112z0">
    <w:name w:val="WW8Num112z0"/>
    <w:rsid w:val="0060108F"/>
    <w:rPr>
      <w:rFonts w:hint="default"/>
      <w:sz w:val="28"/>
      <w:szCs w:val="28"/>
    </w:rPr>
  </w:style>
  <w:style w:type="character" w:customStyle="1" w:styleId="WW8Num113z0">
    <w:name w:val="WW8Num113z0"/>
    <w:rsid w:val="0060108F"/>
    <w:rPr>
      <w:rFonts w:ascii="Times New Roman" w:hAnsi="Times New Roman" w:cs="Times New Roman" w:hint="default"/>
      <w:sz w:val="28"/>
      <w:szCs w:val="28"/>
    </w:rPr>
  </w:style>
  <w:style w:type="character" w:customStyle="1" w:styleId="WW8Num113z1">
    <w:name w:val="WW8Num113z1"/>
    <w:rsid w:val="0060108F"/>
    <w:rPr>
      <w:rFonts w:ascii="Courier New" w:hAnsi="Courier New" w:cs="Courier New" w:hint="default"/>
    </w:rPr>
  </w:style>
  <w:style w:type="character" w:customStyle="1" w:styleId="WW8Num113z2">
    <w:name w:val="WW8Num113z2"/>
    <w:rsid w:val="0060108F"/>
    <w:rPr>
      <w:rFonts w:ascii="Wingdings" w:hAnsi="Wingdings" w:cs="Wingdings" w:hint="default"/>
    </w:rPr>
  </w:style>
  <w:style w:type="character" w:customStyle="1" w:styleId="WW8Num113z3">
    <w:name w:val="WW8Num113z3"/>
    <w:rsid w:val="0060108F"/>
    <w:rPr>
      <w:rFonts w:ascii="Symbol" w:hAnsi="Symbol" w:cs="Symbol" w:hint="default"/>
    </w:rPr>
  </w:style>
  <w:style w:type="character" w:customStyle="1" w:styleId="WW8Num114z0">
    <w:name w:val="WW8Num114z0"/>
    <w:rsid w:val="0060108F"/>
    <w:rPr>
      <w:rFonts w:ascii="Symbol" w:hAnsi="Symbol" w:cs="Symbol" w:hint="default"/>
    </w:rPr>
  </w:style>
  <w:style w:type="character" w:customStyle="1" w:styleId="WW8Num114z1">
    <w:name w:val="WW8Num114z1"/>
    <w:rsid w:val="0060108F"/>
    <w:rPr>
      <w:rFonts w:ascii="Courier New" w:hAnsi="Courier New" w:cs="Courier New" w:hint="default"/>
    </w:rPr>
  </w:style>
  <w:style w:type="character" w:customStyle="1" w:styleId="WW8Num114z2">
    <w:name w:val="WW8Num114z2"/>
    <w:rsid w:val="0060108F"/>
    <w:rPr>
      <w:rFonts w:ascii="Wingdings" w:hAnsi="Wingdings" w:cs="Wingdings" w:hint="default"/>
    </w:rPr>
  </w:style>
  <w:style w:type="character" w:customStyle="1" w:styleId="WW8Num115z0">
    <w:name w:val="WW8Num115z0"/>
    <w:rsid w:val="0060108F"/>
    <w:rPr>
      <w:rFonts w:ascii="Times New Roman" w:hAnsi="Times New Roman" w:cs="Times New Roman" w:hint="default"/>
      <w:sz w:val="28"/>
      <w:szCs w:val="28"/>
    </w:rPr>
  </w:style>
  <w:style w:type="character" w:customStyle="1" w:styleId="WW8Num115z1">
    <w:name w:val="WW8Num115z1"/>
    <w:rsid w:val="0060108F"/>
    <w:rPr>
      <w:rFonts w:ascii="Courier New" w:hAnsi="Courier New" w:cs="Courier New" w:hint="default"/>
    </w:rPr>
  </w:style>
  <w:style w:type="character" w:customStyle="1" w:styleId="WW8Num115z2">
    <w:name w:val="WW8Num115z2"/>
    <w:rsid w:val="0060108F"/>
    <w:rPr>
      <w:rFonts w:ascii="Wingdings" w:hAnsi="Wingdings" w:cs="Wingdings" w:hint="default"/>
    </w:rPr>
  </w:style>
  <w:style w:type="character" w:customStyle="1" w:styleId="WW8Num115z3">
    <w:name w:val="WW8Num115z3"/>
    <w:rsid w:val="0060108F"/>
    <w:rPr>
      <w:rFonts w:ascii="Symbol" w:hAnsi="Symbol" w:cs="Symbol" w:hint="default"/>
    </w:rPr>
  </w:style>
  <w:style w:type="character" w:customStyle="1" w:styleId="WW8Num116z0">
    <w:name w:val="WW8Num116z0"/>
    <w:rsid w:val="0060108F"/>
    <w:rPr>
      <w:rFonts w:ascii="Times New Roman" w:hAnsi="Times New Roman" w:cs="Times New Roman" w:hint="default"/>
      <w:sz w:val="28"/>
      <w:szCs w:val="28"/>
      <w:lang w:val="uk-UA"/>
    </w:rPr>
  </w:style>
  <w:style w:type="character" w:customStyle="1" w:styleId="WW8Num116z1">
    <w:name w:val="WW8Num116z1"/>
    <w:rsid w:val="0060108F"/>
    <w:rPr>
      <w:rFonts w:ascii="Courier New" w:hAnsi="Courier New" w:cs="Courier New" w:hint="default"/>
    </w:rPr>
  </w:style>
  <w:style w:type="character" w:customStyle="1" w:styleId="WW8Num116z2">
    <w:name w:val="WW8Num116z2"/>
    <w:rsid w:val="0060108F"/>
    <w:rPr>
      <w:rFonts w:ascii="Wingdings" w:hAnsi="Wingdings" w:cs="Wingdings" w:hint="default"/>
    </w:rPr>
  </w:style>
  <w:style w:type="character" w:customStyle="1" w:styleId="WW8Num116z3">
    <w:name w:val="WW8Num116z3"/>
    <w:rsid w:val="0060108F"/>
    <w:rPr>
      <w:rFonts w:ascii="Symbol" w:hAnsi="Symbol" w:cs="Symbol" w:hint="default"/>
    </w:rPr>
  </w:style>
  <w:style w:type="character" w:customStyle="1" w:styleId="15">
    <w:name w:val="Основной шрифт абзаца15"/>
    <w:rsid w:val="0060108F"/>
  </w:style>
  <w:style w:type="character" w:customStyle="1" w:styleId="WW8Num27z1">
    <w:name w:val="WW8Num27z1"/>
    <w:rsid w:val="0060108F"/>
    <w:rPr>
      <w:rFonts w:ascii="Symbol" w:hAnsi="Symbol" w:cs="Symbol" w:hint="default"/>
      <w:color w:val="000000"/>
      <w:sz w:val="28"/>
      <w:szCs w:val="28"/>
      <w:lang w:val="ru-RU"/>
    </w:rPr>
  </w:style>
  <w:style w:type="character" w:customStyle="1" w:styleId="WW8Num31z1">
    <w:name w:val="WW8Num31z1"/>
    <w:rsid w:val="0060108F"/>
    <w:rPr>
      <w:rFonts w:hint="default"/>
      <w:sz w:val="28"/>
      <w:szCs w:val="28"/>
      <w:lang w:val="ru-RU"/>
    </w:rPr>
  </w:style>
  <w:style w:type="character" w:customStyle="1" w:styleId="WW8Num32z3">
    <w:name w:val="WW8Num32z3"/>
    <w:rsid w:val="0060108F"/>
  </w:style>
  <w:style w:type="character" w:customStyle="1" w:styleId="WW8Num32z4">
    <w:name w:val="WW8Num32z4"/>
    <w:rsid w:val="0060108F"/>
  </w:style>
  <w:style w:type="character" w:customStyle="1" w:styleId="WW8Num33z1">
    <w:name w:val="WW8Num33z1"/>
    <w:rsid w:val="0060108F"/>
    <w:rPr>
      <w:rFonts w:ascii="Symbol" w:hAnsi="Symbol" w:cs="Symbol" w:hint="default"/>
      <w:color w:val="000000"/>
      <w:sz w:val="28"/>
      <w:szCs w:val="28"/>
      <w:lang w:val="ru-RU"/>
    </w:rPr>
  </w:style>
  <w:style w:type="character" w:customStyle="1" w:styleId="WW8Num33z2">
    <w:name w:val="WW8Num33z2"/>
    <w:rsid w:val="0060108F"/>
    <w:rPr>
      <w:rFonts w:hint="default"/>
      <w:sz w:val="28"/>
      <w:szCs w:val="28"/>
      <w:lang w:val="ru-RU"/>
    </w:rPr>
  </w:style>
  <w:style w:type="character" w:customStyle="1" w:styleId="WW8Num33z5">
    <w:name w:val="WW8Num33z5"/>
    <w:rsid w:val="0060108F"/>
    <w:rPr>
      <w:rFonts w:ascii="Times New Roman" w:hAnsi="Times New Roman" w:cs="Symbol" w:hint="default"/>
      <w:color w:val="000000"/>
      <w:sz w:val="28"/>
      <w:szCs w:val="28"/>
      <w:lang w:val="ru-RU"/>
    </w:rPr>
  </w:style>
  <w:style w:type="character" w:customStyle="1" w:styleId="WW8Num33z6">
    <w:name w:val="WW8Num33z6"/>
    <w:rsid w:val="0060108F"/>
  </w:style>
  <w:style w:type="character" w:customStyle="1" w:styleId="WW8Num33z7">
    <w:name w:val="WW8Num33z7"/>
    <w:rsid w:val="0060108F"/>
  </w:style>
  <w:style w:type="character" w:customStyle="1" w:styleId="WW8Num33z8">
    <w:name w:val="WW8Num33z8"/>
    <w:rsid w:val="0060108F"/>
  </w:style>
  <w:style w:type="character" w:customStyle="1" w:styleId="WW8Num41z1">
    <w:name w:val="WW8Num41z1"/>
    <w:rsid w:val="0060108F"/>
    <w:rPr>
      <w:rFonts w:hint="default"/>
      <w:sz w:val="28"/>
      <w:szCs w:val="28"/>
    </w:rPr>
  </w:style>
  <w:style w:type="character" w:customStyle="1" w:styleId="WW8Num41z2">
    <w:name w:val="WW8Num41z2"/>
    <w:rsid w:val="0060108F"/>
    <w:rPr>
      <w:rFonts w:ascii="Times New Roman" w:hAnsi="Times New Roman" w:cs="Symbol" w:hint="default"/>
      <w:color w:val="000000"/>
      <w:sz w:val="28"/>
      <w:szCs w:val="28"/>
      <w:lang w:val="ru-RU"/>
    </w:rPr>
  </w:style>
  <w:style w:type="character" w:customStyle="1" w:styleId="WW8Num41z4">
    <w:name w:val="WW8Num41z4"/>
    <w:rsid w:val="0060108F"/>
    <w:rPr>
      <w:rFonts w:ascii="Courier New" w:hAnsi="Courier New" w:cs="Courier New" w:hint="default"/>
    </w:rPr>
  </w:style>
  <w:style w:type="character" w:customStyle="1" w:styleId="WW8Num41z5">
    <w:name w:val="WW8Num41z5"/>
    <w:rsid w:val="0060108F"/>
    <w:rPr>
      <w:rFonts w:ascii="Wingdings" w:hAnsi="Wingdings" w:cs="Wingdings" w:hint="default"/>
    </w:rPr>
  </w:style>
  <w:style w:type="character" w:customStyle="1" w:styleId="WW8Num47z4">
    <w:name w:val="WW8Num47z4"/>
    <w:rsid w:val="0060108F"/>
  </w:style>
  <w:style w:type="character" w:customStyle="1" w:styleId="WW8Num47z5">
    <w:name w:val="WW8Num47z5"/>
    <w:rsid w:val="0060108F"/>
  </w:style>
  <w:style w:type="character" w:customStyle="1" w:styleId="WW8Num54z1">
    <w:name w:val="WW8Num54z1"/>
    <w:rsid w:val="0060108F"/>
    <w:rPr>
      <w:rFonts w:hint="default"/>
      <w:b w:val="0"/>
      <w:sz w:val="28"/>
      <w:szCs w:val="28"/>
      <w:lang w:val="ru-RU"/>
    </w:rPr>
  </w:style>
  <w:style w:type="character" w:customStyle="1" w:styleId="WW8Num54z2">
    <w:name w:val="WW8Num54z2"/>
    <w:rsid w:val="0060108F"/>
    <w:rPr>
      <w:rFonts w:ascii="Times New Roman" w:hAnsi="Times New Roman" w:cs="Symbol" w:hint="default"/>
      <w:sz w:val="28"/>
      <w:szCs w:val="28"/>
      <w:lang w:val="ru-RU"/>
    </w:rPr>
  </w:style>
  <w:style w:type="character" w:customStyle="1" w:styleId="WW8Num54z3">
    <w:name w:val="WW8Num54z3"/>
    <w:rsid w:val="0060108F"/>
    <w:rPr>
      <w:rFonts w:hint="default"/>
      <w:sz w:val="28"/>
      <w:szCs w:val="28"/>
      <w:lang w:val="ru-RU"/>
    </w:rPr>
  </w:style>
  <w:style w:type="character" w:customStyle="1" w:styleId="WW8Num54z7">
    <w:name w:val="WW8Num54z7"/>
    <w:rsid w:val="0060108F"/>
    <w:rPr>
      <w:rFonts w:ascii="Courier New" w:hAnsi="Courier New" w:cs="Courier New" w:hint="default"/>
    </w:rPr>
  </w:style>
  <w:style w:type="character" w:customStyle="1" w:styleId="WW8Num54z8">
    <w:name w:val="WW8Num54z8"/>
    <w:rsid w:val="0060108F"/>
    <w:rPr>
      <w:rFonts w:ascii="Wingdings" w:hAnsi="Wingdings" w:cs="Wingdings" w:hint="default"/>
    </w:rPr>
  </w:style>
  <w:style w:type="character" w:customStyle="1" w:styleId="WW8Num56z1">
    <w:name w:val="WW8Num56z1"/>
    <w:rsid w:val="0060108F"/>
    <w:rPr>
      <w:rFonts w:ascii="Times New Roman" w:hAnsi="Times New Roman" w:cs="Symbol" w:hint="default"/>
      <w:color w:val="000000"/>
      <w:sz w:val="28"/>
      <w:szCs w:val="28"/>
      <w:lang w:val="ru-RU"/>
    </w:rPr>
  </w:style>
  <w:style w:type="character" w:customStyle="1" w:styleId="WW8Num56z2">
    <w:name w:val="WW8Num56z2"/>
    <w:rsid w:val="0060108F"/>
    <w:rPr>
      <w:rFonts w:hint="default"/>
      <w:sz w:val="28"/>
      <w:szCs w:val="28"/>
      <w:lang w:val="ru-RU"/>
    </w:rPr>
  </w:style>
  <w:style w:type="character" w:customStyle="1" w:styleId="WW8Num56z3">
    <w:name w:val="WW8Num56z3"/>
    <w:rsid w:val="0060108F"/>
    <w:rPr>
      <w:rFonts w:ascii="Symbol" w:hAnsi="Symbol" w:cs="Symbol" w:hint="default"/>
      <w:color w:val="000000"/>
      <w:sz w:val="28"/>
      <w:szCs w:val="28"/>
      <w:lang w:val="ru-RU"/>
    </w:rPr>
  </w:style>
  <w:style w:type="character" w:customStyle="1" w:styleId="WW8Num56z6">
    <w:name w:val="WW8Num56z6"/>
    <w:rsid w:val="0060108F"/>
  </w:style>
  <w:style w:type="character" w:customStyle="1" w:styleId="WW8Num56z7">
    <w:name w:val="WW8Num56z7"/>
    <w:rsid w:val="0060108F"/>
  </w:style>
  <w:style w:type="character" w:customStyle="1" w:styleId="WW8Num56z8">
    <w:name w:val="WW8Num56z8"/>
    <w:rsid w:val="0060108F"/>
  </w:style>
  <w:style w:type="character" w:customStyle="1" w:styleId="WW8Num60z1">
    <w:name w:val="WW8Num60z1"/>
    <w:rsid w:val="0060108F"/>
    <w:rPr>
      <w:rFonts w:ascii="Times New Roman" w:hAnsi="Times New Roman" w:cs="Symbol" w:hint="default"/>
      <w:sz w:val="28"/>
      <w:szCs w:val="28"/>
      <w:lang w:val="ru-RU"/>
    </w:rPr>
  </w:style>
  <w:style w:type="character" w:customStyle="1" w:styleId="WW8Num60z2">
    <w:name w:val="WW8Num60z2"/>
    <w:rsid w:val="0060108F"/>
  </w:style>
  <w:style w:type="character" w:customStyle="1" w:styleId="WW8Num60z3">
    <w:name w:val="WW8Num60z3"/>
    <w:rsid w:val="0060108F"/>
  </w:style>
  <w:style w:type="character" w:customStyle="1" w:styleId="WW8Num60z4">
    <w:name w:val="WW8Num60z4"/>
    <w:rsid w:val="0060108F"/>
  </w:style>
  <w:style w:type="character" w:customStyle="1" w:styleId="WW8Num60z5">
    <w:name w:val="WW8Num60z5"/>
    <w:rsid w:val="0060108F"/>
  </w:style>
  <w:style w:type="character" w:customStyle="1" w:styleId="WW8Num60z6">
    <w:name w:val="WW8Num60z6"/>
    <w:rsid w:val="0060108F"/>
  </w:style>
  <w:style w:type="character" w:customStyle="1" w:styleId="WW8Num60z7">
    <w:name w:val="WW8Num60z7"/>
    <w:rsid w:val="0060108F"/>
  </w:style>
  <w:style w:type="character" w:customStyle="1" w:styleId="WW8Num60z8">
    <w:name w:val="WW8Num60z8"/>
    <w:rsid w:val="0060108F"/>
  </w:style>
  <w:style w:type="character" w:customStyle="1" w:styleId="WW8Num68z1">
    <w:name w:val="WW8Num68z1"/>
    <w:rsid w:val="0060108F"/>
    <w:rPr>
      <w:rFonts w:hint="default"/>
      <w:b w:val="0"/>
      <w:sz w:val="28"/>
      <w:szCs w:val="28"/>
      <w:lang w:val="ru-RU"/>
    </w:rPr>
  </w:style>
  <w:style w:type="character" w:customStyle="1" w:styleId="WW8Num68z3">
    <w:name w:val="WW8Num68z3"/>
    <w:rsid w:val="0060108F"/>
    <w:rPr>
      <w:rFonts w:hint="default"/>
      <w:sz w:val="28"/>
      <w:szCs w:val="28"/>
      <w:lang w:val="ru-RU"/>
    </w:rPr>
  </w:style>
  <w:style w:type="character" w:customStyle="1" w:styleId="WW8Num68z4">
    <w:name w:val="WW8Num68z4"/>
    <w:rsid w:val="0060108F"/>
    <w:rPr>
      <w:rFonts w:ascii="Times New Roman" w:eastAsia="TimesNewRomanPSMT" w:hAnsi="Times New Roman" w:cs="Symbol" w:hint="default"/>
      <w:sz w:val="28"/>
      <w:szCs w:val="28"/>
      <w:lang w:val="ru-RU"/>
    </w:rPr>
  </w:style>
  <w:style w:type="character" w:customStyle="1" w:styleId="WW8Num68z7">
    <w:name w:val="WW8Num68z7"/>
    <w:rsid w:val="0060108F"/>
    <w:rPr>
      <w:rFonts w:ascii="Courier New" w:hAnsi="Courier New" w:cs="Courier New" w:hint="default"/>
    </w:rPr>
  </w:style>
  <w:style w:type="character" w:customStyle="1" w:styleId="WW8Num68z8">
    <w:name w:val="WW8Num68z8"/>
    <w:rsid w:val="0060108F"/>
    <w:rPr>
      <w:rFonts w:ascii="Wingdings" w:hAnsi="Wingdings" w:cs="Wingdings" w:hint="default"/>
    </w:rPr>
  </w:style>
  <w:style w:type="character" w:customStyle="1" w:styleId="WW8Num80z3">
    <w:name w:val="WW8Num80z3"/>
    <w:rsid w:val="0060108F"/>
  </w:style>
  <w:style w:type="character" w:customStyle="1" w:styleId="WW8Num80z4">
    <w:name w:val="WW8Num80z4"/>
    <w:rsid w:val="0060108F"/>
  </w:style>
  <w:style w:type="character" w:customStyle="1" w:styleId="WW8Num80z5">
    <w:name w:val="WW8Num80z5"/>
    <w:rsid w:val="0060108F"/>
  </w:style>
  <w:style w:type="character" w:customStyle="1" w:styleId="WW8Num91z3">
    <w:name w:val="WW8Num91z3"/>
    <w:rsid w:val="0060108F"/>
  </w:style>
  <w:style w:type="character" w:customStyle="1" w:styleId="WW8Num91z4">
    <w:name w:val="WW8Num91z4"/>
    <w:rsid w:val="0060108F"/>
  </w:style>
  <w:style w:type="character" w:customStyle="1" w:styleId="WW8Num91z5">
    <w:name w:val="WW8Num91z5"/>
    <w:rsid w:val="0060108F"/>
  </w:style>
  <w:style w:type="character" w:customStyle="1" w:styleId="WW8Num92z1">
    <w:name w:val="WW8Num92z1"/>
    <w:rsid w:val="0060108F"/>
    <w:rPr>
      <w:rFonts w:ascii="Symbol" w:hAnsi="Symbol" w:cs="Symbol" w:hint="default"/>
      <w:sz w:val="28"/>
      <w:szCs w:val="28"/>
    </w:rPr>
  </w:style>
  <w:style w:type="character" w:customStyle="1" w:styleId="WW8Num92z2">
    <w:name w:val="WW8Num92z2"/>
    <w:rsid w:val="0060108F"/>
    <w:rPr>
      <w:rFonts w:hint="default"/>
      <w:sz w:val="28"/>
      <w:szCs w:val="28"/>
      <w:lang w:val="ru-RU"/>
    </w:rPr>
  </w:style>
  <w:style w:type="character" w:customStyle="1" w:styleId="WW8Num92z6">
    <w:name w:val="WW8Num92z6"/>
    <w:rsid w:val="0060108F"/>
  </w:style>
  <w:style w:type="character" w:customStyle="1" w:styleId="WW8Num92z7">
    <w:name w:val="WW8Num92z7"/>
    <w:rsid w:val="0060108F"/>
  </w:style>
  <w:style w:type="character" w:customStyle="1" w:styleId="WW8Num92z8">
    <w:name w:val="WW8Num92z8"/>
    <w:rsid w:val="0060108F"/>
  </w:style>
  <w:style w:type="character" w:customStyle="1" w:styleId="WW8Num96z2">
    <w:name w:val="WW8Num96z2"/>
    <w:rsid w:val="0060108F"/>
    <w:rPr>
      <w:rFonts w:ascii="Wingdings" w:hAnsi="Wingdings" w:cs="Wingdings" w:hint="default"/>
    </w:rPr>
  </w:style>
  <w:style w:type="character" w:customStyle="1" w:styleId="WW8Num96z3">
    <w:name w:val="WW8Num96z3"/>
    <w:rsid w:val="0060108F"/>
    <w:rPr>
      <w:rFonts w:ascii="Symbol" w:hAnsi="Symbol" w:cs="Symbol" w:hint="default"/>
    </w:rPr>
  </w:style>
  <w:style w:type="character" w:customStyle="1" w:styleId="WW8Num96z4">
    <w:name w:val="WW8Num96z4"/>
    <w:rsid w:val="0060108F"/>
    <w:rPr>
      <w:rFonts w:ascii="Courier New" w:hAnsi="Courier New" w:cs="Courier New" w:hint="default"/>
    </w:rPr>
  </w:style>
  <w:style w:type="character" w:customStyle="1" w:styleId="WW8Num106z1">
    <w:name w:val="WW8Num106z1"/>
    <w:rsid w:val="0060108F"/>
    <w:rPr>
      <w:rFonts w:ascii="Courier New" w:hAnsi="Courier New" w:cs="Courier New" w:hint="default"/>
    </w:rPr>
  </w:style>
  <w:style w:type="character" w:customStyle="1" w:styleId="WW8Num106z2">
    <w:name w:val="WW8Num106z2"/>
    <w:rsid w:val="0060108F"/>
    <w:rPr>
      <w:rFonts w:ascii="Wingdings" w:hAnsi="Wingdings" w:cs="Wingdings" w:hint="default"/>
    </w:rPr>
  </w:style>
  <w:style w:type="character" w:customStyle="1" w:styleId="WW8Num106z3">
    <w:name w:val="WW8Num106z3"/>
    <w:rsid w:val="0060108F"/>
    <w:rPr>
      <w:rFonts w:ascii="Symbol" w:hAnsi="Symbol" w:cs="Symbol" w:hint="default"/>
    </w:rPr>
  </w:style>
  <w:style w:type="character" w:customStyle="1" w:styleId="WW8Num107z1">
    <w:name w:val="WW8Num107z1"/>
    <w:rsid w:val="0060108F"/>
    <w:rPr>
      <w:rFonts w:ascii="Courier New" w:hAnsi="Courier New" w:cs="Courier New" w:hint="default"/>
    </w:rPr>
  </w:style>
  <w:style w:type="character" w:customStyle="1" w:styleId="WW8Num107z2">
    <w:name w:val="WW8Num107z2"/>
    <w:rsid w:val="0060108F"/>
    <w:rPr>
      <w:rFonts w:ascii="Wingdings" w:hAnsi="Wingdings" w:cs="Wingdings" w:hint="default"/>
    </w:rPr>
  </w:style>
  <w:style w:type="character" w:customStyle="1" w:styleId="WW8Num107z3">
    <w:name w:val="WW8Num107z3"/>
    <w:rsid w:val="0060108F"/>
    <w:rPr>
      <w:rFonts w:ascii="Symbol" w:hAnsi="Symbol" w:cs="Symbol" w:hint="default"/>
    </w:rPr>
  </w:style>
  <w:style w:type="character" w:customStyle="1" w:styleId="WW8Num108z1">
    <w:name w:val="WW8Num108z1"/>
    <w:rsid w:val="0060108F"/>
    <w:rPr>
      <w:rFonts w:ascii="Courier New" w:hAnsi="Courier New" w:cs="Courier New" w:hint="default"/>
    </w:rPr>
  </w:style>
  <w:style w:type="character" w:customStyle="1" w:styleId="WW8Num108z2">
    <w:name w:val="WW8Num108z2"/>
    <w:rsid w:val="0060108F"/>
    <w:rPr>
      <w:rFonts w:ascii="Wingdings" w:hAnsi="Wingdings" w:cs="Wingdings" w:hint="default"/>
    </w:rPr>
  </w:style>
  <w:style w:type="character" w:customStyle="1" w:styleId="WW8Num108z3">
    <w:name w:val="WW8Num108z3"/>
    <w:rsid w:val="0060108F"/>
    <w:rPr>
      <w:rFonts w:ascii="Symbol" w:hAnsi="Symbol" w:cs="Symbol" w:hint="default"/>
    </w:rPr>
  </w:style>
  <w:style w:type="character" w:customStyle="1" w:styleId="WW8Num109z1">
    <w:name w:val="WW8Num109z1"/>
    <w:rsid w:val="0060108F"/>
    <w:rPr>
      <w:rFonts w:ascii="Courier New" w:hAnsi="Courier New" w:cs="Courier New" w:hint="default"/>
    </w:rPr>
  </w:style>
  <w:style w:type="character" w:customStyle="1" w:styleId="WW8Num109z2">
    <w:name w:val="WW8Num109z2"/>
    <w:rsid w:val="0060108F"/>
    <w:rPr>
      <w:rFonts w:ascii="Wingdings" w:hAnsi="Wingdings" w:cs="Wingdings" w:hint="default"/>
    </w:rPr>
  </w:style>
  <w:style w:type="character" w:customStyle="1" w:styleId="WW8Num109z3">
    <w:name w:val="WW8Num109z3"/>
    <w:rsid w:val="0060108F"/>
    <w:rPr>
      <w:rFonts w:ascii="Symbol" w:hAnsi="Symbol" w:cs="Symbol" w:hint="default"/>
    </w:rPr>
  </w:style>
  <w:style w:type="character" w:customStyle="1" w:styleId="WW8Num110z1">
    <w:name w:val="WW8Num110z1"/>
    <w:rsid w:val="0060108F"/>
    <w:rPr>
      <w:rFonts w:ascii="Courier New" w:hAnsi="Courier New" w:cs="Courier New" w:hint="default"/>
    </w:rPr>
  </w:style>
  <w:style w:type="character" w:customStyle="1" w:styleId="WW8Num110z2">
    <w:name w:val="WW8Num110z2"/>
    <w:rsid w:val="0060108F"/>
    <w:rPr>
      <w:rFonts w:ascii="Wingdings" w:hAnsi="Wingdings" w:cs="Wingdings" w:hint="default"/>
    </w:rPr>
  </w:style>
  <w:style w:type="character" w:customStyle="1" w:styleId="WW8Num112z1">
    <w:name w:val="WW8Num112z1"/>
    <w:rsid w:val="0060108F"/>
    <w:rPr>
      <w:rFonts w:ascii="Courier New" w:hAnsi="Courier New" w:cs="Courier New" w:hint="default"/>
    </w:rPr>
  </w:style>
  <w:style w:type="character" w:customStyle="1" w:styleId="WW8Num112z2">
    <w:name w:val="WW8Num112z2"/>
    <w:rsid w:val="0060108F"/>
    <w:rPr>
      <w:rFonts w:ascii="Wingdings" w:hAnsi="Wingdings" w:cs="Wingdings" w:hint="default"/>
    </w:rPr>
  </w:style>
  <w:style w:type="character" w:customStyle="1" w:styleId="WW8Num112z3">
    <w:name w:val="WW8Num112z3"/>
    <w:rsid w:val="0060108F"/>
    <w:rPr>
      <w:rFonts w:ascii="Symbol" w:hAnsi="Symbol" w:cs="Symbol" w:hint="default"/>
    </w:rPr>
  </w:style>
  <w:style w:type="character" w:customStyle="1" w:styleId="WW8Num114z3">
    <w:name w:val="WW8Num114z3"/>
    <w:rsid w:val="0060108F"/>
    <w:rPr>
      <w:rFonts w:ascii="Symbol" w:hAnsi="Symbol" w:cs="Symbol" w:hint="default"/>
    </w:rPr>
  </w:style>
  <w:style w:type="character" w:customStyle="1" w:styleId="14">
    <w:name w:val="Основной шрифт абзаца14"/>
    <w:rsid w:val="0060108F"/>
  </w:style>
  <w:style w:type="character" w:customStyle="1" w:styleId="WW8Num28z3">
    <w:name w:val="WW8Num28z3"/>
    <w:rsid w:val="0060108F"/>
    <w:rPr>
      <w:rFonts w:ascii="Times New Roman" w:hAnsi="Times New Roman" w:cs="Symbol" w:hint="default"/>
      <w:color w:val="000000"/>
      <w:sz w:val="28"/>
      <w:szCs w:val="28"/>
      <w:lang w:val="ru-RU"/>
    </w:rPr>
  </w:style>
  <w:style w:type="character" w:customStyle="1" w:styleId="WW8Num33z3">
    <w:name w:val="WW8Num33z3"/>
    <w:rsid w:val="0060108F"/>
    <w:rPr>
      <w:rFonts w:ascii="Symbol" w:hAnsi="Symbol" w:cs="Symbol" w:hint="default"/>
      <w:sz w:val="28"/>
      <w:szCs w:val="28"/>
      <w:lang w:val="ru-RU"/>
    </w:rPr>
  </w:style>
  <w:style w:type="character" w:customStyle="1" w:styleId="WW8Num33z4">
    <w:name w:val="WW8Num33z4"/>
    <w:rsid w:val="0060108F"/>
    <w:rPr>
      <w:rFonts w:ascii="Courier New" w:hAnsi="Courier New" w:cs="Courier New" w:hint="default"/>
    </w:rPr>
  </w:style>
  <w:style w:type="character" w:customStyle="1" w:styleId="WW8Num34z3">
    <w:name w:val="WW8Num34z3"/>
    <w:rsid w:val="0060108F"/>
  </w:style>
  <w:style w:type="character" w:customStyle="1" w:styleId="WW8Num34z6">
    <w:name w:val="WW8Num34z6"/>
    <w:rsid w:val="0060108F"/>
  </w:style>
  <w:style w:type="character" w:customStyle="1" w:styleId="WW8Num34z7">
    <w:name w:val="WW8Num34z7"/>
    <w:rsid w:val="0060108F"/>
  </w:style>
  <w:style w:type="character" w:customStyle="1" w:styleId="WW8Num34z8">
    <w:name w:val="WW8Num34z8"/>
    <w:rsid w:val="0060108F"/>
  </w:style>
  <w:style w:type="character" w:customStyle="1" w:styleId="WW8Num35z1">
    <w:name w:val="WW8Num35z1"/>
    <w:rsid w:val="0060108F"/>
    <w:rPr>
      <w:rFonts w:ascii="Symbol" w:hAnsi="Symbol" w:cs="Symbol" w:hint="default"/>
      <w:color w:val="000000"/>
      <w:sz w:val="28"/>
      <w:szCs w:val="28"/>
      <w:lang w:val="ru-RU"/>
    </w:rPr>
  </w:style>
  <w:style w:type="character" w:customStyle="1" w:styleId="WW8Num35z2">
    <w:name w:val="WW8Num35z2"/>
    <w:rsid w:val="0060108F"/>
    <w:rPr>
      <w:rFonts w:hint="default"/>
      <w:sz w:val="28"/>
      <w:szCs w:val="28"/>
      <w:lang w:val="ru-RU"/>
    </w:rPr>
  </w:style>
  <w:style w:type="character" w:customStyle="1" w:styleId="WW8Num35z5">
    <w:name w:val="WW8Num35z5"/>
    <w:rsid w:val="0060108F"/>
    <w:rPr>
      <w:rFonts w:ascii="Times New Roman" w:hAnsi="Times New Roman" w:cs="Symbol" w:hint="default"/>
      <w:color w:val="000000"/>
      <w:sz w:val="28"/>
      <w:szCs w:val="28"/>
      <w:lang w:val="ru-RU"/>
    </w:rPr>
  </w:style>
  <w:style w:type="character" w:customStyle="1" w:styleId="WW8Num35z6">
    <w:name w:val="WW8Num35z6"/>
    <w:rsid w:val="0060108F"/>
  </w:style>
  <w:style w:type="character" w:customStyle="1" w:styleId="WW8Num35z7">
    <w:name w:val="WW8Num35z7"/>
    <w:rsid w:val="0060108F"/>
  </w:style>
  <w:style w:type="character" w:customStyle="1" w:styleId="WW8Num35z8">
    <w:name w:val="WW8Num35z8"/>
    <w:rsid w:val="0060108F"/>
  </w:style>
  <w:style w:type="character" w:customStyle="1" w:styleId="WW8Num43z1">
    <w:name w:val="WW8Num43z1"/>
    <w:rsid w:val="0060108F"/>
    <w:rPr>
      <w:rFonts w:hint="default"/>
      <w:sz w:val="28"/>
      <w:szCs w:val="28"/>
    </w:rPr>
  </w:style>
  <w:style w:type="character" w:customStyle="1" w:styleId="WW8Num43z2">
    <w:name w:val="WW8Num43z2"/>
    <w:rsid w:val="0060108F"/>
    <w:rPr>
      <w:rFonts w:ascii="Times New Roman" w:hAnsi="Times New Roman" w:cs="Symbol" w:hint="default"/>
      <w:color w:val="000000"/>
      <w:sz w:val="28"/>
      <w:szCs w:val="28"/>
      <w:lang w:val="ru-RU"/>
    </w:rPr>
  </w:style>
  <w:style w:type="character" w:customStyle="1" w:styleId="WW8Num43z4">
    <w:name w:val="WW8Num43z4"/>
    <w:rsid w:val="0060108F"/>
    <w:rPr>
      <w:rFonts w:ascii="Courier New" w:hAnsi="Courier New" w:cs="Courier New" w:hint="default"/>
    </w:rPr>
  </w:style>
  <w:style w:type="character" w:customStyle="1" w:styleId="WW8Num43z5">
    <w:name w:val="WW8Num43z5"/>
    <w:rsid w:val="0060108F"/>
    <w:rPr>
      <w:rFonts w:ascii="Wingdings" w:hAnsi="Wingdings" w:cs="Wingdings" w:hint="default"/>
    </w:rPr>
  </w:style>
  <w:style w:type="character" w:customStyle="1" w:styleId="WW8Num50z3">
    <w:name w:val="WW8Num50z3"/>
    <w:rsid w:val="0060108F"/>
  </w:style>
  <w:style w:type="character" w:customStyle="1" w:styleId="WW8Num50z6">
    <w:name w:val="WW8Num50z6"/>
    <w:rsid w:val="0060108F"/>
  </w:style>
  <w:style w:type="character" w:customStyle="1" w:styleId="WW8Num50z7">
    <w:name w:val="WW8Num50z7"/>
    <w:rsid w:val="0060108F"/>
  </w:style>
  <w:style w:type="character" w:customStyle="1" w:styleId="WW8Num50z8">
    <w:name w:val="WW8Num50z8"/>
    <w:rsid w:val="0060108F"/>
  </w:style>
  <w:style w:type="character" w:customStyle="1" w:styleId="WW8Num54z4">
    <w:name w:val="WW8Num54z4"/>
    <w:rsid w:val="0060108F"/>
    <w:rPr>
      <w:rFonts w:ascii="Courier New" w:hAnsi="Courier New" w:cs="Courier New" w:hint="default"/>
    </w:rPr>
  </w:style>
  <w:style w:type="character" w:customStyle="1" w:styleId="WW8Num54z5">
    <w:name w:val="WW8Num54z5"/>
    <w:rsid w:val="0060108F"/>
    <w:rPr>
      <w:rFonts w:ascii="Wingdings" w:hAnsi="Wingdings" w:cs="Wingdings" w:hint="default"/>
    </w:rPr>
  </w:style>
  <w:style w:type="character" w:customStyle="1" w:styleId="WW8Num57z1">
    <w:name w:val="WW8Num57z1"/>
    <w:rsid w:val="0060108F"/>
    <w:rPr>
      <w:rFonts w:hint="default"/>
      <w:b w:val="0"/>
      <w:sz w:val="28"/>
      <w:szCs w:val="28"/>
      <w:lang w:val="ru-RU"/>
    </w:rPr>
  </w:style>
  <w:style w:type="character" w:customStyle="1" w:styleId="WW8Num57z2">
    <w:name w:val="WW8Num57z2"/>
    <w:rsid w:val="0060108F"/>
    <w:rPr>
      <w:rFonts w:ascii="Times New Roman" w:hAnsi="Times New Roman" w:cs="Symbol" w:hint="default"/>
      <w:sz w:val="28"/>
      <w:szCs w:val="28"/>
      <w:lang w:val="ru-RU"/>
    </w:rPr>
  </w:style>
  <w:style w:type="character" w:customStyle="1" w:styleId="WW8Num57z3">
    <w:name w:val="WW8Num57z3"/>
    <w:rsid w:val="0060108F"/>
    <w:rPr>
      <w:rFonts w:hint="default"/>
      <w:sz w:val="28"/>
      <w:szCs w:val="28"/>
      <w:lang w:val="ru-RU"/>
    </w:rPr>
  </w:style>
  <w:style w:type="character" w:customStyle="1" w:styleId="WW8Num57z7">
    <w:name w:val="WW8Num57z7"/>
    <w:rsid w:val="0060108F"/>
    <w:rPr>
      <w:rFonts w:ascii="Courier New" w:hAnsi="Courier New" w:cs="Courier New" w:hint="default"/>
    </w:rPr>
  </w:style>
  <w:style w:type="character" w:customStyle="1" w:styleId="WW8Num57z8">
    <w:name w:val="WW8Num57z8"/>
    <w:rsid w:val="0060108F"/>
    <w:rPr>
      <w:rFonts w:ascii="Wingdings" w:hAnsi="Wingdings" w:cs="Wingdings" w:hint="default"/>
    </w:rPr>
  </w:style>
  <w:style w:type="character" w:customStyle="1" w:styleId="WW8Num63z1">
    <w:name w:val="WW8Num63z1"/>
    <w:rsid w:val="0060108F"/>
    <w:rPr>
      <w:rFonts w:ascii="Times New Roman" w:hAnsi="Times New Roman" w:cs="Symbol" w:hint="default"/>
      <w:sz w:val="28"/>
      <w:szCs w:val="28"/>
      <w:lang w:val="ru-RU"/>
    </w:rPr>
  </w:style>
  <w:style w:type="character" w:customStyle="1" w:styleId="WW8Num63z2">
    <w:name w:val="WW8Num63z2"/>
    <w:rsid w:val="0060108F"/>
  </w:style>
  <w:style w:type="character" w:customStyle="1" w:styleId="WW8Num63z3">
    <w:name w:val="WW8Num63z3"/>
    <w:rsid w:val="0060108F"/>
  </w:style>
  <w:style w:type="character" w:customStyle="1" w:styleId="WW8Num63z4">
    <w:name w:val="WW8Num63z4"/>
    <w:rsid w:val="0060108F"/>
  </w:style>
  <w:style w:type="character" w:customStyle="1" w:styleId="WW8Num63z5">
    <w:name w:val="WW8Num63z5"/>
    <w:rsid w:val="0060108F"/>
  </w:style>
  <w:style w:type="character" w:customStyle="1" w:styleId="WW8Num63z6">
    <w:name w:val="WW8Num63z6"/>
    <w:rsid w:val="0060108F"/>
  </w:style>
  <w:style w:type="character" w:customStyle="1" w:styleId="WW8Num63z7">
    <w:name w:val="WW8Num63z7"/>
    <w:rsid w:val="0060108F"/>
  </w:style>
  <w:style w:type="character" w:customStyle="1" w:styleId="WW8Num63z8">
    <w:name w:val="WW8Num63z8"/>
    <w:rsid w:val="0060108F"/>
  </w:style>
  <w:style w:type="character" w:customStyle="1" w:styleId="WW8Num71z1">
    <w:name w:val="WW8Num71z1"/>
    <w:rsid w:val="0060108F"/>
    <w:rPr>
      <w:rFonts w:hint="default"/>
      <w:b w:val="0"/>
      <w:sz w:val="28"/>
      <w:szCs w:val="28"/>
      <w:lang w:val="ru-RU"/>
    </w:rPr>
  </w:style>
  <w:style w:type="character" w:customStyle="1" w:styleId="WW8Num71z3">
    <w:name w:val="WW8Num71z3"/>
    <w:rsid w:val="0060108F"/>
    <w:rPr>
      <w:rFonts w:hint="default"/>
      <w:sz w:val="28"/>
      <w:szCs w:val="28"/>
      <w:lang w:val="ru-RU"/>
    </w:rPr>
  </w:style>
  <w:style w:type="character" w:customStyle="1" w:styleId="WW8Num71z4">
    <w:name w:val="WW8Num71z4"/>
    <w:rsid w:val="0060108F"/>
    <w:rPr>
      <w:rFonts w:ascii="Times New Roman" w:eastAsia="TimesNewRomanPSMT" w:hAnsi="Times New Roman" w:cs="Symbol" w:hint="default"/>
      <w:sz w:val="28"/>
      <w:szCs w:val="28"/>
      <w:lang w:val="ru-RU"/>
    </w:rPr>
  </w:style>
  <w:style w:type="character" w:customStyle="1" w:styleId="WW8Num71z7">
    <w:name w:val="WW8Num71z7"/>
    <w:rsid w:val="0060108F"/>
    <w:rPr>
      <w:rFonts w:ascii="Courier New" w:hAnsi="Courier New" w:cs="Courier New" w:hint="default"/>
    </w:rPr>
  </w:style>
  <w:style w:type="character" w:customStyle="1" w:styleId="WW8Num71z8">
    <w:name w:val="WW8Num71z8"/>
    <w:rsid w:val="0060108F"/>
    <w:rPr>
      <w:rFonts w:ascii="Wingdings" w:hAnsi="Wingdings" w:cs="Wingdings" w:hint="default"/>
    </w:rPr>
  </w:style>
  <w:style w:type="character" w:customStyle="1" w:styleId="WW8Num84z1">
    <w:name w:val="WW8Num84z1"/>
    <w:rsid w:val="0060108F"/>
    <w:rPr>
      <w:rFonts w:ascii="Times New Roman" w:hAnsi="Times New Roman" w:cs="Symbol" w:hint="default"/>
      <w:sz w:val="28"/>
      <w:szCs w:val="28"/>
      <w:lang w:val="ru-RU"/>
    </w:rPr>
  </w:style>
  <w:style w:type="character" w:customStyle="1" w:styleId="WW8Num84z2">
    <w:name w:val="WW8Num84z2"/>
    <w:rsid w:val="0060108F"/>
  </w:style>
  <w:style w:type="character" w:customStyle="1" w:styleId="WW8Num84z3">
    <w:name w:val="WW8Num84z3"/>
    <w:rsid w:val="0060108F"/>
  </w:style>
  <w:style w:type="character" w:customStyle="1" w:styleId="WW8Num84z4">
    <w:name w:val="WW8Num84z4"/>
    <w:rsid w:val="0060108F"/>
  </w:style>
  <w:style w:type="character" w:customStyle="1" w:styleId="WW8Num84z5">
    <w:name w:val="WW8Num84z5"/>
    <w:rsid w:val="0060108F"/>
  </w:style>
  <w:style w:type="character" w:customStyle="1" w:styleId="WW8Num84z6">
    <w:name w:val="WW8Num84z6"/>
    <w:rsid w:val="0060108F"/>
  </w:style>
  <w:style w:type="character" w:customStyle="1" w:styleId="WW8Num84z7">
    <w:name w:val="WW8Num84z7"/>
    <w:rsid w:val="0060108F"/>
  </w:style>
  <w:style w:type="character" w:customStyle="1" w:styleId="WW8Num84z8">
    <w:name w:val="WW8Num84z8"/>
    <w:rsid w:val="0060108F"/>
  </w:style>
  <w:style w:type="character" w:customStyle="1" w:styleId="WW8Num96z1">
    <w:name w:val="WW8Num96z1"/>
    <w:rsid w:val="0060108F"/>
    <w:rPr>
      <w:rFonts w:ascii="Times New Roman" w:hAnsi="Times New Roman" w:cs="Times New Roman" w:hint="default"/>
      <w:sz w:val="28"/>
      <w:szCs w:val="28"/>
    </w:rPr>
  </w:style>
  <w:style w:type="character" w:customStyle="1" w:styleId="WW8Num96z5">
    <w:name w:val="WW8Num96z5"/>
    <w:rsid w:val="0060108F"/>
  </w:style>
  <w:style w:type="character" w:customStyle="1" w:styleId="WW8Num96z6">
    <w:name w:val="WW8Num96z6"/>
    <w:rsid w:val="0060108F"/>
  </w:style>
  <w:style w:type="character" w:customStyle="1" w:styleId="WW8Num96z7">
    <w:name w:val="WW8Num96z7"/>
    <w:rsid w:val="0060108F"/>
  </w:style>
  <w:style w:type="character" w:customStyle="1" w:styleId="WW8Num96z8">
    <w:name w:val="WW8Num96z8"/>
    <w:rsid w:val="0060108F"/>
  </w:style>
  <w:style w:type="character" w:customStyle="1" w:styleId="WW8Num98z1">
    <w:name w:val="WW8Num98z1"/>
    <w:rsid w:val="0060108F"/>
    <w:rPr>
      <w:rFonts w:ascii="OpenSymbol" w:hAnsi="OpenSymbol" w:cs="OpenSymbol"/>
    </w:rPr>
  </w:style>
  <w:style w:type="character" w:customStyle="1" w:styleId="WW8Num99z1">
    <w:name w:val="WW8Num99z1"/>
    <w:rsid w:val="0060108F"/>
    <w:rPr>
      <w:rFonts w:ascii="Symbol" w:hAnsi="Symbol" w:cs="Symbol" w:hint="default"/>
      <w:sz w:val="28"/>
      <w:szCs w:val="28"/>
    </w:rPr>
  </w:style>
  <w:style w:type="character" w:customStyle="1" w:styleId="WW8Num99z2">
    <w:name w:val="WW8Num99z2"/>
    <w:rsid w:val="0060108F"/>
    <w:rPr>
      <w:rFonts w:hint="default"/>
      <w:sz w:val="28"/>
      <w:szCs w:val="28"/>
    </w:rPr>
  </w:style>
  <w:style w:type="character" w:customStyle="1" w:styleId="WW8Num99z6">
    <w:name w:val="WW8Num99z6"/>
    <w:rsid w:val="0060108F"/>
  </w:style>
  <w:style w:type="character" w:customStyle="1" w:styleId="WW8Num99z7">
    <w:name w:val="WW8Num99z7"/>
    <w:rsid w:val="0060108F"/>
  </w:style>
  <w:style w:type="character" w:customStyle="1" w:styleId="WW8Num99z8">
    <w:name w:val="WW8Num99z8"/>
    <w:rsid w:val="0060108F"/>
  </w:style>
  <w:style w:type="character" w:customStyle="1" w:styleId="WW8Num103z1">
    <w:name w:val="WW8Num103z1"/>
    <w:rsid w:val="0060108F"/>
    <w:rPr>
      <w:rFonts w:ascii="Courier New" w:hAnsi="Courier New" w:cs="Courier New" w:hint="default"/>
    </w:rPr>
  </w:style>
  <w:style w:type="character" w:customStyle="1" w:styleId="WW8Num103z2">
    <w:name w:val="WW8Num103z2"/>
    <w:rsid w:val="0060108F"/>
    <w:rPr>
      <w:rFonts w:ascii="Wingdings" w:hAnsi="Wingdings" w:cs="Wingdings" w:hint="default"/>
    </w:rPr>
  </w:style>
  <w:style w:type="character" w:customStyle="1" w:styleId="WW8Num103z3">
    <w:name w:val="WW8Num103z3"/>
    <w:rsid w:val="0060108F"/>
    <w:rPr>
      <w:rFonts w:ascii="Symbol" w:hAnsi="Symbol" w:cs="Symbol" w:hint="default"/>
    </w:rPr>
  </w:style>
  <w:style w:type="character" w:customStyle="1" w:styleId="WW8Num104z2">
    <w:name w:val="WW8Num104z2"/>
    <w:rsid w:val="0060108F"/>
    <w:rPr>
      <w:rFonts w:ascii="Wingdings" w:hAnsi="Wingdings" w:cs="Wingdings" w:hint="default"/>
    </w:rPr>
  </w:style>
  <w:style w:type="character" w:customStyle="1" w:styleId="WW8Num104z3">
    <w:name w:val="WW8Num104z3"/>
    <w:rsid w:val="0060108F"/>
    <w:rPr>
      <w:rFonts w:ascii="Symbol" w:hAnsi="Symbol" w:cs="Symbol" w:hint="default"/>
    </w:rPr>
  </w:style>
  <w:style w:type="character" w:customStyle="1" w:styleId="WW8Num104z4">
    <w:name w:val="WW8Num104z4"/>
    <w:rsid w:val="0060108F"/>
    <w:rPr>
      <w:rFonts w:ascii="Courier New" w:hAnsi="Courier New" w:cs="Courier New" w:hint="default"/>
    </w:rPr>
  </w:style>
  <w:style w:type="character" w:customStyle="1" w:styleId="WW8Num105z1">
    <w:name w:val="WW8Num105z1"/>
    <w:rsid w:val="0060108F"/>
    <w:rPr>
      <w:rFonts w:ascii="Courier New" w:hAnsi="Courier New" w:cs="Courier New" w:hint="default"/>
    </w:rPr>
  </w:style>
  <w:style w:type="character" w:customStyle="1" w:styleId="WW8Num105z2">
    <w:name w:val="WW8Num105z2"/>
    <w:rsid w:val="0060108F"/>
    <w:rPr>
      <w:rFonts w:ascii="Wingdings" w:hAnsi="Wingdings" w:cs="Wingdings" w:hint="default"/>
    </w:rPr>
  </w:style>
  <w:style w:type="character" w:customStyle="1" w:styleId="WW8Num105z3">
    <w:name w:val="WW8Num105z3"/>
    <w:rsid w:val="0060108F"/>
    <w:rPr>
      <w:rFonts w:ascii="Symbol" w:hAnsi="Symbol" w:cs="Symbol" w:hint="default"/>
    </w:rPr>
  </w:style>
  <w:style w:type="character" w:customStyle="1" w:styleId="WW8Num110z3">
    <w:name w:val="WW8Num110z3"/>
    <w:rsid w:val="0060108F"/>
    <w:rPr>
      <w:rFonts w:ascii="Symbol" w:hAnsi="Symbol" w:cs="Symbol" w:hint="default"/>
    </w:rPr>
  </w:style>
  <w:style w:type="character" w:customStyle="1" w:styleId="WW8Num110z4">
    <w:name w:val="WW8Num110z4"/>
    <w:rsid w:val="0060108F"/>
    <w:rPr>
      <w:rFonts w:ascii="Courier New" w:hAnsi="Courier New" w:cs="Courier New" w:hint="default"/>
    </w:rPr>
  </w:style>
  <w:style w:type="character" w:customStyle="1" w:styleId="13">
    <w:name w:val="Основной шрифт абзаца13"/>
    <w:rsid w:val="0060108F"/>
  </w:style>
  <w:style w:type="character" w:customStyle="1" w:styleId="12">
    <w:name w:val="Основной шрифт абзаца12"/>
    <w:rsid w:val="0060108F"/>
  </w:style>
  <w:style w:type="character" w:customStyle="1" w:styleId="WW8Num72z1">
    <w:name w:val="WW8Num72z1"/>
    <w:rsid w:val="0060108F"/>
    <w:rPr>
      <w:rFonts w:hint="default"/>
      <w:b w:val="0"/>
      <w:sz w:val="28"/>
      <w:szCs w:val="28"/>
      <w:lang w:val="ru-RU"/>
    </w:rPr>
  </w:style>
  <w:style w:type="character" w:customStyle="1" w:styleId="WW8Num72z3">
    <w:name w:val="WW8Num72z3"/>
    <w:rsid w:val="0060108F"/>
    <w:rPr>
      <w:rFonts w:hint="default"/>
      <w:sz w:val="28"/>
      <w:szCs w:val="28"/>
      <w:lang w:val="ru-RU"/>
    </w:rPr>
  </w:style>
  <w:style w:type="character" w:customStyle="1" w:styleId="WW8Num72z4">
    <w:name w:val="WW8Num72z4"/>
    <w:rsid w:val="0060108F"/>
    <w:rPr>
      <w:rFonts w:ascii="Times New Roman" w:eastAsia="TimesNewRomanPSMT" w:hAnsi="Times New Roman" w:cs="Symbol" w:hint="default"/>
      <w:sz w:val="28"/>
      <w:szCs w:val="28"/>
      <w:lang w:val="ru-RU"/>
    </w:rPr>
  </w:style>
  <w:style w:type="character" w:customStyle="1" w:styleId="WW8Num72z7">
    <w:name w:val="WW8Num72z7"/>
    <w:rsid w:val="0060108F"/>
    <w:rPr>
      <w:rFonts w:ascii="Courier New" w:hAnsi="Courier New" w:cs="Courier New" w:hint="default"/>
    </w:rPr>
  </w:style>
  <w:style w:type="character" w:customStyle="1" w:styleId="WW8Num72z8">
    <w:name w:val="WW8Num72z8"/>
    <w:rsid w:val="0060108F"/>
    <w:rPr>
      <w:rFonts w:ascii="Wingdings" w:hAnsi="Wingdings" w:cs="Wingdings" w:hint="default"/>
    </w:rPr>
  </w:style>
  <w:style w:type="character" w:customStyle="1" w:styleId="WW8Num85z1">
    <w:name w:val="WW8Num85z1"/>
    <w:rsid w:val="0060108F"/>
    <w:rPr>
      <w:rFonts w:ascii="Times New Roman" w:hAnsi="Times New Roman" w:cs="Symbol" w:hint="default"/>
      <w:sz w:val="28"/>
      <w:szCs w:val="28"/>
      <w:lang w:val="ru-RU"/>
    </w:rPr>
  </w:style>
  <w:style w:type="character" w:customStyle="1" w:styleId="WW8Num85z2">
    <w:name w:val="WW8Num85z2"/>
    <w:rsid w:val="0060108F"/>
  </w:style>
  <w:style w:type="character" w:customStyle="1" w:styleId="WW8Num85z3">
    <w:name w:val="WW8Num85z3"/>
    <w:rsid w:val="0060108F"/>
  </w:style>
  <w:style w:type="character" w:customStyle="1" w:styleId="WW8Num85z4">
    <w:name w:val="WW8Num85z4"/>
    <w:rsid w:val="0060108F"/>
  </w:style>
  <w:style w:type="character" w:customStyle="1" w:styleId="WW8Num85z5">
    <w:name w:val="WW8Num85z5"/>
    <w:rsid w:val="0060108F"/>
  </w:style>
  <w:style w:type="character" w:customStyle="1" w:styleId="WW8Num85z6">
    <w:name w:val="WW8Num85z6"/>
    <w:rsid w:val="0060108F"/>
  </w:style>
  <w:style w:type="character" w:customStyle="1" w:styleId="WW8Num85z7">
    <w:name w:val="WW8Num85z7"/>
    <w:rsid w:val="0060108F"/>
  </w:style>
  <w:style w:type="character" w:customStyle="1" w:styleId="WW8Num85z8">
    <w:name w:val="WW8Num85z8"/>
    <w:rsid w:val="0060108F"/>
  </w:style>
  <w:style w:type="character" w:customStyle="1" w:styleId="WW8Num97z1">
    <w:name w:val="WW8Num97z1"/>
    <w:rsid w:val="0060108F"/>
    <w:rPr>
      <w:rFonts w:ascii="Times New Roman" w:hAnsi="Times New Roman" w:cs="Times New Roman" w:hint="default"/>
      <w:sz w:val="28"/>
      <w:szCs w:val="28"/>
    </w:rPr>
  </w:style>
  <w:style w:type="character" w:customStyle="1" w:styleId="WW8Num97z2">
    <w:name w:val="WW8Num97z2"/>
    <w:rsid w:val="0060108F"/>
  </w:style>
  <w:style w:type="character" w:customStyle="1" w:styleId="WW8Num97z3">
    <w:name w:val="WW8Num97z3"/>
    <w:rsid w:val="0060108F"/>
  </w:style>
  <w:style w:type="character" w:customStyle="1" w:styleId="WW8Num97z4">
    <w:name w:val="WW8Num97z4"/>
    <w:rsid w:val="0060108F"/>
  </w:style>
  <w:style w:type="character" w:customStyle="1" w:styleId="WW8Num97z5">
    <w:name w:val="WW8Num97z5"/>
    <w:rsid w:val="0060108F"/>
  </w:style>
  <w:style w:type="character" w:customStyle="1" w:styleId="WW8Num97z6">
    <w:name w:val="WW8Num97z6"/>
    <w:rsid w:val="0060108F"/>
  </w:style>
  <w:style w:type="character" w:customStyle="1" w:styleId="WW8Num97z7">
    <w:name w:val="WW8Num97z7"/>
    <w:rsid w:val="0060108F"/>
  </w:style>
  <w:style w:type="character" w:customStyle="1" w:styleId="WW8Num97z8">
    <w:name w:val="WW8Num97z8"/>
    <w:rsid w:val="0060108F"/>
  </w:style>
  <w:style w:type="character" w:customStyle="1" w:styleId="11">
    <w:name w:val="Основной шрифт абзаца11"/>
    <w:rsid w:val="0060108F"/>
  </w:style>
  <w:style w:type="character" w:customStyle="1" w:styleId="WW8Num98z2">
    <w:name w:val="WW8Num98z2"/>
    <w:rsid w:val="0060108F"/>
  </w:style>
  <w:style w:type="character" w:customStyle="1" w:styleId="WW8Num98z3">
    <w:name w:val="WW8Num98z3"/>
    <w:rsid w:val="0060108F"/>
  </w:style>
  <w:style w:type="character" w:customStyle="1" w:styleId="WW8Num98z4">
    <w:name w:val="WW8Num98z4"/>
    <w:rsid w:val="0060108F"/>
  </w:style>
  <w:style w:type="character" w:customStyle="1" w:styleId="WW8Num98z5">
    <w:name w:val="WW8Num98z5"/>
    <w:rsid w:val="0060108F"/>
  </w:style>
  <w:style w:type="character" w:customStyle="1" w:styleId="WW8Num98z6">
    <w:name w:val="WW8Num98z6"/>
    <w:rsid w:val="0060108F"/>
  </w:style>
  <w:style w:type="character" w:customStyle="1" w:styleId="WW8Num98z7">
    <w:name w:val="WW8Num98z7"/>
    <w:rsid w:val="0060108F"/>
  </w:style>
  <w:style w:type="character" w:customStyle="1" w:styleId="WW8Num98z8">
    <w:name w:val="WW8Num98z8"/>
    <w:rsid w:val="0060108F"/>
  </w:style>
  <w:style w:type="character" w:customStyle="1" w:styleId="10">
    <w:name w:val="Основной шрифт абзаца10"/>
    <w:rsid w:val="0060108F"/>
  </w:style>
  <w:style w:type="character" w:customStyle="1" w:styleId="WW8Num99z3">
    <w:name w:val="WW8Num99z3"/>
    <w:rsid w:val="0060108F"/>
    <w:rPr>
      <w:rFonts w:ascii="Symbol" w:hAnsi="Symbol" w:cs="Symbol" w:hint="default"/>
    </w:rPr>
  </w:style>
  <w:style w:type="character" w:customStyle="1" w:styleId="9">
    <w:name w:val="Основной шрифт абзаца9"/>
    <w:rsid w:val="0060108F"/>
  </w:style>
  <w:style w:type="character" w:customStyle="1" w:styleId="WW8Num44z1">
    <w:name w:val="WW8Num44z1"/>
    <w:rsid w:val="0060108F"/>
    <w:rPr>
      <w:rFonts w:hint="default"/>
      <w:sz w:val="28"/>
      <w:szCs w:val="28"/>
    </w:rPr>
  </w:style>
  <w:style w:type="character" w:customStyle="1" w:styleId="WW8Num44z2">
    <w:name w:val="WW8Num44z2"/>
    <w:rsid w:val="0060108F"/>
    <w:rPr>
      <w:rFonts w:ascii="Times New Roman" w:hAnsi="Times New Roman" w:cs="Symbol" w:hint="default"/>
      <w:color w:val="000000"/>
      <w:sz w:val="28"/>
      <w:szCs w:val="28"/>
      <w:lang w:val="ru-RU"/>
    </w:rPr>
  </w:style>
  <w:style w:type="character" w:customStyle="1" w:styleId="WW8Num44z4">
    <w:name w:val="WW8Num44z4"/>
    <w:rsid w:val="0060108F"/>
    <w:rPr>
      <w:rFonts w:ascii="Courier New" w:hAnsi="Courier New" w:cs="Courier New" w:hint="default"/>
    </w:rPr>
  </w:style>
  <w:style w:type="character" w:customStyle="1" w:styleId="WW8Num44z5">
    <w:name w:val="WW8Num44z5"/>
    <w:rsid w:val="0060108F"/>
    <w:rPr>
      <w:rFonts w:ascii="Wingdings" w:hAnsi="Wingdings" w:cs="Wingdings" w:hint="default"/>
    </w:rPr>
  </w:style>
  <w:style w:type="character" w:customStyle="1" w:styleId="WW8Num55z4">
    <w:name w:val="WW8Num55z4"/>
    <w:rsid w:val="0060108F"/>
    <w:rPr>
      <w:rFonts w:ascii="Courier New" w:hAnsi="Courier New" w:cs="Courier New" w:hint="default"/>
    </w:rPr>
  </w:style>
  <w:style w:type="character" w:customStyle="1" w:styleId="WW8Num55z5">
    <w:name w:val="WW8Num55z5"/>
    <w:rsid w:val="0060108F"/>
    <w:rPr>
      <w:rFonts w:ascii="Wingdings" w:hAnsi="Wingdings" w:cs="Wingdings" w:hint="default"/>
    </w:rPr>
  </w:style>
  <w:style w:type="character" w:customStyle="1" w:styleId="WW8Num58z2">
    <w:name w:val="WW8Num58z2"/>
    <w:rsid w:val="0060108F"/>
    <w:rPr>
      <w:rFonts w:ascii="Times New Roman" w:hAnsi="Times New Roman" w:cs="Symbol" w:hint="default"/>
      <w:sz w:val="28"/>
      <w:szCs w:val="28"/>
      <w:lang w:val="ru-RU"/>
    </w:rPr>
  </w:style>
  <w:style w:type="character" w:customStyle="1" w:styleId="WW8Num64z1">
    <w:name w:val="WW8Num64z1"/>
    <w:rsid w:val="0060108F"/>
    <w:rPr>
      <w:rFonts w:ascii="Times New Roman" w:hAnsi="Times New Roman" w:cs="Symbol" w:hint="default"/>
      <w:sz w:val="28"/>
      <w:szCs w:val="28"/>
      <w:lang w:val="ru-RU"/>
    </w:rPr>
  </w:style>
  <w:style w:type="character" w:customStyle="1" w:styleId="WW8Num64z2">
    <w:name w:val="WW8Num64z2"/>
    <w:rsid w:val="0060108F"/>
  </w:style>
  <w:style w:type="character" w:customStyle="1" w:styleId="WW8Num64z3">
    <w:name w:val="WW8Num64z3"/>
    <w:rsid w:val="0060108F"/>
  </w:style>
  <w:style w:type="character" w:customStyle="1" w:styleId="WW8Num64z4">
    <w:name w:val="WW8Num64z4"/>
    <w:rsid w:val="0060108F"/>
  </w:style>
  <w:style w:type="character" w:customStyle="1" w:styleId="WW8Num64z5">
    <w:name w:val="WW8Num64z5"/>
    <w:rsid w:val="0060108F"/>
  </w:style>
  <w:style w:type="character" w:customStyle="1" w:styleId="WW8Num64z6">
    <w:name w:val="WW8Num64z6"/>
    <w:rsid w:val="0060108F"/>
  </w:style>
  <w:style w:type="character" w:customStyle="1" w:styleId="WW8Num64z7">
    <w:name w:val="WW8Num64z7"/>
    <w:rsid w:val="0060108F"/>
  </w:style>
  <w:style w:type="character" w:customStyle="1" w:styleId="WW8Num64z8">
    <w:name w:val="WW8Num64z8"/>
    <w:rsid w:val="0060108F"/>
  </w:style>
  <w:style w:type="character" w:customStyle="1" w:styleId="WW8Num73z1">
    <w:name w:val="WW8Num73z1"/>
    <w:rsid w:val="0060108F"/>
    <w:rPr>
      <w:rFonts w:hint="default"/>
      <w:b w:val="0"/>
      <w:sz w:val="28"/>
      <w:szCs w:val="28"/>
      <w:lang w:val="ru-RU"/>
    </w:rPr>
  </w:style>
  <w:style w:type="character" w:customStyle="1" w:styleId="WW8Num73z3">
    <w:name w:val="WW8Num73z3"/>
    <w:rsid w:val="0060108F"/>
    <w:rPr>
      <w:rFonts w:hint="default"/>
      <w:sz w:val="28"/>
      <w:szCs w:val="28"/>
      <w:lang w:val="ru-RU"/>
    </w:rPr>
  </w:style>
  <w:style w:type="character" w:customStyle="1" w:styleId="WW8Num73z4">
    <w:name w:val="WW8Num73z4"/>
    <w:rsid w:val="0060108F"/>
    <w:rPr>
      <w:rFonts w:ascii="Times New Roman" w:eastAsia="TimesNewRomanPSMT" w:hAnsi="Times New Roman" w:cs="Symbol" w:hint="default"/>
      <w:sz w:val="28"/>
      <w:szCs w:val="28"/>
      <w:lang w:val="ru-RU"/>
    </w:rPr>
  </w:style>
  <w:style w:type="character" w:customStyle="1" w:styleId="WW8Num73z7">
    <w:name w:val="WW8Num73z7"/>
    <w:rsid w:val="0060108F"/>
    <w:rPr>
      <w:rFonts w:ascii="Courier New" w:hAnsi="Courier New" w:cs="Courier New" w:hint="default"/>
    </w:rPr>
  </w:style>
  <w:style w:type="character" w:customStyle="1" w:styleId="WW8Num73z8">
    <w:name w:val="WW8Num73z8"/>
    <w:rsid w:val="0060108F"/>
    <w:rPr>
      <w:rFonts w:ascii="Wingdings" w:hAnsi="Wingdings" w:cs="Wingdings" w:hint="default"/>
    </w:rPr>
  </w:style>
  <w:style w:type="character" w:customStyle="1" w:styleId="WW8Num86z1">
    <w:name w:val="WW8Num86z1"/>
    <w:rsid w:val="0060108F"/>
    <w:rPr>
      <w:rFonts w:ascii="Times New Roman" w:hAnsi="Times New Roman" w:cs="Symbol" w:hint="default"/>
      <w:sz w:val="28"/>
      <w:szCs w:val="28"/>
      <w:lang w:val="ru-RU"/>
    </w:rPr>
  </w:style>
  <w:style w:type="character" w:customStyle="1" w:styleId="WW8Num86z2">
    <w:name w:val="WW8Num86z2"/>
    <w:rsid w:val="0060108F"/>
  </w:style>
  <w:style w:type="character" w:customStyle="1" w:styleId="WW8Num86z3">
    <w:name w:val="WW8Num86z3"/>
    <w:rsid w:val="0060108F"/>
  </w:style>
  <w:style w:type="character" w:customStyle="1" w:styleId="WW8Num86z4">
    <w:name w:val="WW8Num86z4"/>
    <w:rsid w:val="0060108F"/>
  </w:style>
  <w:style w:type="character" w:customStyle="1" w:styleId="WW8Num86z5">
    <w:name w:val="WW8Num86z5"/>
    <w:rsid w:val="0060108F"/>
  </w:style>
  <w:style w:type="character" w:customStyle="1" w:styleId="WW8Num86z6">
    <w:name w:val="WW8Num86z6"/>
    <w:rsid w:val="0060108F"/>
  </w:style>
  <w:style w:type="character" w:customStyle="1" w:styleId="WW8Num86z7">
    <w:name w:val="WW8Num86z7"/>
    <w:rsid w:val="0060108F"/>
  </w:style>
  <w:style w:type="character" w:customStyle="1" w:styleId="WW8Num86z8">
    <w:name w:val="WW8Num86z8"/>
    <w:rsid w:val="0060108F"/>
  </w:style>
  <w:style w:type="character" w:customStyle="1" w:styleId="WW8Num99z4">
    <w:name w:val="WW8Num99z4"/>
    <w:rsid w:val="0060108F"/>
  </w:style>
  <w:style w:type="character" w:customStyle="1" w:styleId="WW8Num99z5">
    <w:name w:val="WW8Num99z5"/>
    <w:rsid w:val="0060108F"/>
  </w:style>
  <w:style w:type="character" w:customStyle="1" w:styleId="8">
    <w:name w:val="Основной шрифт абзаца8"/>
    <w:rsid w:val="0060108F"/>
  </w:style>
  <w:style w:type="character" w:customStyle="1" w:styleId="WW8Num37z1">
    <w:name w:val="WW8Num37z1"/>
    <w:rsid w:val="0060108F"/>
    <w:rPr>
      <w:rFonts w:ascii="Symbol" w:hAnsi="Symbol" w:cs="Symbol" w:hint="default"/>
      <w:color w:val="000000"/>
      <w:sz w:val="28"/>
      <w:szCs w:val="28"/>
      <w:lang w:val="ru-RU"/>
    </w:rPr>
  </w:style>
  <w:style w:type="character" w:customStyle="1" w:styleId="WW8Num37z2">
    <w:name w:val="WW8Num37z2"/>
    <w:rsid w:val="0060108F"/>
    <w:rPr>
      <w:rFonts w:hint="default"/>
      <w:sz w:val="28"/>
      <w:szCs w:val="28"/>
      <w:lang w:val="ru-RU"/>
    </w:rPr>
  </w:style>
  <w:style w:type="character" w:customStyle="1" w:styleId="WW8Num37z6">
    <w:name w:val="WW8Num37z6"/>
    <w:rsid w:val="0060108F"/>
  </w:style>
  <w:style w:type="character" w:customStyle="1" w:styleId="WW8Num37z7">
    <w:name w:val="WW8Num37z7"/>
    <w:rsid w:val="0060108F"/>
  </w:style>
  <w:style w:type="character" w:customStyle="1" w:styleId="WW8Num37z8">
    <w:name w:val="WW8Num37z8"/>
    <w:rsid w:val="0060108F"/>
  </w:style>
  <w:style w:type="character" w:customStyle="1" w:styleId="WW8Num45z4">
    <w:name w:val="WW8Num45z4"/>
    <w:rsid w:val="0060108F"/>
  </w:style>
  <w:style w:type="character" w:customStyle="1" w:styleId="WW8Num45z5">
    <w:name w:val="WW8Num45z5"/>
    <w:rsid w:val="0060108F"/>
  </w:style>
  <w:style w:type="character" w:customStyle="1" w:styleId="WW8Num45z6">
    <w:name w:val="WW8Num45z6"/>
    <w:rsid w:val="0060108F"/>
  </w:style>
  <w:style w:type="character" w:customStyle="1" w:styleId="WW8Num48z1">
    <w:name w:val="WW8Num48z1"/>
    <w:rsid w:val="0060108F"/>
    <w:rPr>
      <w:rFonts w:hint="default"/>
      <w:sz w:val="28"/>
      <w:szCs w:val="28"/>
    </w:rPr>
  </w:style>
  <w:style w:type="character" w:customStyle="1" w:styleId="WW8Num48z4">
    <w:name w:val="WW8Num48z4"/>
    <w:rsid w:val="0060108F"/>
    <w:rPr>
      <w:rFonts w:ascii="Courier New" w:hAnsi="Courier New" w:cs="Courier New" w:hint="default"/>
    </w:rPr>
  </w:style>
  <w:style w:type="character" w:customStyle="1" w:styleId="WW8Num48z5">
    <w:name w:val="WW8Num48z5"/>
    <w:rsid w:val="0060108F"/>
    <w:rPr>
      <w:rFonts w:ascii="Wingdings" w:hAnsi="Wingdings" w:cs="Wingdings" w:hint="default"/>
    </w:rPr>
  </w:style>
  <w:style w:type="character" w:customStyle="1" w:styleId="WW8Num61z1">
    <w:name w:val="WW8Num61z1"/>
    <w:rsid w:val="0060108F"/>
    <w:rPr>
      <w:rFonts w:ascii="Symbol" w:hAnsi="Symbol" w:cs="Symbol" w:hint="default"/>
      <w:sz w:val="28"/>
      <w:szCs w:val="28"/>
    </w:rPr>
  </w:style>
  <w:style w:type="character" w:customStyle="1" w:styleId="WW8Num61z2">
    <w:name w:val="WW8Num61z2"/>
    <w:rsid w:val="0060108F"/>
  </w:style>
  <w:style w:type="character" w:customStyle="1" w:styleId="WW8Num61z3">
    <w:name w:val="WW8Num61z3"/>
    <w:rsid w:val="0060108F"/>
  </w:style>
  <w:style w:type="character" w:customStyle="1" w:styleId="WW8Num61z4">
    <w:name w:val="WW8Num61z4"/>
    <w:rsid w:val="0060108F"/>
  </w:style>
  <w:style w:type="character" w:customStyle="1" w:styleId="WW8Num61z5">
    <w:name w:val="WW8Num61z5"/>
    <w:rsid w:val="0060108F"/>
  </w:style>
  <w:style w:type="character" w:customStyle="1" w:styleId="WW8Num61z6">
    <w:name w:val="WW8Num61z6"/>
    <w:rsid w:val="0060108F"/>
  </w:style>
  <w:style w:type="character" w:customStyle="1" w:styleId="WW8Num61z7">
    <w:name w:val="WW8Num61z7"/>
    <w:rsid w:val="0060108F"/>
  </w:style>
  <w:style w:type="character" w:customStyle="1" w:styleId="WW8Num61z8">
    <w:name w:val="WW8Num61z8"/>
    <w:rsid w:val="0060108F"/>
  </w:style>
  <w:style w:type="character" w:customStyle="1" w:styleId="WW8Num87z1">
    <w:name w:val="WW8Num87z1"/>
    <w:rsid w:val="0060108F"/>
    <w:rPr>
      <w:rFonts w:ascii="Courier New" w:hAnsi="Courier New" w:cs="Courier New" w:hint="default"/>
    </w:rPr>
  </w:style>
  <w:style w:type="character" w:customStyle="1" w:styleId="WW8Num87z2">
    <w:name w:val="WW8Num87z2"/>
    <w:rsid w:val="0060108F"/>
    <w:rPr>
      <w:rFonts w:ascii="Wingdings" w:hAnsi="Wingdings" w:cs="Wingdings" w:hint="default"/>
    </w:rPr>
  </w:style>
  <w:style w:type="character" w:customStyle="1" w:styleId="WW8Num87z3">
    <w:name w:val="WW8Num87z3"/>
    <w:rsid w:val="0060108F"/>
    <w:rPr>
      <w:rFonts w:ascii="Symbol" w:hAnsi="Symbol" w:cs="Symbol" w:hint="default"/>
    </w:rPr>
  </w:style>
  <w:style w:type="character" w:customStyle="1" w:styleId="WW8Num88z1">
    <w:name w:val="WW8Num88z1"/>
    <w:rsid w:val="0060108F"/>
    <w:rPr>
      <w:rFonts w:ascii="Courier New" w:hAnsi="Courier New" w:cs="Courier New" w:hint="default"/>
    </w:rPr>
  </w:style>
  <w:style w:type="character" w:customStyle="1" w:styleId="WW8Num88z2">
    <w:name w:val="WW8Num88z2"/>
    <w:rsid w:val="0060108F"/>
    <w:rPr>
      <w:rFonts w:ascii="Wingdings" w:hAnsi="Wingdings" w:cs="Wingdings" w:hint="default"/>
    </w:rPr>
  </w:style>
  <w:style w:type="character" w:customStyle="1" w:styleId="WW8Num88z3">
    <w:name w:val="WW8Num88z3"/>
    <w:rsid w:val="0060108F"/>
    <w:rPr>
      <w:rFonts w:ascii="Symbol" w:hAnsi="Symbol" w:cs="Symbol" w:hint="default"/>
    </w:rPr>
  </w:style>
  <w:style w:type="character" w:customStyle="1" w:styleId="WW8Num89z1">
    <w:name w:val="WW8Num89z1"/>
    <w:rsid w:val="0060108F"/>
    <w:rPr>
      <w:rFonts w:ascii="Courier New" w:hAnsi="Courier New" w:cs="Courier New" w:hint="default"/>
    </w:rPr>
  </w:style>
  <w:style w:type="character" w:customStyle="1" w:styleId="WW8Num89z2">
    <w:name w:val="WW8Num89z2"/>
    <w:rsid w:val="0060108F"/>
    <w:rPr>
      <w:rFonts w:ascii="Wingdings" w:hAnsi="Wingdings" w:cs="Wingdings" w:hint="default"/>
    </w:rPr>
  </w:style>
  <w:style w:type="character" w:customStyle="1" w:styleId="WW8Num89z3">
    <w:name w:val="WW8Num89z3"/>
    <w:rsid w:val="0060108F"/>
    <w:rPr>
      <w:rFonts w:ascii="Symbol" w:hAnsi="Symbol" w:cs="Symbol" w:hint="default"/>
    </w:rPr>
  </w:style>
  <w:style w:type="character" w:customStyle="1" w:styleId="WW8Num92z3">
    <w:name w:val="WW8Num92z3"/>
    <w:rsid w:val="0060108F"/>
    <w:rPr>
      <w:rFonts w:ascii="Symbol" w:hAnsi="Symbol" w:cs="Symbol" w:hint="default"/>
    </w:rPr>
  </w:style>
  <w:style w:type="character" w:customStyle="1" w:styleId="WW8Num93z1">
    <w:name w:val="WW8Num93z1"/>
    <w:rsid w:val="0060108F"/>
    <w:rPr>
      <w:rFonts w:ascii="Courier New" w:hAnsi="Courier New" w:cs="Courier New" w:hint="default"/>
    </w:rPr>
  </w:style>
  <w:style w:type="character" w:customStyle="1" w:styleId="WW8Num94z1">
    <w:name w:val="WW8Num94z1"/>
    <w:rsid w:val="0060108F"/>
    <w:rPr>
      <w:rFonts w:ascii="Courier New" w:hAnsi="Courier New" w:cs="Courier New" w:hint="default"/>
    </w:rPr>
  </w:style>
  <w:style w:type="character" w:customStyle="1" w:styleId="WW8Num94z2">
    <w:name w:val="WW8Num94z2"/>
    <w:rsid w:val="0060108F"/>
    <w:rPr>
      <w:rFonts w:ascii="Wingdings" w:hAnsi="Wingdings" w:cs="Wingdings" w:hint="default"/>
    </w:rPr>
  </w:style>
  <w:style w:type="character" w:customStyle="1" w:styleId="WW8Num94z3">
    <w:name w:val="WW8Num94z3"/>
    <w:rsid w:val="0060108F"/>
    <w:rPr>
      <w:rFonts w:ascii="Symbol" w:hAnsi="Symbol" w:cs="Symbol" w:hint="default"/>
    </w:rPr>
  </w:style>
  <w:style w:type="character" w:customStyle="1" w:styleId="WW8Num95z1">
    <w:name w:val="WW8Num95z1"/>
    <w:rsid w:val="0060108F"/>
    <w:rPr>
      <w:rFonts w:ascii="Symbol" w:hAnsi="Symbol" w:cs="Symbol" w:hint="default"/>
      <w:color w:val="000000"/>
      <w:sz w:val="28"/>
      <w:szCs w:val="28"/>
      <w:lang w:val="ru-RU"/>
    </w:rPr>
  </w:style>
  <w:style w:type="character" w:customStyle="1" w:styleId="WW8Num95z2">
    <w:name w:val="WW8Num95z2"/>
    <w:rsid w:val="0060108F"/>
    <w:rPr>
      <w:rFonts w:hint="default"/>
      <w:sz w:val="28"/>
      <w:szCs w:val="28"/>
      <w:lang w:val="ru-RU"/>
    </w:rPr>
  </w:style>
  <w:style w:type="character" w:customStyle="1" w:styleId="WW8Num95z3">
    <w:name w:val="WW8Num95z3"/>
    <w:rsid w:val="0060108F"/>
    <w:rPr>
      <w:rFonts w:ascii="Times New Roman" w:hAnsi="Times New Roman" w:cs="Symbol" w:hint="default"/>
      <w:color w:val="000000"/>
      <w:sz w:val="28"/>
      <w:szCs w:val="28"/>
      <w:lang w:val="ru-RU"/>
    </w:rPr>
  </w:style>
  <w:style w:type="character" w:customStyle="1" w:styleId="WW8Num95z6">
    <w:name w:val="WW8Num95z6"/>
    <w:rsid w:val="0060108F"/>
  </w:style>
  <w:style w:type="character" w:customStyle="1" w:styleId="WW8Num95z7">
    <w:name w:val="WW8Num95z7"/>
    <w:rsid w:val="0060108F"/>
  </w:style>
  <w:style w:type="character" w:customStyle="1" w:styleId="WW8Num95z8">
    <w:name w:val="WW8Num95z8"/>
    <w:rsid w:val="0060108F"/>
  </w:style>
  <w:style w:type="character" w:customStyle="1" w:styleId="WW8Num100z1">
    <w:name w:val="WW8Num100z1"/>
    <w:rsid w:val="0060108F"/>
    <w:rPr>
      <w:rFonts w:hint="default"/>
      <w:sz w:val="28"/>
      <w:szCs w:val="28"/>
      <w:lang w:val="ru-RU"/>
    </w:rPr>
  </w:style>
  <w:style w:type="character" w:customStyle="1" w:styleId="WW8Num100z2">
    <w:name w:val="WW8Num100z2"/>
    <w:rsid w:val="0060108F"/>
    <w:rPr>
      <w:rFonts w:ascii="Wingdings" w:hAnsi="Wingdings" w:cs="Wingdings" w:hint="default"/>
    </w:rPr>
  </w:style>
  <w:style w:type="character" w:customStyle="1" w:styleId="WW8Num100z3">
    <w:name w:val="WW8Num100z3"/>
    <w:rsid w:val="0060108F"/>
    <w:rPr>
      <w:rFonts w:ascii="Symbol" w:hAnsi="Symbol" w:cs="Symbol" w:hint="default"/>
      <w:sz w:val="28"/>
      <w:szCs w:val="28"/>
      <w:lang w:val="ru-RU"/>
    </w:rPr>
  </w:style>
  <w:style w:type="character" w:customStyle="1" w:styleId="WW8Num100z4">
    <w:name w:val="WW8Num100z4"/>
    <w:rsid w:val="0060108F"/>
    <w:rPr>
      <w:rFonts w:ascii="Courier New" w:hAnsi="Courier New" w:cs="Courier New" w:hint="default"/>
    </w:rPr>
  </w:style>
  <w:style w:type="character" w:customStyle="1" w:styleId="WW8Num101z2">
    <w:name w:val="WW8Num101z2"/>
    <w:rsid w:val="0060108F"/>
    <w:rPr>
      <w:rFonts w:ascii="Times New Roman" w:hAnsi="Times New Roman" w:cs="Symbol" w:hint="default"/>
      <w:color w:val="000000"/>
      <w:sz w:val="28"/>
      <w:szCs w:val="28"/>
      <w:lang w:val="ru-RU"/>
    </w:rPr>
  </w:style>
  <w:style w:type="character" w:customStyle="1" w:styleId="WW8Num101z3">
    <w:name w:val="WW8Num101z3"/>
    <w:rsid w:val="0060108F"/>
  </w:style>
  <w:style w:type="character" w:customStyle="1" w:styleId="WW8Num101z4">
    <w:name w:val="WW8Num101z4"/>
    <w:rsid w:val="0060108F"/>
  </w:style>
  <w:style w:type="character" w:customStyle="1" w:styleId="WW8Num101z5">
    <w:name w:val="WW8Num101z5"/>
    <w:rsid w:val="0060108F"/>
  </w:style>
  <w:style w:type="character" w:customStyle="1" w:styleId="WW8Num101z6">
    <w:name w:val="WW8Num101z6"/>
    <w:rsid w:val="0060108F"/>
  </w:style>
  <w:style w:type="character" w:customStyle="1" w:styleId="WW8Num101z7">
    <w:name w:val="WW8Num101z7"/>
    <w:rsid w:val="0060108F"/>
  </w:style>
  <w:style w:type="character" w:customStyle="1" w:styleId="WW8Num101z8">
    <w:name w:val="WW8Num101z8"/>
    <w:rsid w:val="0060108F"/>
  </w:style>
  <w:style w:type="character" w:customStyle="1" w:styleId="WW8Num102z1">
    <w:name w:val="WW8Num102z1"/>
    <w:rsid w:val="0060108F"/>
    <w:rPr>
      <w:rFonts w:ascii="Symbol" w:hAnsi="Symbol" w:cs="Symbol" w:hint="default"/>
      <w:color w:val="000000"/>
      <w:sz w:val="28"/>
      <w:szCs w:val="28"/>
      <w:lang w:val="ru-RU"/>
    </w:rPr>
  </w:style>
  <w:style w:type="character" w:customStyle="1" w:styleId="WW8Num102z2">
    <w:name w:val="WW8Num102z2"/>
    <w:rsid w:val="0060108F"/>
    <w:rPr>
      <w:rFonts w:hint="default"/>
      <w:sz w:val="28"/>
      <w:szCs w:val="28"/>
      <w:lang w:val="ru-RU"/>
    </w:rPr>
  </w:style>
  <w:style w:type="character" w:customStyle="1" w:styleId="WW8Num102z5">
    <w:name w:val="WW8Num102z5"/>
    <w:rsid w:val="0060108F"/>
    <w:rPr>
      <w:rFonts w:ascii="Times New Roman" w:hAnsi="Times New Roman" w:cs="Symbol" w:hint="default"/>
      <w:color w:val="000000"/>
      <w:sz w:val="28"/>
      <w:szCs w:val="28"/>
      <w:lang w:val="ru-RU"/>
    </w:rPr>
  </w:style>
  <w:style w:type="character" w:customStyle="1" w:styleId="WW8Num102z6">
    <w:name w:val="WW8Num102z6"/>
    <w:rsid w:val="0060108F"/>
  </w:style>
  <w:style w:type="character" w:customStyle="1" w:styleId="WW8Num102z7">
    <w:name w:val="WW8Num102z7"/>
    <w:rsid w:val="0060108F"/>
  </w:style>
  <w:style w:type="character" w:customStyle="1" w:styleId="WW8Num102z8">
    <w:name w:val="WW8Num102z8"/>
    <w:rsid w:val="0060108F"/>
  </w:style>
  <w:style w:type="character" w:customStyle="1" w:styleId="WW8Num104z1">
    <w:name w:val="WW8Num104z1"/>
    <w:rsid w:val="0060108F"/>
    <w:rPr>
      <w:rFonts w:ascii="Courier New" w:hAnsi="Courier New" w:cs="Courier New" w:hint="default"/>
    </w:rPr>
  </w:style>
  <w:style w:type="character" w:customStyle="1" w:styleId="WW8Num111z4">
    <w:name w:val="WW8Num111z4"/>
    <w:rsid w:val="0060108F"/>
    <w:rPr>
      <w:rFonts w:ascii="Courier New" w:hAnsi="Courier New" w:cs="Courier New" w:hint="default"/>
    </w:rPr>
  </w:style>
  <w:style w:type="character" w:customStyle="1" w:styleId="WW8Num111z5">
    <w:name w:val="WW8Num111z5"/>
    <w:rsid w:val="0060108F"/>
    <w:rPr>
      <w:rFonts w:ascii="Wingdings" w:hAnsi="Wingdings" w:cs="Wingdings" w:hint="default"/>
    </w:rPr>
  </w:style>
  <w:style w:type="character" w:customStyle="1" w:styleId="WW8Num117z0">
    <w:name w:val="WW8Num117z0"/>
    <w:rsid w:val="0060108F"/>
    <w:rPr>
      <w:rFonts w:ascii="Times New Roman" w:hAnsi="Times New Roman" w:cs="Times New Roman" w:hint="default"/>
      <w:sz w:val="28"/>
      <w:szCs w:val="28"/>
      <w:lang w:val="ru-RU"/>
    </w:rPr>
  </w:style>
  <w:style w:type="character" w:customStyle="1" w:styleId="WW8Num117z1">
    <w:name w:val="WW8Num117z1"/>
    <w:rsid w:val="0060108F"/>
    <w:rPr>
      <w:rFonts w:ascii="Courier New" w:hAnsi="Courier New" w:cs="Courier New" w:hint="default"/>
    </w:rPr>
  </w:style>
  <w:style w:type="character" w:customStyle="1" w:styleId="WW8Num117z2">
    <w:name w:val="WW8Num117z2"/>
    <w:rsid w:val="0060108F"/>
    <w:rPr>
      <w:rFonts w:ascii="Wingdings" w:hAnsi="Wingdings" w:cs="Wingdings" w:hint="default"/>
    </w:rPr>
  </w:style>
  <w:style w:type="character" w:customStyle="1" w:styleId="WW8Num117z3">
    <w:name w:val="WW8Num117z3"/>
    <w:rsid w:val="0060108F"/>
    <w:rPr>
      <w:rFonts w:ascii="Symbol" w:hAnsi="Symbol" w:cs="Symbol" w:hint="default"/>
    </w:rPr>
  </w:style>
  <w:style w:type="character" w:customStyle="1" w:styleId="WW8Num118z0">
    <w:name w:val="WW8Num118z0"/>
    <w:rsid w:val="0060108F"/>
    <w:rPr>
      <w:rFonts w:hint="default"/>
      <w:sz w:val="28"/>
      <w:szCs w:val="28"/>
    </w:rPr>
  </w:style>
  <w:style w:type="character" w:customStyle="1" w:styleId="WW8Num118z1">
    <w:name w:val="WW8Num118z1"/>
    <w:rsid w:val="0060108F"/>
    <w:rPr>
      <w:rFonts w:ascii="Times New Roman" w:hAnsi="Times New Roman" w:cs="Times New Roman" w:hint="default"/>
      <w:sz w:val="28"/>
      <w:szCs w:val="28"/>
    </w:rPr>
  </w:style>
  <w:style w:type="character" w:customStyle="1" w:styleId="WW8Num118z2">
    <w:name w:val="WW8Num118z2"/>
    <w:rsid w:val="0060108F"/>
  </w:style>
  <w:style w:type="character" w:customStyle="1" w:styleId="WW8Num118z3">
    <w:name w:val="WW8Num118z3"/>
    <w:rsid w:val="0060108F"/>
  </w:style>
  <w:style w:type="character" w:customStyle="1" w:styleId="WW8Num118z4">
    <w:name w:val="WW8Num118z4"/>
    <w:rsid w:val="0060108F"/>
  </w:style>
  <w:style w:type="character" w:customStyle="1" w:styleId="WW8Num118z5">
    <w:name w:val="WW8Num118z5"/>
    <w:rsid w:val="0060108F"/>
  </w:style>
  <w:style w:type="character" w:customStyle="1" w:styleId="WW8Num118z6">
    <w:name w:val="WW8Num118z6"/>
    <w:rsid w:val="0060108F"/>
  </w:style>
  <w:style w:type="character" w:customStyle="1" w:styleId="WW8Num118z7">
    <w:name w:val="WW8Num118z7"/>
    <w:rsid w:val="0060108F"/>
  </w:style>
  <w:style w:type="character" w:customStyle="1" w:styleId="WW8Num118z8">
    <w:name w:val="WW8Num118z8"/>
    <w:rsid w:val="0060108F"/>
  </w:style>
  <w:style w:type="character" w:customStyle="1" w:styleId="WW8Num119z0">
    <w:name w:val="WW8Num119z0"/>
    <w:rsid w:val="0060108F"/>
    <w:rPr>
      <w:rFonts w:ascii="Times New Roman" w:hAnsi="Times New Roman" w:cs="Times New Roman" w:hint="default"/>
      <w:color w:val="000000"/>
      <w:sz w:val="28"/>
      <w:szCs w:val="28"/>
      <w:lang w:val="ru-RU"/>
    </w:rPr>
  </w:style>
  <w:style w:type="character" w:customStyle="1" w:styleId="WW8Num119z1">
    <w:name w:val="WW8Num119z1"/>
    <w:rsid w:val="0060108F"/>
    <w:rPr>
      <w:rFonts w:ascii="Courier New" w:hAnsi="Courier New" w:cs="Courier New" w:hint="default"/>
    </w:rPr>
  </w:style>
  <w:style w:type="character" w:customStyle="1" w:styleId="WW8Num119z2">
    <w:name w:val="WW8Num119z2"/>
    <w:rsid w:val="0060108F"/>
    <w:rPr>
      <w:rFonts w:ascii="Wingdings" w:hAnsi="Wingdings" w:cs="Wingdings" w:hint="default"/>
    </w:rPr>
  </w:style>
  <w:style w:type="character" w:customStyle="1" w:styleId="WW8Num119z3">
    <w:name w:val="WW8Num119z3"/>
    <w:rsid w:val="0060108F"/>
    <w:rPr>
      <w:rFonts w:ascii="Symbol" w:hAnsi="Symbol" w:cs="Symbol" w:hint="default"/>
    </w:rPr>
  </w:style>
  <w:style w:type="character" w:customStyle="1" w:styleId="WW8Num120z0">
    <w:name w:val="WW8Num120z0"/>
    <w:rsid w:val="0060108F"/>
    <w:rPr>
      <w:rFonts w:ascii="Times New Roman" w:hAnsi="Times New Roman" w:cs="Times New Roman" w:hint="default"/>
      <w:sz w:val="28"/>
      <w:szCs w:val="28"/>
      <w:lang w:val="ru-RU"/>
    </w:rPr>
  </w:style>
  <w:style w:type="character" w:customStyle="1" w:styleId="WW8Num120z1">
    <w:name w:val="WW8Num120z1"/>
    <w:rsid w:val="0060108F"/>
    <w:rPr>
      <w:rFonts w:ascii="Courier New" w:hAnsi="Courier New" w:cs="Courier New" w:hint="default"/>
    </w:rPr>
  </w:style>
  <w:style w:type="character" w:customStyle="1" w:styleId="WW8Num120z2">
    <w:name w:val="WW8Num120z2"/>
    <w:rsid w:val="0060108F"/>
    <w:rPr>
      <w:rFonts w:ascii="Wingdings" w:hAnsi="Wingdings" w:cs="Wingdings" w:hint="default"/>
    </w:rPr>
  </w:style>
  <w:style w:type="character" w:customStyle="1" w:styleId="WW8Num120z3">
    <w:name w:val="WW8Num120z3"/>
    <w:rsid w:val="0060108F"/>
    <w:rPr>
      <w:rFonts w:ascii="Symbol" w:hAnsi="Symbol" w:cs="Symbol" w:hint="default"/>
    </w:rPr>
  </w:style>
  <w:style w:type="character" w:customStyle="1" w:styleId="WW8Num121z0">
    <w:name w:val="WW8Num121z0"/>
    <w:rsid w:val="0060108F"/>
    <w:rPr>
      <w:rFonts w:ascii="Times New Roman" w:hAnsi="Times New Roman" w:cs="Times New Roman" w:hint="default"/>
    </w:rPr>
  </w:style>
  <w:style w:type="character" w:customStyle="1" w:styleId="WW8Num121z1">
    <w:name w:val="WW8Num121z1"/>
    <w:rsid w:val="0060108F"/>
    <w:rPr>
      <w:rFonts w:ascii="Courier New" w:hAnsi="Courier New" w:cs="Courier New" w:hint="default"/>
    </w:rPr>
  </w:style>
  <w:style w:type="character" w:customStyle="1" w:styleId="WW8Num121z2">
    <w:name w:val="WW8Num121z2"/>
    <w:rsid w:val="0060108F"/>
    <w:rPr>
      <w:rFonts w:ascii="Wingdings" w:hAnsi="Wingdings" w:cs="Wingdings" w:hint="default"/>
    </w:rPr>
  </w:style>
  <w:style w:type="character" w:customStyle="1" w:styleId="WW8Num121z3">
    <w:name w:val="WW8Num121z3"/>
    <w:rsid w:val="0060108F"/>
    <w:rPr>
      <w:rFonts w:ascii="Symbol" w:hAnsi="Symbol" w:cs="Symbol" w:hint="default"/>
    </w:rPr>
  </w:style>
  <w:style w:type="character" w:customStyle="1" w:styleId="WW8Num122z0">
    <w:name w:val="WW8Num122z0"/>
    <w:rsid w:val="0060108F"/>
    <w:rPr>
      <w:rFonts w:ascii="Times New Roman" w:hAnsi="Times New Roman" w:cs="Symbol" w:hint="default"/>
      <w:sz w:val="28"/>
      <w:szCs w:val="28"/>
      <w:lang w:val="ru-RU"/>
    </w:rPr>
  </w:style>
  <w:style w:type="character" w:customStyle="1" w:styleId="WW8Num122z1">
    <w:name w:val="WW8Num122z1"/>
    <w:rsid w:val="0060108F"/>
    <w:rPr>
      <w:rFonts w:hint="default"/>
      <w:sz w:val="28"/>
      <w:szCs w:val="28"/>
      <w:lang w:val="ru-RU"/>
    </w:rPr>
  </w:style>
  <w:style w:type="character" w:customStyle="1" w:styleId="WW8Num122z2">
    <w:name w:val="WW8Num122z2"/>
    <w:rsid w:val="0060108F"/>
    <w:rPr>
      <w:rFonts w:ascii="Symbol" w:hAnsi="Symbol" w:cs="Symbol" w:hint="default"/>
      <w:sz w:val="28"/>
      <w:szCs w:val="28"/>
      <w:lang w:val="ru-RU"/>
    </w:rPr>
  </w:style>
  <w:style w:type="character" w:customStyle="1" w:styleId="WW8Num122z4">
    <w:name w:val="WW8Num122z4"/>
    <w:rsid w:val="0060108F"/>
    <w:rPr>
      <w:rFonts w:ascii="Courier New" w:hAnsi="Courier New" w:cs="Courier New" w:hint="default"/>
    </w:rPr>
  </w:style>
  <w:style w:type="character" w:customStyle="1" w:styleId="WW8Num122z5">
    <w:name w:val="WW8Num122z5"/>
    <w:rsid w:val="0060108F"/>
    <w:rPr>
      <w:rFonts w:ascii="Wingdings" w:hAnsi="Wingdings" w:cs="Wingdings" w:hint="default"/>
    </w:rPr>
  </w:style>
  <w:style w:type="character" w:customStyle="1" w:styleId="WW8Num123z0">
    <w:name w:val="WW8Num123z0"/>
    <w:rsid w:val="0060108F"/>
    <w:rPr>
      <w:rFonts w:ascii="Times New Roman" w:hAnsi="Times New Roman" w:cs="Times New Roman" w:hint="default"/>
      <w:sz w:val="28"/>
      <w:szCs w:val="28"/>
      <w:lang w:val="ru-RU"/>
    </w:rPr>
  </w:style>
  <w:style w:type="character" w:customStyle="1" w:styleId="WW8Num123z1">
    <w:name w:val="WW8Num123z1"/>
    <w:rsid w:val="0060108F"/>
    <w:rPr>
      <w:rFonts w:ascii="Courier New" w:hAnsi="Courier New" w:cs="Courier New" w:hint="default"/>
    </w:rPr>
  </w:style>
  <w:style w:type="character" w:customStyle="1" w:styleId="WW8Num123z2">
    <w:name w:val="WW8Num123z2"/>
    <w:rsid w:val="0060108F"/>
    <w:rPr>
      <w:rFonts w:ascii="Wingdings" w:hAnsi="Wingdings" w:cs="Wingdings" w:hint="default"/>
    </w:rPr>
  </w:style>
  <w:style w:type="character" w:customStyle="1" w:styleId="WW8Num123z3">
    <w:name w:val="WW8Num123z3"/>
    <w:rsid w:val="0060108F"/>
    <w:rPr>
      <w:rFonts w:ascii="Symbol" w:hAnsi="Symbol" w:cs="Symbol" w:hint="default"/>
    </w:rPr>
  </w:style>
  <w:style w:type="character" w:customStyle="1" w:styleId="WW8Num124z0">
    <w:name w:val="WW8Num124z0"/>
    <w:rsid w:val="0060108F"/>
    <w:rPr>
      <w:rFonts w:ascii="Times New Roman" w:hAnsi="Times New Roman" w:cs="Times New Roman" w:hint="default"/>
      <w:color w:val="000000"/>
      <w:szCs w:val="28"/>
    </w:rPr>
  </w:style>
  <w:style w:type="character" w:customStyle="1" w:styleId="WW8Num124z1">
    <w:name w:val="WW8Num124z1"/>
    <w:rsid w:val="0060108F"/>
    <w:rPr>
      <w:rFonts w:ascii="Courier New" w:hAnsi="Courier New" w:cs="Courier New" w:hint="default"/>
    </w:rPr>
  </w:style>
  <w:style w:type="character" w:customStyle="1" w:styleId="WW8Num124z2">
    <w:name w:val="WW8Num124z2"/>
    <w:rsid w:val="0060108F"/>
    <w:rPr>
      <w:rFonts w:ascii="Wingdings" w:hAnsi="Wingdings" w:cs="Wingdings" w:hint="default"/>
    </w:rPr>
  </w:style>
  <w:style w:type="character" w:customStyle="1" w:styleId="WW8Num124z3">
    <w:name w:val="WW8Num124z3"/>
    <w:rsid w:val="0060108F"/>
    <w:rPr>
      <w:rFonts w:ascii="Symbol" w:hAnsi="Symbol" w:cs="Symbol" w:hint="default"/>
    </w:rPr>
  </w:style>
  <w:style w:type="character" w:customStyle="1" w:styleId="WW8Num125z0">
    <w:name w:val="WW8Num125z0"/>
    <w:rsid w:val="0060108F"/>
    <w:rPr>
      <w:rFonts w:ascii="Symbol" w:hAnsi="Symbol" w:cs="Symbol" w:hint="default"/>
      <w:sz w:val="28"/>
      <w:szCs w:val="28"/>
      <w:lang w:val="ru-RU"/>
    </w:rPr>
  </w:style>
  <w:style w:type="character" w:customStyle="1" w:styleId="WW8Num125z1">
    <w:name w:val="WW8Num125z1"/>
    <w:rsid w:val="0060108F"/>
    <w:rPr>
      <w:rFonts w:hint="default"/>
      <w:b w:val="0"/>
      <w:sz w:val="28"/>
      <w:szCs w:val="28"/>
      <w:lang w:val="ru-RU"/>
    </w:rPr>
  </w:style>
  <w:style w:type="character" w:customStyle="1" w:styleId="WW8Num125z2">
    <w:name w:val="WW8Num125z2"/>
    <w:rsid w:val="0060108F"/>
    <w:rPr>
      <w:rFonts w:ascii="Times New Roman" w:hAnsi="Times New Roman" w:cs="Symbol" w:hint="default"/>
      <w:sz w:val="28"/>
      <w:szCs w:val="28"/>
      <w:lang w:val="ru-RU"/>
    </w:rPr>
  </w:style>
  <w:style w:type="character" w:customStyle="1" w:styleId="WW8Num125z3">
    <w:name w:val="WW8Num125z3"/>
    <w:rsid w:val="0060108F"/>
    <w:rPr>
      <w:rFonts w:hint="default"/>
      <w:sz w:val="28"/>
      <w:szCs w:val="28"/>
      <w:lang w:val="ru-RU"/>
    </w:rPr>
  </w:style>
  <w:style w:type="character" w:customStyle="1" w:styleId="WW8Num125z7">
    <w:name w:val="WW8Num125z7"/>
    <w:rsid w:val="0060108F"/>
    <w:rPr>
      <w:rFonts w:ascii="Courier New" w:hAnsi="Courier New" w:cs="Courier New" w:hint="default"/>
    </w:rPr>
  </w:style>
  <w:style w:type="character" w:customStyle="1" w:styleId="WW8Num125z8">
    <w:name w:val="WW8Num125z8"/>
    <w:rsid w:val="0060108F"/>
    <w:rPr>
      <w:rFonts w:ascii="Wingdings" w:hAnsi="Wingdings" w:cs="Wingdings" w:hint="default"/>
    </w:rPr>
  </w:style>
  <w:style w:type="character" w:customStyle="1" w:styleId="WW8Num126z0">
    <w:name w:val="WW8Num126z0"/>
    <w:rsid w:val="0060108F"/>
    <w:rPr>
      <w:rFonts w:ascii="Times New Roman" w:hAnsi="Times New Roman" w:cs="Times New Roman" w:hint="default"/>
      <w:sz w:val="28"/>
      <w:szCs w:val="28"/>
    </w:rPr>
  </w:style>
  <w:style w:type="character" w:customStyle="1" w:styleId="WW8Num126z1">
    <w:name w:val="WW8Num126z1"/>
    <w:rsid w:val="0060108F"/>
    <w:rPr>
      <w:rFonts w:ascii="Courier New" w:hAnsi="Courier New" w:cs="Courier New" w:hint="default"/>
    </w:rPr>
  </w:style>
  <w:style w:type="character" w:customStyle="1" w:styleId="WW8Num126z2">
    <w:name w:val="WW8Num126z2"/>
    <w:rsid w:val="0060108F"/>
    <w:rPr>
      <w:rFonts w:ascii="Wingdings" w:hAnsi="Wingdings" w:cs="Wingdings" w:hint="default"/>
    </w:rPr>
  </w:style>
  <w:style w:type="character" w:customStyle="1" w:styleId="WW8Num126z3">
    <w:name w:val="WW8Num126z3"/>
    <w:rsid w:val="0060108F"/>
    <w:rPr>
      <w:rFonts w:ascii="Symbol" w:hAnsi="Symbol" w:cs="Symbol" w:hint="default"/>
    </w:rPr>
  </w:style>
  <w:style w:type="character" w:customStyle="1" w:styleId="WW8Num127z0">
    <w:name w:val="WW8Num127z0"/>
    <w:rsid w:val="0060108F"/>
    <w:rPr>
      <w:sz w:val="28"/>
      <w:szCs w:val="28"/>
      <w:lang w:val="ru-RU"/>
    </w:rPr>
  </w:style>
  <w:style w:type="character" w:customStyle="1" w:styleId="WW8Num127z1">
    <w:name w:val="WW8Num127z1"/>
    <w:rsid w:val="0060108F"/>
    <w:rPr>
      <w:rFonts w:ascii="Times New Roman" w:hAnsi="Times New Roman" w:cs="Symbol" w:hint="default"/>
      <w:color w:val="000000"/>
      <w:sz w:val="28"/>
      <w:szCs w:val="28"/>
      <w:lang w:val="ru-RU"/>
    </w:rPr>
  </w:style>
  <w:style w:type="character" w:customStyle="1" w:styleId="WW8Num127z2">
    <w:name w:val="WW8Num127z2"/>
    <w:rsid w:val="0060108F"/>
    <w:rPr>
      <w:rFonts w:hint="default"/>
      <w:sz w:val="28"/>
      <w:szCs w:val="28"/>
      <w:lang w:val="ru-RU"/>
    </w:rPr>
  </w:style>
  <w:style w:type="character" w:customStyle="1" w:styleId="WW8Num127z3">
    <w:name w:val="WW8Num127z3"/>
    <w:rsid w:val="0060108F"/>
    <w:rPr>
      <w:rFonts w:ascii="Symbol" w:hAnsi="Symbol" w:cs="Symbol" w:hint="default"/>
      <w:color w:val="000000"/>
      <w:sz w:val="28"/>
      <w:szCs w:val="28"/>
      <w:lang w:val="ru-RU"/>
    </w:rPr>
  </w:style>
  <w:style w:type="character" w:customStyle="1" w:styleId="WW8Num127z6">
    <w:name w:val="WW8Num127z6"/>
    <w:rsid w:val="0060108F"/>
  </w:style>
  <w:style w:type="character" w:customStyle="1" w:styleId="WW8Num127z7">
    <w:name w:val="WW8Num127z7"/>
    <w:rsid w:val="0060108F"/>
  </w:style>
  <w:style w:type="character" w:customStyle="1" w:styleId="WW8Num127z8">
    <w:name w:val="WW8Num127z8"/>
    <w:rsid w:val="0060108F"/>
  </w:style>
  <w:style w:type="character" w:customStyle="1" w:styleId="WW8Num128z0">
    <w:name w:val="WW8Num128z0"/>
    <w:rsid w:val="0060108F"/>
    <w:rPr>
      <w:rFonts w:ascii="Times New Roman" w:hAnsi="Times New Roman" w:cs="Times New Roman" w:hint="default"/>
    </w:rPr>
  </w:style>
  <w:style w:type="character" w:customStyle="1" w:styleId="WW8Num128z1">
    <w:name w:val="WW8Num128z1"/>
    <w:rsid w:val="0060108F"/>
    <w:rPr>
      <w:rFonts w:ascii="Courier New" w:hAnsi="Courier New" w:cs="Courier New" w:hint="default"/>
    </w:rPr>
  </w:style>
  <w:style w:type="character" w:customStyle="1" w:styleId="WW8Num128z2">
    <w:name w:val="WW8Num128z2"/>
    <w:rsid w:val="0060108F"/>
    <w:rPr>
      <w:rFonts w:ascii="Wingdings" w:hAnsi="Wingdings" w:cs="Wingdings" w:hint="default"/>
    </w:rPr>
  </w:style>
  <w:style w:type="character" w:customStyle="1" w:styleId="WW8Num128z3">
    <w:name w:val="WW8Num128z3"/>
    <w:rsid w:val="0060108F"/>
    <w:rPr>
      <w:rFonts w:ascii="Symbol" w:hAnsi="Symbol" w:cs="Symbol" w:hint="default"/>
    </w:rPr>
  </w:style>
  <w:style w:type="character" w:customStyle="1" w:styleId="WW8Num129z0">
    <w:name w:val="WW8Num129z0"/>
    <w:rsid w:val="0060108F"/>
    <w:rPr>
      <w:rFonts w:ascii="Times New Roman" w:hAnsi="Times New Roman" w:cs="Times New Roman" w:hint="default"/>
    </w:rPr>
  </w:style>
  <w:style w:type="character" w:customStyle="1" w:styleId="WW8Num129z1">
    <w:name w:val="WW8Num129z1"/>
    <w:rsid w:val="0060108F"/>
    <w:rPr>
      <w:rFonts w:ascii="Courier New" w:hAnsi="Courier New" w:cs="Courier New" w:hint="default"/>
    </w:rPr>
  </w:style>
  <w:style w:type="character" w:customStyle="1" w:styleId="WW8Num129z2">
    <w:name w:val="WW8Num129z2"/>
    <w:rsid w:val="0060108F"/>
    <w:rPr>
      <w:rFonts w:ascii="Wingdings" w:hAnsi="Wingdings" w:cs="Wingdings" w:hint="default"/>
    </w:rPr>
  </w:style>
  <w:style w:type="character" w:customStyle="1" w:styleId="WW8Num129z3">
    <w:name w:val="WW8Num129z3"/>
    <w:rsid w:val="0060108F"/>
    <w:rPr>
      <w:rFonts w:ascii="Symbol" w:hAnsi="Symbol" w:cs="Symbol" w:hint="default"/>
    </w:rPr>
  </w:style>
  <w:style w:type="character" w:customStyle="1" w:styleId="WW8Num130z0">
    <w:name w:val="WW8Num130z0"/>
    <w:rsid w:val="0060108F"/>
    <w:rPr>
      <w:rFonts w:ascii="Times New Roman" w:hAnsi="Times New Roman" w:cs="Times New Roman" w:hint="default"/>
    </w:rPr>
  </w:style>
  <w:style w:type="character" w:customStyle="1" w:styleId="WW8Num130z1">
    <w:name w:val="WW8Num130z1"/>
    <w:rsid w:val="0060108F"/>
    <w:rPr>
      <w:rFonts w:ascii="Courier New" w:hAnsi="Courier New" w:cs="Courier New" w:hint="default"/>
    </w:rPr>
  </w:style>
  <w:style w:type="character" w:customStyle="1" w:styleId="WW8Num130z2">
    <w:name w:val="WW8Num130z2"/>
    <w:rsid w:val="0060108F"/>
    <w:rPr>
      <w:rFonts w:ascii="Wingdings" w:hAnsi="Wingdings" w:cs="Wingdings" w:hint="default"/>
    </w:rPr>
  </w:style>
  <w:style w:type="character" w:customStyle="1" w:styleId="WW8Num130z3">
    <w:name w:val="WW8Num130z3"/>
    <w:rsid w:val="0060108F"/>
    <w:rPr>
      <w:rFonts w:ascii="Symbol" w:hAnsi="Symbol" w:cs="Symbol" w:hint="default"/>
    </w:rPr>
  </w:style>
  <w:style w:type="character" w:customStyle="1" w:styleId="WW8Num131z0">
    <w:name w:val="WW8Num131z0"/>
    <w:rsid w:val="0060108F"/>
    <w:rPr>
      <w:sz w:val="28"/>
      <w:szCs w:val="28"/>
      <w:lang w:val="ru-RU"/>
    </w:rPr>
  </w:style>
  <w:style w:type="character" w:customStyle="1" w:styleId="WW8Num131z1">
    <w:name w:val="WW8Num131z1"/>
    <w:rsid w:val="0060108F"/>
    <w:rPr>
      <w:rFonts w:ascii="Times New Roman" w:hAnsi="Times New Roman" w:cs="Symbol" w:hint="default"/>
      <w:sz w:val="28"/>
      <w:szCs w:val="28"/>
      <w:lang w:val="ru-RU"/>
    </w:rPr>
  </w:style>
  <w:style w:type="character" w:customStyle="1" w:styleId="WW8Num131z2">
    <w:name w:val="WW8Num131z2"/>
    <w:rsid w:val="0060108F"/>
  </w:style>
  <w:style w:type="character" w:customStyle="1" w:styleId="WW8Num131z3">
    <w:name w:val="WW8Num131z3"/>
    <w:rsid w:val="0060108F"/>
  </w:style>
  <w:style w:type="character" w:customStyle="1" w:styleId="WW8Num131z4">
    <w:name w:val="WW8Num131z4"/>
    <w:rsid w:val="0060108F"/>
  </w:style>
  <w:style w:type="character" w:customStyle="1" w:styleId="WW8Num131z5">
    <w:name w:val="WW8Num131z5"/>
    <w:rsid w:val="0060108F"/>
  </w:style>
  <w:style w:type="character" w:customStyle="1" w:styleId="WW8Num131z6">
    <w:name w:val="WW8Num131z6"/>
    <w:rsid w:val="0060108F"/>
  </w:style>
  <w:style w:type="character" w:customStyle="1" w:styleId="WW8Num131z7">
    <w:name w:val="WW8Num131z7"/>
    <w:rsid w:val="0060108F"/>
  </w:style>
  <w:style w:type="character" w:customStyle="1" w:styleId="WW8Num131z8">
    <w:name w:val="WW8Num131z8"/>
    <w:rsid w:val="0060108F"/>
  </w:style>
  <w:style w:type="character" w:customStyle="1" w:styleId="WW8Num132z0">
    <w:name w:val="WW8Num132z0"/>
    <w:rsid w:val="0060108F"/>
    <w:rPr>
      <w:rFonts w:ascii="Times New Roman" w:hAnsi="Times New Roman" w:cs="Times New Roman" w:hint="default"/>
    </w:rPr>
  </w:style>
  <w:style w:type="character" w:customStyle="1" w:styleId="WW8Num132z1">
    <w:name w:val="WW8Num132z1"/>
    <w:rsid w:val="0060108F"/>
    <w:rPr>
      <w:rFonts w:ascii="Courier New" w:hAnsi="Courier New" w:cs="Courier New" w:hint="default"/>
    </w:rPr>
  </w:style>
  <w:style w:type="character" w:customStyle="1" w:styleId="WW8Num132z2">
    <w:name w:val="WW8Num132z2"/>
    <w:rsid w:val="0060108F"/>
    <w:rPr>
      <w:rFonts w:ascii="Wingdings" w:hAnsi="Wingdings" w:cs="Wingdings" w:hint="default"/>
    </w:rPr>
  </w:style>
  <w:style w:type="character" w:customStyle="1" w:styleId="WW8Num132z3">
    <w:name w:val="WW8Num132z3"/>
    <w:rsid w:val="0060108F"/>
    <w:rPr>
      <w:rFonts w:ascii="Symbol" w:hAnsi="Symbol" w:cs="Symbol" w:hint="default"/>
    </w:rPr>
  </w:style>
  <w:style w:type="character" w:customStyle="1" w:styleId="WW8Num133z0">
    <w:name w:val="WW8Num133z0"/>
    <w:rsid w:val="0060108F"/>
    <w:rPr>
      <w:rFonts w:ascii="Times New Roman" w:hAnsi="Times New Roman" w:cs="Times New Roman" w:hint="default"/>
    </w:rPr>
  </w:style>
  <w:style w:type="character" w:customStyle="1" w:styleId="WW8Num133z1">
    <w:name w:val="WW8Num133z1"/>
    <w:rsid w:val="0060108F"/>
    <w:rPr>
      <w:rFonts w:ascii="Courier New" w:hAnsi="Courier New" w:cs="Courier New" w:hint="default"/>
    </w:rPr>
  </w:style>
  <w:style w:type="character" w:customStyle="1" w:styleId="WW8Num133z2">
    <w:name w:val="WW8Num133z2"/>
    <w:rsid w:val="0060108F"/>
    <w:rPr>
      <w:rFonts w:ascii="Wingdings" w:hAnsi="Wingdings" w:cs="Wingdings" w:hint="default"/>
    </w:rPr>
  </w:style>
  <w:style w:type="character" w:customStyle="1" w:styleId="WW8Num133z3">
    <w:name w:val="WW8Num133z3"/>
    <w:rsid w:val="0060108F"/>
    <w:rPr>
      <w:rFonts w:ascii="Symbol" w:hAnsi="Symbol" w:cs="Symbol" w:hint="default"/>
    </w:rPr>
  </w:style>
  <w:style w:type="character" w:customStyle="1" w:styleId="WW8Num134z0">
    <w:name w:val="WW8Num134z0"/>
    <w:rsid w:val="0060108F"/>
    <w:rPr>
      <w:rFonts w:ascii="Times New Roman" w:hAnsi="Times New Roman" w:cs="Times New Roman" w:hint="default"/>
    </w:rPr>
  </w:style>
  <w:style w:type="character" w:customStyle="1" w:styleId="WW8Num134z1">
    <w:name w:val="WW8Num134z1"/>
    <w:rsid w:val="0060108F"/>
    <w:rPr>
      <w:rFonts w:ascii="Courier New" w:hAnsi="Courier New" w:cs="Courier New" w:hint="default"/>
    </w:rPr>
  </w:style>
  <w:style w:type="character" w:customStyle="1" w:styleId="WW8Num134z2">
    <w:name w:val="WW8Num134z2"/>
    <w:rsid w:val="0060108F"/>
    <w:rPr>
      <w:rFonts w:ascii="Wingdings" w:hAnsi="Wingdings" w:cs="Wingdings" w:hint="default"/>
    </w:rPr>
  </w:style>
  <w:style w:type="character" w:customStyle="1" w:styleId="WW8Num134z3">
    <w:name w:val="WW8Num134z3"/>
    <w:rsid w:val="0060108F"/>
    <w:rPr>
      <w:rFonts w:ascii="Symbol" w:hAnsi="Symbol" w:cs="Symbol" w:hint="default"/>
    </w:rPr>
  </w:style>
  <w:style w:type="character" w:customStyle="1" w:styleId="WW8Num135z0">
    <w:name w:val="WW8Num135z0"/>
    <w:rsid w:val="0060108F"/>
    <w:rPr>
      <w:rFonts w:ascii="Times New Roman" w:hAnsi="Times New Roman" w:cs="Times New Roman" w:hint="default"/>
      <w:sz w:val="28"/>
      <w:szCs w:val="28"/>
    </w:rPr>
  </w:style>
  <w:style w:type="character" w:customStyle="1" w:styleId="WW8Num135z1">
    <w:name w:val="WW8Num135z1"/>
    <w:rsid w:val="0060108F"/>
    <w:rPr>
      <w:rFonts w:ascii="Courier New" w:hAnsi="Courier New" w:cs="Courier New" w:hint="default"/>
    </w:rPr>
  </w:style>
  <w:style w:type="character" w:customStyle="1" w:styleId="WW8Num135z2">
    <w:name w:val="WW8Num135z2"/>
    <w:rsid w:val="0060108F"/>
    <w:rPr>
      <w:rFonts w:ascii="Wingdings" w:hAnsi="Wingdings" w:cs="Wingdings" w:hint="default"/>
    </w:rPr>
  </w:style>
  <w:style w:type="character" w:customStyle="1" w:styleId="WW8Num135z3">
    <w:name w:val="WW8Num135z3"/>
    <w:rsid w:val="0060108F"/>
    <w:rPr>
      <w:rFonts w:ascii="Symbol" w:hAnsi="Symbol" w:cs="Symbol" w:hint="default"/>
    </w:rPr>
  </w:style>
  <w:style w:type="character" w:customStyle="1" w:styleId="WW8Num136z0">
    <w:name w:val="WW8Num136z0"/>
    <w:rsid w:val="0060108F"/>
    <w:rPr>
      <w:rFonts w:ascii="Times New Roman" w:hAnsi="Times New Roman" w:cs="Times New Roman" w:hint="default"/>
    </w:rPr>
  </w:style>
  <w:style w:type="character" w:customStyle="1" w:styleId="WW8Num136z1">
    <w:name w:val="WW8Num136z1"/>
    <w:rsid w:val="0060108F"/>
    <w:rPr>
      <w:rFonts w:ascii="Courier New" w:hAnsi="Courier New" w:cs="Courier New" w:hint="default"/>
    </w:rPr>
  </w:style>
  <w:style w:type="character" w:customStyle="1" w:styleId="WW8Num136z2">
    <w:name w:val="WW8Num136z2"/>
    <w:rsid w:val="0060108F"/>
    <w:rPr>
      <w:rFonts w:ascii="Wingdings" w:hAnsi="Wingdings" w:cs="Wingdings" w:hint="default"/>
    </w:rPr>
  </w:style>
  <w:style w:type="character" w:customStyle="1" w:styleId="WW8Num136z3">
    <w:name w:val="WW8Num136z3"/>
    <w:rsid w:val="0060108F"/>
    <w:rPr>
      <w:rFonts w:ascii="Symbol" w:hAnsi="Symbol" w:cs="Symbol" w:hint="default"/>
    </w:rPr>
  </w:style>
  <w:style w:type="character" w:customStyle="1" w:styleId="WW8Num137z0">
    <w:name w:val="WW8Num137z0"/>
    <w:rsid w:val="0060108F"/>
    <w:rPr>
      <w:rFonts w:ascii="Times New Roman" w:hAnsi="Times New Roman" w:cs="Times New Roman" w:hint="default"/>
    </w:rPr>
  </w:style>
  <w:style w:type="character" w:customStyle="1" w:styleId="WW8Num137z1">
    <w:name w:val="WW8Num137z1"/>
    <w:rsid w:val="0060108F"/>
    <w:rPr>
      <w:rFonts w:ascii="Courier New" w:hAnsi="Courier New" w:cs="Courier New" w:hint="default"/>
    </w:rPr>
  </w:style>
  <w:style w:type="character" w:customStyle="1" w:styleId="WW8Num137z2">
    <w:name w:val="WW8Num137z2"/>
    <w:rsid w:val="0060108F"/>
    <w:rPr>
      <w:rFonts w:ascii="Wingdings" w:hAnsi="Wingdings" w:cs="Wingdings" w:hint="default"/>
    </w:rPr>
  </w:style>
  <w:style w:type="character" w:customStyle="1" w:styleId="WW8Num137z3">
    <w:name w:val="WW8Num137z3"/>
    <w:rsid w:val="0060108F"/>
    <w:rPr>
      <w:rFonts w:ascii="Symbol" w:hAnsi="Symbol" w:cs="Symbol" w:hint="default"/>
    </w:rPr>
  </w:style>
  <w:style w:type="character" w:customStyle="1" w:styleId="WW8Num138z0">
    <w:name w:val="WW8Num138z0"/>
    <w:rsid w:val="0060108F"/>
    <w:rPr>
      <w:rFonts w:ascii="Times New Roman" w:hAnsi="Times New Roman" w:cs="Times New Roman" w:hint="default"/>
    </w:rPr>
  </w:style>
  <w:style w:type="character" w:customStyle="1" w:styleId="WW8Num138z1">
    <w:name w:val="WW8Num138z1"/>
    <w:rsid w:val="0060108F"/>
    <w:rPr>
      <w:rFonts w:ascii="Courier New" w:hAnsi="Courier New" w:cs="Courier New" w:hint="default"/>
    </w:rPr>
  </w:style>
  <w:style w:type="character" w:customStyle="1" w:styleId="WW8Num138z2">
    <w:name w:val="WW8Num138z2"/>
    <w:rsid w:val="0060108F"/>
    <w:rPr>
      <w:rFonts w:ascii="Wingdings" w:hAnsi="Wingdings" w:cs="Wingdings" w:hint="default"/>
    </w:rPr>
  </w:style>
  <w:style w:type="character" w:customStyle="1" w:styleId="WW8Num138z3">
    <w:name w:val="WW8Num138z3"/>
    <w:rsid w:val="0060108F"/>
    <w:rPr>
      <w:rFonts w:ascii="Symbol" w:hAnsi="Symbol" w:cs="Symbol" w:hint="default"/>
    </w:rPr>
  </w:style>
  <w:style w:type="character" w:customStyle="1" w:styleId="WW8Num139z0">
    <w:name w:val="WW8Num139z0"/>
    <w:rsid w:val="0060108F"/>
    <w:rPr>
      <w:rFonts w:ascii="Times New Roman" w:hAnsi="Times New Roman" w:cs="Times New Roman" w:hint="default"/>
    </w:rPr>
  </w:style>
  <w:style w:type="character" w:customStyle="1" w:styleId="WW8Num139z1">
    <w:name w:val="WW8Num139z1"/>
    <w:rsid w:val="0060108F"/>
    <w:rPr>
      <w:rFonts w:ascii="Courier New" w:hAnsi="Courier New" w:cs="Courier New" w:hint="default"/>
    </w:rPr>
  </w:style>
  <w:style w:type="character" w:customStyle="1" w:styleId="WW8Num139z2">
    <w:name w:val="WW8Num139z2"/>
    <w:rsid w:val="0060108F"/>
    <w:rPr>
      <w:rFonts w:ascii="Wingdings" w:hAnsi="Wingdings" w:cs="Wingdings" w:hint="default"/>
    </w:rPr>
  </w:style>
  <w:style w:type="character" w:customStyle="1" w:styleId="WW8Num139z3">
    <w:name w:val="WW8Num139z3"/>
    <w:rsid w:val="0060108F"/>
    <w:rPr>
      <w:rFonts w:ascii="Symbol" w:hAnsi="Symbol" w:cs="Symbol" w:hint="default"/>
    </w:rPr>
  </w:style>
  <w:style w:type="character" w:customStyle="1" w:styleId="WW8Num140z0">
    <w:name w:val="WW8Num140z0"/>
    <w:rsid w:val="0060108F"/>
    <w:rPr>
      <w:rFonts w:ascii="Symbol" w:hAnsi="Symbol" w:cs="Symbol" w:hint="default"/>
      <w:sz w:val="28"/>
      <w:szCs w:val="28"/>
      <w:lang w:val="ru-RU"/>
    </w:rPr>
  </w:style>
  <w:style w:type="character" w:customStyle="1" w:styleId="WW8Num140z1">
    <w:name w:val="WW8Num140z1"/>
    <w:rsid w:val="0060108F"/>
    <w:rPr>
      <w:rFonts w:hint="default"/>
      <w:b w:val="0"/>
      <w:sz w:val="28"/>
      <w:szCs w:val="28"/>
      <w:lang w:val="ru-RU"/>
    </w:rPr>
  </w:style>
  <w:style w:type="character" w:customStyle="1" w:styleId="WW8Num140z3">
    <w:name w:val="WW8Num140z3"/>
    <w:rsid w:val="0060108F"/>
    <w:rPr>
      <w:rFonts w:hint="default"/>
      <w:sz w:val="28"/>
      <w:szCs w:val="28"/>
      <w:lang w:val="ru-RU"/>
    </w:rPr>
  </w:style>
  <w:style w:type="character" w:customStyle="1" w:styleId="WW8Num140z4">
    <w:name w:val="WW8Num140z4"/>
    <w:rsid w:val="0060108F"/>
    <w:rPr>
      <w:rFonts w:ascii="Times New Roman" w:eastAsia="TimesNewRomanPSMT" w:hAnsi="Times New Roman" w:cs="Symbol" w:hint="default"/>
      <w:sz w:val="28"/>
      <w:szCs w:val="28"/>
      <w:lang w:val="ru-RU"/>
    </w:rPr>
  </w:style>
  <w:style w:type="character" w:customStyle="1" w:styleId="WW8Num140z7">
    <w:name w:val="WW8Num140z7"/>
    <w:rsid w:val="0060108F"/>
    <w:rPr>
      <w:rFonts w:ascii="Courier New" w:hAnsi="Courier New" w:cs="Courier New" w:hint="default"/>
    </w:rPr>
  </w:style>
  <w:style w:type="character" w:customStyle="1" w:styleId="WW8Num140z8">
    <w:name w:val="WW8Num140z8"/>
    <w:rsid w:val="0060108F"/>
    <w:rPr>
      <w:rFonts w:ascii="Wingdings" w:hAnsi="Wingdings" w:cs="Wingdings" w:hint="default"/>
    </w:rPr>
  </w:style>
  <w:style w:type="character" w:customStyle="1" w:styleId="WW8Num141z0">
    <w:name w:val="WW8Num141z0"/>
    <w:rsid w:val="0060108F"/>
    <w:rPr>
      <w:rFonts w:ascii="Times New Roman" w:hAnsi="Times New Roman" w:cs="Times New Roman" w:hint="default"/>
    </w:rPr>
  </w:style>
  <w:style w:type="character" w:customStyle="1" w:styleId="WW8Num141z1">
    <w:name w:val="WW8Num141z1"/>
    <w:rsid w:val="0060108F"/>
    <w:rPr>
      <w:rFonts w:ascii="Courier New" w:hAnsi="Courier New" w:cs="Courier New" w:hint="default"/>
    </w:rPr>
  </w:style>
  <w:style w:type="character" w:customStyle="1" w:styleId="WW8Num141z2">
    <w:name w:val="WW8Num141z2"/>
    <w:rsid w:val="0060108F"/>
    <w:rPr>
      <w:rFonts w:ascii="Wingdings" w:hAnsi="Wingdings" w:cs="Wingdings" w:hint="default"/>
    </w:rPr>
  </w:style>
  <w:style w:type="character" w:customStyle="1" w:styleId="WW8Num141z3">
    <w:name w:val="WW8Num141z3"/>
    <w:rsid w:val="0060108F"/>
    <w:rPr>
      <w:rFonts w:ascii="Symbol" w:hAnsi="Symbol" w:cs="Symbol" w:hint="default"/>
    </w:rPr>
  </w:style>
  <w:style w:type="character" w:customStyle="1" w:styleId="WW8Num142z0">
    <w:name w:val="WW8Num142z0"/>
    <w:rsid w:val="0060108F"/>
    <w:rPr>
      <w:rFonts w:ascii="Times New Roman" w:hAnsi="Times New Roman" w:cs="Times New Roman" w:hint="default"/>
      <w:sz w:val="28"/>
      <w:szCs w:val="28"/>
      <w:lang w:val="ru-RU"/>
    </w:rPr>
  </w:style>
  <w:style w:type="character" w:customStyle="1" w:styleId="WW8Num142z1">
    <w:name w:val="WW8Num142z1"/>
    <w:rsid w:val="0060108F"/>
    <w:rPr>
      <w:rFonts w:ascii="Courier New" w:hAnsi="Courier New" w:cs="Courier New" w:hint="default"/>
    </w:rPr>
  </w:style>
  <w:style w:type="character" w:customStyle="1" w:styleId="WW8Num142z2">
    <w:name w:val="WW8Num142z2"/>
    <w:rsid w:val="0060108F"/>
    <w:rPr>
      <w:rFonts w:ascii="Wingdings" w:hAnsi="Wingdings" w:cs="Wingdings" w:hint="default"/>
    </w:rPr>
  </w:style>
  <w:style w:type="character" w:customStyle="1" w:styleId="WW8Num142z3">
    <w:name w:val="WW8Num142z3"/>
    <w:rsid w:val="0060108F"/>
    <w:rPr>
      <w:rFonts w:ascii="Symbol" w:hAnsi="Symbol" w:cs="Symbol" w:hint="default"/>
    </w:rPr>
  </w:style>
  <w:style w:type="character" w:customStyle="1" w:styleId="WW8Num143z0">
    <w:name w:val="WW8Num143z0"/>
    <w:rsid w:val="0060108F"/>
    <w:rPr>
      <w:rFonts w:ascii="Times New Roman" w:hAnsi="Times New Roman" w:cs="Times New Roman" w:hint="default"/>
      <w:sz w:val="28"/>
      <w:szCs w:val="28"/>
    </w:rPr>
  </w:style>
  <w:style w:type="character" w:customStyle="1" w:styleId="WW8Num143z1">
    <w:name w:val="WW8Num143z1"/>
    <w:rsid w:val="0060108F"/>
    <w:rPr>
      <w:rFonts w:ascii="Courier New" w:hAnsi="Courier New" w:cs="Courier New" w:hint="default"/>
    </w:rPr>
  </w:style>
  <w:style w:type="character" w:customStyle="1" w:styleId="WW8Num143z2">
    <w:name w:val="WW8Num143z2"/>
    <w:rsid w:val="0060108F"/>
    <w:rPr>
      <w:rFonts w:ascii="Wingdings" w:hAnsi="Wingdings" w:cs="Wingdings" w:hint="default"/>
    </w:rPr>
  </w:style>
  <w:style w:type="character" w:customStyle="1" w:styleId="WW8Num143z3">
    <w:name w:val="WW8Num143z3"/>
    <w:rsid w:val="0060108F"/>
    <w:rPr>
      <w:rFonts w:ascii="Symbol" w:hAnsi="Symbol" w:cs="Symbol" w:hint="default"/>
    </w:rPr>
  </w:style>
  <w:style w:type="character" w:customStyle="1" w:styleId="WW8Num144z0">
    <w:name w:val="WW8Num144z0"/>
    <w:rsid w:val="0060108F"/>
    <w:rPr>
      <w:rFonts w:ascii="Times New Roman" w:hAnsi="Times New Roman" w:cs="Times New Roman" w:hint="default"/>
    </w:rPr>
  </w:style>
  <w:style w:type="character" w:customStyle="1" w:styleId="WW8Num144z1">
    <w:name w:val="WW8Num144z1"/>
    <w:rsid w:val="0060108F"/>
    <w:rPr>
      <w:rFonts w:ascii="Courier New" w:hAnsi="Courier New" w:cs="Courier New" w:hint="default"/>
    </w:rPr>
  </w:style>
  <w:style w:type="character" w:customStyle="1" w:styleId="WW8Num144z2">
    <w:name w:val="WW8Num144z2"/>
    <w:rsid w:val="0060108F"/>
    <w:rPr>
      <w:rFonts w:ascii="Wingdings" w:hAnsi="Wingdings" w:cs="Wingdings" w:hint="default"/>
    </w:rPr>
  </w:style>
  <w:style w:type="character" w:customStyle="1" w:styleId="WW8Num144z3">
    <w:name w:val="WW8Num144z3"/>
    <w:rsid w:val="0060108F"/>
    <w:rPr>
      <w:rFonts w:ascii="Symbol" w:hAnsi="Symbol" w:cs="Symbol" w:hint="default"/>
    </w:rPr>
  </w:style>
  <w:style w:type="character" w:customStyle="1" w:styleId="WW8Num145z0">
    <w:name w:val="WW8Num145z0"/>
    <w:rsid w:val="0060108F"/>
    <w:rPr>
      <w:rFonts w:ascii="Times New Roman" w:hAnsi="Times New Roman" w:cs="Times New Roman" w:hint="default"/>
      <w:sz w:val="28"/>
      <w:szCs w:val="28"/>
    </w:rPr>
  </w:style>
  <w:style w:type="character" w:customStyle="1" w:styleId="WW8Num145z1">
    <w:name w:val="WW8Num145z1"/>
    <w:rsid w:val="0060108F"/>
    <w:rPr>
      <w:rFonts w:ascii="Courier New" w:hAnsi="Courier New" w:cs="Courier New" w:hint="default"/>
    </w:rPr>
  </w:style>
  <w:style w:type="character" w:customStyle="1" w:styleId="WW8Num145z2">
    <w:name w:val="WW8Num145z2"/>
    <w:rsid w:val="0060108F"/>
    <w:rPr>
      <w:rFonts w:ascii="Wingdings" w:hAnsi="Wingdings" w:cs="Wingdings" w:hint="default"/>
    </w:rPr>
  </w:style>
  <w:style w:type="character" w:customStyle="1" w:styleId="WW8Num145z3">
    <w:name w:val="WW8Num145z3"/>
    <w:rsid w:val="0060108F"/>
    <w:rPr>
      <w:rFonts w:ascii="Symbol" w:hAnsi="Symbol" w:cs="Symbol" w:hint="default"/>
    </w:rPr>
  </w:style>
  <w:style w:type="character" w:customStyle="1" w:styleId="WW8Num146z0">
    <w:name w:val="WW8Num146z0"/>
    <w:rsid w:val="0060108F"/>
    <w:rPr>
      <w:rFonts w:ascii="Times New Roman" w:hAnsi="Times New Roman" w:cs="Times New Roman" w:hint="default"/>
    </w:rPr>
  </w:style>
  <w:style w:type="character" w:customStyle="1" w:styleId="WW8Num146z1">
    <w:name w:val="WW8Num146z1"/>
    <w:rsid w:val="0060108F"/>
    <w:rPr>
      <w:rFonts w:ascii="Courier New" w:hAnsi="Courier New" w:cs="Courier New" w:hint="default"/>
    </w:rPr>
  </w:style>
  <w:style w:type="character" w:customStyle="1" w:styleId="WW8Num146z2">
    <w:name w:val="WW8Num146z2"/>
    <w:rsid w:val="0060108F"/>
    <w:rPr>
      <w:rFonts w:ascii="Wingdings" w:hAnsi="Wingdings" w:cs="Wingdings" w:hint="default"/>
    </w:rPr>
  </w:style>
  <w:style w:type="character" w:customStyle="1" w:styleId="WW8Num146z3">
    <w:name w:val="WW8Num146z3"/>
    <w:rsid w:val="0060108F"/>
    <w:rPr>
      <w:rFonts w:ascii="Symbol" w:hAnsi="Symbol" w:cs="Symbol" w:hint="default"/>
    </w:rPr>
  </w:style>
  <w:style w:type="character" w:customStyle="1" w:styleId="WW8Num147z0">
    <w:name w:val="WW8Num147z0"/>
    <w:rsid w:val="0060108F"/>
    <w:rPr>
      <w:rFonts w:ascii="Times New Roman" w:hAnsi="Times New Roman" w:cs="Times New Roman" w:hint="default"/>
    </w:rPr>
  </w:style>
  <w:style w:type="character" w:customStyle="1" w:styleId="WW8Num147z1">
    <w:name w:val="WW8Num147z1"/>
    <w:rsid w:val="0060108F"/>
    <w:rPr>
      <w:rFonts w:ascii="Courier New" w:hAnsi="Courier New" w:cs="Courier New" w:hint="default"/>
    </w:rPr>
  </w:style>
  <w:style w:type="character" w:customStyle="1" w:styleId="WW8Num147z2">
    <w:name w:val="WW8Num147z2"/>
    <w:rsid w:val="0060108F"/>
    <w:rPr>
      <w:rFonts w:ascii="Wingdings" w:hAnsi="Wingdings" w:cs="Wingdings" w:hint="default"/>
    </w:rPr>
  </w:style>
  <w:style w:type="character" w:customStyle="1" w:styleId="WW8Num147z3">
    <w:name w:val="WW8Num147z3"/>
    <w:rsid w:val="0060108F"/>
    <w:rPr>
      <w:rFonts w:ascii="Symbol" w:hAnsi="Symbol" w:cs="Symbol" w:hint="default"/>
    </w:rPr>
  </w:style>
  <w:style w:type="character" w:customStyle="1" w:styleId="WW8Num148z0">
    <w:name w:val="WW8Num148z0"/>
    <w:rsid w:val="0060108F"/>
    <w:rPr>
      <w:rFonts w:ascii="Times New Roman" w:hAnsi="Times New Roman" w:cs="Times New Roman" w:hint="default"/>
      <w:sz w:val="28"/>
      <w:szCs w:val="28"/>
      <w:lang w:val="ru-RU"/>
    </w:rPr>
  </w:style>
  <w:style w:type="character" w:customStyle="1" w:styleId="WW8Num148z1">
    <w:name w:val="WW8Num148z1"/>
    <w:rsid w:val="0060108F"/>
    <w:rPr>
      <w:rFonts w:ascii="Courier New" w:hAnsi="Courier New" w:cs="Courier New" w:hint="default"/>
    </w:rPr>
  </w:style>
  <w:style w:type="character" w:customStyle="1" w:styleId="WW8Num148z2">
    <w:name w:val="WW8Num148z2"/>
    <w:rsid w:val="0060108F"/>
    <w:rPr>
      <w:rFonts w:ascii="Wingdings" w:hAnsi="Wingdings" w:cs="Wingdings" w:hint="default"/>
    </w:rPr>
  </w:style>
  <w:style w:type="character" w:customStyle="1" w:styleId="WW8Num148z3">
    <w:name w:val="WW8Num148z3"/>
    <w:rsid w:val="0060108F"/>
    <w:rPr>
      <w:rFonts w:ascii="Symbol" w:hAnsi="Symbol" w:cs="Symbol" w:hint="default"/>
    </w:rPr>
  </w:style>
  <w:style w:type="character" w:customStyle="1" w:styleId="WW8Num149z0">
    <w:name w:val="WW8Num149z0"/>
    <w:rsid w:val="0060108F"/>
    <w:rPr>
      <w:rFonts w:ascii="Times New Roman" w:hAnsi="Times New Roman" w:cs="Times New Roman" w:hint="default"/>
    </w:rPr>
  </w:style>
  <w:style w:type="character" w:customStyle="1" w:styleId="WW8Num149z1">
    <w:name w:val="WW8Num149z1"/>
    <w:rsid w:val="0060108F"/>
    <w:rPr>
      <w:rFonts w:ascii="Courier New" w:hAnsi="Courier New" w:cs="Courier New" w:hint="default"/>
    </w:rPr>
  </w:style>
  <w:style w:type="character" w:customStyle="1" w:styleId="WW8Num149z2">
    <w:name w:val="WW8Num149z2"/>
    <w:rsid w:val="0060108F"/>
    <w:rPr>
      <w:rFonts w:ascii="Wingdings" w:hAnsi="Wingdings" w:cs="Wingdings" w:hint="default"/>
    </w:rPr>
  </w:style>
  <w:style w:type="character" w:customStyle="1" w:styleId="WW8Num149z3">
    <w:name w:val="WW8Num149z3"/>
    <w:rsid w:val="0060108F"/>
    <w:rPr>
      <w:rFonts w:ascii="Symbol" w:hAnsi="Symbol" w:cs="Symbol" w:hint="default"/>
    </w:rPr>
  </w:style>
  <w:style w:type="character" w:customStyle="1" w:styleId="WW8Num150z0">
    <w:name w:val="WW8Num150z0"/>
    <w:rsid w:val="0060108F"/>
    <w:rPr>
      <w:rFonts w:ascii="Times New Roman" w:hAnsi="Times New Roman" w:cs="Times New Roman" w:hint="default"/>
      <w:sz w:val="28"/>
      <w:szCs w:val="28"/>
      <w:lang w:val="ru-RU"/>
    </w:rPr>
  </w:style>
  <w:style w:type="character" w:customStyle="1" w:styleId="WW8Num150z1">
    <w:name w:val="WW8Num150z1"/>
    <w:rsid w:val="0060108F"/>
    <w:rPr>
      <w:rFonts w:ascii="Courier New" w:hAnsi="Courier New" w:cs="Courier New" w:hint="default"/>
    </w:rPr>
  </w:style>
  <w:style w:type="character" w:customStyle="1" w:styleId="WW8Num150z2">
    <w:name w:val="WW8Num150z2"/>
    <w:rsid w:val="0060108F"/>
    <w:rPr>
      <w:rFonts w:ascii="Wingdings" w:hAnsi="Wingdings" w:cs="Wingdings" w:hint="default"/>
    </w:rPr>
  </w:style>
  <w:style w:type="character" w:customStyle="1" w:styleId="WW8Num150z3">
    <w:name w:val="WW8Num150z3"/>
    <w:rsid w:val="0060108F"/>
    <w:rPr>
      <w:rFonts w:ascii="Symbol" w:hAnsi="Symbol" w:cs="Symbol" w:hint="default"/>
    </w:rPr>
  </w:style>
  <w:style w:type="character" w:customStyle="1" w:styleId="WW8Num151z0">
    <w:name w:val="WW8Num151z0"/>
    <w:rsid w:val="0060108F"/>
    <w:rPr>
      <w:rFonts w:ascii="Times New Roman" w:hAnsi="Times New Roman" w:cs="Times New Roman" w:hint="default"/>
      <w:sz w:val="28"/>
      <w:szCs w:val="28"/>
      <w:lang w:val="ru-RU"/>
    </w:rPr>
  </w:style>
  <w:style w:type="character" w:customStyle="1" w:styleId="WW8Num151z1">
    <w:name w:val="WW8Num151z1"/>
    <w:rsid w:val="0060108F"/>
    <w:rPr>
      <w:rFonts w:ascii="Courier New" w:hAnsi="Courier New" w:cs="Courier New" w:hint="default"/>
    </w:rPr>
  </w:style>
  <w:style w:type="character" w:customStyle="1" w:styleId="WW8Num151z2">
    <w:name w:val="WW8Num151z2"/>
    <w:rsid w:val="0060108F"/>
    <w:rPr>
      <w:rFonts w:ascii="Wingdings" w:hAnsi="Wingdings" w:cs="Wingdings" w:hint="default"/>
    </w:rPr>
  </w:style>
  <w:style w:type="character" w:customStyle="1" w:styleId="WW8Num151z3">
    <w:name w:val="WW8Num151z3"/>
    <w:rsid w:val="0060108F"/>
    <w:rPr>
      <w:rFonts w:ascii="Symbol" w:hAnsi="Symbol" w:cs="Symbol" w:hint="default"/>
    </w:rPr>
  </w:style>
  <w:style w:type="character" w:customStyle="1" w:styleId="WW8Num152z0">
    <w:name w:val="WW8Num152z0"/>
    <w:rsid w:val="0060108F"/>
    <w:rPr>
      <w:rFonts w:ascii="Times New Roman" w:hAnsi="Times New Roman" w:cs="Times New Roman" w:hint="default"/>
      <w:sz w:val="28"/>
      <w:szCs w:val="28"/>
      <w:lang w:val="ru-RU"/>
    </w:rPr>
  </w:style>
  <w:style w:type="character" w:customStyle="1" w:styleId="WW8Num152z1">
    <w:name w:val="WW8Num152z1"/>
    <w:rsid w:val="0060108F"/>
    <w:rPr>
      <w:rFonts w:ascii="Courier New" w:hAnsi="Courier New" w:cs="Courier New" w:hint="default"/>
    </w:rPr>
  </w:style>
  <w:style w:type="character" w:customStyle="1" w:styleId="WW8Num152z2">
    <w:name w:val="WW8Num152z2"/>
    <w:rsid w:val="0060108F"/>
    <w:rPr>
      <w:rFonts w:ascii="Wingdings" w:hAnsi="Wingdings" w:cs="Wingdings" w:hint="default"/>
    </w:rPr>
  </w:style>
  <w:style w:type="character" w:customStyle="1" w:styleId="WW8Num152z3">
    <w:name w:val="WW8Num152z3"/>
    <w:rsid w:val="0060108F"/>
    <w:rPr>
      <w:rFonts w:ascii="Symbol" w:hAnsi="Symbol" w:cs="Symbol" w:hint="default"/>
    </w:rPr>
  </w:style>
  <w:style w:type="character" w:customStyle="1" w:styleId="WW8Num153z0">
    <w:name w:val="WW8Num153z0"/>
    <w:rsid w:val="0060108F"/>
    <w:rPr>
      <w:rFonts w:hint="default"/>
      <w:sz w:val="28"/>
      <w:szCs w:val="28"/>
      <w:lang w:val="ru-RU"/>
    </w:rPr>
  </w:style>
  <w:style w:type="character" w:customStyle="1" w:styleId="WW8Num153z1">
    <w:name w:val="WW8Num153z1"/>
    <w:rsid w:val="0060108F"/>
    <w:rPr>
      <w:rFonts w:ascii="Times New Roman" w:hAnsi="Times New Roman" w:cs="Symbol" w:hint="default"/>
      <w:sz w:val="28"/>
      <w:szCs w:val="28"/>
      <w:lang w:val="ru-RU"/>
    </w:rPr>
  </w:style>
  <w:style w:type="character" w:customStyle="1" w:styleId="WW8Num153z2">
    <w:name w:val="WW8Num153z2"/>
    <w:rsid w:val="0060108F"/>
  </w:style>
  <w:style w:type="character" w:customStyle="1" w:styleId="WW8Num153z3">
    <w:name w:val="WW8Num153z3"/>
    <w:rsid w:val="0060108F"/>
  </w:style>
  <w:style w:type="character" w:customStyle="1" w:styleId="WW8Num153z4">
    <w:name w:val="WW8Num153z4"/>
    <w:rsid w:val="0060108F"/>
  </w:style>
  <w:style w:type="character" w:customStyle="1" w:styleId="WW8Num153z5">
    <w:name w:val="WW8Num153z5"/>
    <w:rsid w:val="0060108F"/>
  </w:style>
  <w:style w:type="character" w:customStyle="1" w:styleId="WW8Num153z6">
    <w:name w:val="WW8Num153z6"/>
    <w:rsid w:val="0060108F"/>
  </w:style>
  <w:style w:type="character" w:customStyle="1" w:styleId="WW8Num153z7">
    <w:name w:val="WW8Num153z7"/>
    <w:rsid w:val="0060108F"/>
  </w:style>
  <w:style w:type="character" w:customStyle="1" w:styleId="WW8Num153z8">
    <w:name w:val="WW8Num153z8"/>
    <w:rsid w:val="0060108F"/>
  </w:style>
  <w:style w:type="character" w:customStyle="1" w:styleId="WW8Num154z0">
    <w:name w:val="WW8Num154z0"/>
    <w:rsid w:val="0060108F"/>
    <w:rPr>
      <w:rFonts w:ascii="Times New Roman" w:hAnsi="Times New Roman" w:cs="Times New Roman" w:hint="default"/>
      <w:sz w:val="28"/>
      <w:szCs w:val="28"/>
      <w:lang w:val="ru-RU"/>
    </w:rPr>
  </w:style>
  <w:style w:type="character" w:customStyle="1" w:styleId="WW8Num154z1">
    <w:name w:val="WW8Num154z1"/>
    <w:rsid w:val="0060108F"/>
    <w:rPr>
      <w:rFonts w:ascii="Courier New" w:hAnsi="Courier New" w:cs="Courier New" w:hint="default"/>
    </w:rPr>
  </w:style>
  <w:style w:type="character" w:customStyle="1" w:styleId="WW8Num154z2">
    <w:name w:val="WW8Num154z2"/>
    <w:rsid w:val="0060108F"/>
    <w:rPr>
      <w:rFonts w:ascii="Wingdings" w:hAnsi="Wingdings" w:cs="Wingdings" w:hint="default"/>
    </w:rPr>
  </w:style>
  <w:style w:type="character" w:customStyle="1" w:styleId="WW8Num154z3">
    <w:name w:val="WW8Num154z3"/>
    <w:rsid w:val="0060108F"/>
    <w:rPr>
      <w:rFonts w:ascii="Symbol" w:hAnsi="Symbol" w:cs="Symbol" w:hint="default"/>
    </w:rPr>
  </w:style>
  <w:style w:type="character" w:customStyle="1" w:styleId="WW8Num155z0">
    <w:name w:val="WW8Num155z0"/>
    <w:rsid w:val="0060108F"/>
    <w:rPr>
      <w:rFonts w:ascii="Times New Roman" w:hAnsi="Times New Roman" w:cs="Times New Roman" w:hint="default"/>
      <w:sz w:val="28"/>
      <w:szCs w:val="28"/>
      <w:lang w:val="ru-RU"/>
    </w:rPr>
  </w:style>
  <w:style w:type="character" w:customStyle="1" w:styleId="WW8Num155z1">
    <w:name w:val="WW8Num155z1"/>
    <w:rsid w:val="0060108F"/>
    <w:rPr>
      <w:rFonts w:ascii="Courier New" w:hAnsi="Courier New" w:cs="Courier New" w:hint="default"/>
    </w:rPr>
  </w:style>
  <w:style w:type="character" w:customStyle="1" w:styleId="WW8Num155z2">
    <w:name w:val="WW8Num155z2"/>
    <w:rsid w:val="0060108F"/>
    <w:rPr>
      <w:rFonts w:ascii="Wingdings" w:hAnsi="Wingdings" w:cs="Wingdings" w:hint="default"/>
    </w:rPr>
  </w:style>
  <w:style w:type="character" w:customStyle="1" w:styleId="WW8Num155z3">
    <w:name w:val="WW8Num155z3"/>
    <w:rsid w:val="0060108F"/>
    <w:rPr>
      <w:rFonts w:ascii="Symbol" w:hAnsi="Symbol" w:cs="Symbol" w:hint="default"/>
    </w:rPr>
  </w:style>
  <w:style w:type="character" w:customStyle="1" w:styleId="WW8Num156z0">
    <w:name w:val="WW8Num156z0"/>
    <w:rsid w:val="0060108F"/>
    <w:rPr>
      <w:rFonts w:ascii="Times New Roman" w:hAnsi="Times New Roman" w:cs="Times New Roman" w:hint="default"/>
    </w:rPr>
  </w:style>
  <w:style w:type="character" w:customStyle="1" w:styleId="WW8Num156z1">
    <w:name w:val="WW8Num156z1"/>
    <w:rsid w:val="0060108F"/>
    <w:rPr>
      <w:rFonts w:ascii="Courier New" w:hAnsi="Courier New" w:cs="Courier New" w:hint="default"/>
    </w:rPr>
  </w:style>
  <w:style w:type="character" w:customStyle="1" w:styleId="WW8Num156z2">
    <w:name w:val="WW8Num156z2"/>
    <w:rsid w:val="0060108F"/>
    <w:rPr>
      <w:rFonts w:ascii="Wingdings" w:hAnsi="Wingdings" w:cs="Wingdings" w:hint="default"/>
    </w:rPr>
  </w:style>
  <w:style w:type="character" w:customStyle="1" w:styleId="WW8Num156z3">
    <w:name w:val="WW8Num156z3"/>
    <w:rsid w:val="0060108F"/>
    <w:rPr>
      <w:rFonts w:ascii="Symbol" w:hAnsi="Symbol" w:cs="Symbol" w:hint="default"/>
    </w:rPr>
  </w:style>
  <w:style w:type="character" w:customStyle="1" w:styleId="WW8Num157z0">
    <w:name w:val="WW8Num157z0"/>
    <w:rsid w:val="0060108F"/>
    <w:rPr>
      <w:rFonts w:ascii="Times New Roman" w:hAnsi="Times New Roman" w:cs="Times New Roman" w:hint="default"/>
    </w:rPr>
  </w:style>
  <w:style w:type="character" w:customStyle="1" w:styleId="WW8Num157z1">
    <w:name w:val="WW8Num157z1"/>
    <w:rsid w:val="0060108F"/>
    <w:rPr>
      <w:rFonts w:ascii="Courier New" w:hAnsi="Courier New" w:cs="Courier New" w:hint="default"/>
    </w:rPr>
  </w:style>
  <w:style w:type="character" w:customStyle="1" w:styleId="WW8Num157z2">
    <w:name w:val="WW8Num157z2"/>
    <w:rsid w:val="0060108F"/>
    <w:rPr>
      <w:rFonts w:ascii="Wingdings" w:hAnsi="Wingdings" w:cs="Wingdings" w:hint="default"/>
    </w:rPr>
  </w:style>
  <w:style w:type="character" w:customStyle="1" w:styleId="WW8Num157z3">
    <w:name w:val="WW8Num157z3"/>
    <w:rsid w:val="0060108F"/>
    <w:rPr>
      <w:rFonts w:ascii="Symbol" w:hAnsi="Symbol" w:cs="Symbol" w:hint="default"/>
    </w:rPr>
  </w:style>
  <w:style w:type="character" w:customStyle="1" w:styleId="WW8Num158z0">
    <w:name w:val="WW8Num158z0"/>
    <w:rsid w:val="0060108F"/>
    <w:rPr>
      <w:rFonts w:ascii="Times New Roman" w:hAnsi="Times New Roman" w:cs="Times New Roman" w:hint="default"/>
    </w:rPr>
  </w:style>
  <w:style w:type="character" w:customStyle="1" w:styleId="WW8Num158z1">
    <w:name w:val="WW8Num158z1"/>
    <w:rsid w:val="0060108F"/>
    <w:rPr>
      <w:rFonts w:ascii="Courier New" w:hAnsi="Courier New" w:cs="Courier New" w:hint="default"/>
    </w:rPr>
  </w:style>
  <w:style w:type="character" w:customStyle="1" w:styleId="WW8Num158z2">
    <w:name w:val="WW8Num158z2"/>
    <w:rsid w:val="0060108F"/>
    <w:rPr>
      <w:rFonts w:ascii="Wingdings" w:hAnsi="Wingdings" w:cs="Wingdings" w:hint="default"/>
    </w:rPr>
  </w:style>
  <w:style w:type="character" w:customStyle="1" w:styleId="WW8Num158z3">
    <w:name w:val="WW8Num158z3"/>
    <w:rsid w:val="0060108F"/>
    <w:rPr>
      <w:rFonts w:ascii="Symbol" w:hAnsi="Symbol" w:cs="Symbol" w:hint="default"/>
    </w:rPr>
  </w:style>
  <w:style w:type="character" w:customStyle="1" w:styleId="WW8Num159z0">
    <w:name w:val="WW8Num159z0"/>
    <w:rsid w:val="0060108F"/>
    <w:rPr>
      <w:rFonts w:ascii="Times New Roman" w:hAnsi="Times New Roman" w:cs="Times New Roman" w:hint="default"/>
    </w:rPr>
  </w:style>
  <w:style w:type="character" w:customStyle="1" w:styleId="WW8Num159z1">
    <w:name w:val="WW8Num159z1"/>
    <w:rsid w:val="0060108F"/>
    <w:rPr>
      <w:rFonts w:ascii="Courier New" w:hAnsi="Courier New" w:cs="Courier New" w:hint="default"/>
    </w:rPr>
  </w:style>
  <w:style w:type="character" w:customStyle="1" w:styleId="WW8Num159z2">
    <w:name w:val="WW8Num159z2"/>
    <w:rsid w:val="0060108F"/>
    <w:rPr>
      <w:rFonts w:ascii="Wingdings" w:hAnsi="Wingdings" w:cs="Wingdings" w:hint="default"/>
    </w:rPr>
  </w:style>
  <w:style w:type="character" w:customStyle="1" w:styleId="WW8Num159z3">
    <w:name w:val="WW8Num159z3"/>
    <w:rsid w:val="0060108F"/>
    <w:rPr>
      <w:rFonts w:ascii="Symbol" w:hAnsi="Symbol" w:cs="Symbol" w:hint="default"/>
    </w:rPr>
  </w:style>
  <w:style w:type="character" w:customStyle="1" w:styleId="WW8Num160z0">
    <w:name w:val="WW8Num160z0"/>
    <w:rsid w:val="0060108F"/>
    <w:rPr>
      <w:rFonts w:ascii="Times New Roman" w:hAnsi="Times New Roman" w:cs="Times New Roman" w:hint="default"/>
    </w:rPr>
  </w:style>
  <w:style w:type="character" w:customStyle="1" w:styleId="WW8Num160z1">
    <w:name w:val="WW8Num160z1"/>
    <w:rsid w:val="0060108F"/>
    <w:rPr>
      <w:rFonts w:ascii="Courier New" w:hAnsi="Courier New" w:cs="Courier New" w:hint="default"/>
    </w:rPr>
  </w:style>
  <w:style w:type="character" w:customStyle="1" w:styleId="WW8Num160z2">
    <w:name w:val="WW8Num160z2"/>
    <w:rsid w:val="0060108F"/>
    <w:rPr>
      <w:rFonts w:ascii="Wingdings" w:hAnsi="Wingdings" w:cs="Wingdings" w:hint="default"/>
    </w:rPr>
  </w:style>
  <w:style w:type="character" w:customStyle="1" w:styleId="WW8Num160z3">
    <w:name w:val="WW8Num160z3"/>
    <w:rsid w:val="0060108F"/>
    <w:rPr>
      <w:rFonts w:ascii="Symbol" w:hAnsi="Symbol" w:cs="Symbol" w:hint="default"/>
    </w:rPr>
  </w:style>
  <w:style w:type="character" w:customStyle="1" w:styleId="WW8Num161z0">
    <w:name w:val="WW8Num161z0"/>
    <w:rsid w:val="0060108F"/>
    <w:rPr>
      <w:rFonts w:ascii="Times New Roman" w:hAnsi="Times New Roman" w:cs="Times New Roman" w:hint="default"/>
    </w:rPr>
  </w:style>
  <w:style w:type="character" w:customStyle="1" w:styleId="WW8Num161z1">
    <w:name w:val="WW8Num161z1"/>
    <w:rsid w:val="0060108F"/>
    <w:rPr>
      <w:rFonts w:ascii="Courier New" w:hAnsi="Courier New" w:cs="Courier New" w:hint="default"/>
    </w:rPr>
  </w:style>
  <w:style w:type="character" w:customStyle="1" w:styleId="WW8Num161z2">
    <w:name w:val="WW8Num161z2"/>
    <w:rsid w:val="0060108F"/>
    <w:rPr>
      <w:rFonts w:ascii="Wingdings" w:hAnsi="Wingdings" w:cs="Wingdings" w:hint="default"/>
    </w:rPr>
  </w:style>
  <w:style w:type="character" w:customStyle="1" w:styleId="WW8Num161z3">
    <w:name w:val="WW8Num161z3"/>
    <w:rsid w:val="0060108F"/>
    <w:rPr>
      <w:rFonts w:ascii="Symbol" w:hAnsi="Symbol" w:cs="Symbol" w:hint="default"/>
    </w:rPr>
  </w:style>
  <w:style w:type="character" w:customStyle="1" w:styleId="WW8Num162z0">
    <w:name w:val="WW8Num162z0"/>
    <w:rsid w:val="0060108F"/>
    <w:rPr>
      <w:rFonts w:ascii="Times New Roman" w:hAnsi="Times New Roman" w:cs="Times New Roman" w:hint="default"/>
      <w:sz w:val="28"/>
      <w:szCs w:val="28"/>
      <w:lang w:val="ru-RU"/>
    </w:rPr>
  </w:style>
  <w:style w:type="character" w:customStyle="1" w:styleId="WW8Num162z1">
    <w:name w:val="WW8Num162z1"/>
    <w:rsid w:val="0060108F"/>
    <w:rPr>
      <w:rFonts w:ascii="Courier New" w:hAnsi="Courier New" w:cs="Courier New" w:hint="default"/>
    </w:rPr>
  </w:style>
  <w:style w:type="character" w:customStyle="1" w:styleId="WW8Num162z2">
    <w:name w:val="WW8Num162z2"/>
    <w:rsid w:val="0060108F"/>
    <w:rPr>
      <w:rFonts w:ascii="Wingdings" w:hAnsi="Wingdings" w:cs="Wingdings" w:hint="default"/>
    </w:rPr>
  </w:style>
  <w:style w:type="character" w:customStyle="1" w:styleId="WW8Num162z3">
    <w:name w:val="WW8Num162z3"/>
    <w:rsid w:val="0060108F"/>
    <w:rPr>
      <w:rFonts w:ascii="Symbol" w:hAnsi="Symbol" w:cs="Symbol" w:hint="default"/>
    </w:rPr>
  </w:style>
  <w:style w:type="character" w:customStyle="1" w:styleId="WW8Num163z0">
    <w:name w:val="WW8Num163z0"/>
    <w:rsid w:val="0060108F"/>
    <w:rPr>
      <w:rFonts w:ascii="Times New Roman" w:hAnsi="Times New Roman" w:cs="Times New Roman" w:hint="default"/>
    </w:rPr>
  </w:style>
  <w:style w:type="character" w:customStyle="1" w:styleId="WW8Num163z1">
    <w:name w:val="WW8Num163z1"/>
    <w:rsid w:val="0060108F"/>
    <w:rPr>
      <w:rFonts w:ascii="Courier New" w:hAnsi="Courier New" w:cs="Courier New" w:hint="default"/>
    </w:rPr>
  </w:style>
  <w:style w:type="character" w:customStyle="1" w:styleId="WW8Num163z2">
    <w:name w:val="WW8Num163z2"/>
    <w:rsid w:val="0060108F"/>
    <w:rPr>
      <w:rFonts w:ascii="Wingdings" w:hAnsi="Wingdings" w:cs="Wingdings" w:hint="default"/>
    </w:rPr>
  </w:style>
  <w:style w:type="character" w:customStyle="1" w:styleId="WW8Num163z3">
    <w:name w:val="WW8Num163z3"/>
    <w:rsid w:val="0060108F"/>
    <w:rPr>
      <w:rFonts w:ascii="Symbol" w:hAnsi="Symbol" w:cs="Symbol" w:hint="default"/>
    </w:rPr>
  </w:style>
  <w:style w:type="character" w:customStyle="1" w:styleId="WW8Num164z0">
    <w:name w:val="WW8Num164z0"/>
    <w:rsid w:val="0060108F"/>
    <w:rPr>
      <w:rFonts w:ascii="Times New Roman" w:hAnsi="Times New Roman" w:cs="Times New Roman" w:hint="default"/>
    </w:rPr>
  </w:style>
  <w:style w:type="character" w:customStyle="1" w:styleId="WW8Num164z1">
    <w:name w:val="WW8Num164z1"/>
    <w:rsid w:val="0060108F"/>
    <w:rPr>
      <w:rFonts w:ascii="Courier New" w:hAnsi="Courier New" w:cs="Courier New" w:hint="default"/>
    </w:rPr>
  </w:style>
  <w:style w:type="character" w:customStyle="1" w:styleId="WW8Num164z2">
    <w:name w:val="WW8Num164z2"/>
    <w:rsid w:val="0060108F"/>
    <w:rPr>
      <w:rFonts w:ascii="Wingdings" w:hAnsi="Wingdings" w:cs="Wingdings" w:hint="default"/>
    </w:rPr>
  </w:style>
  <w:style w:type="character" w:customStyle="1" w:styleId="WW8Num164z3">
    <w:name w:val="WW8Num164z3"/>
    <w:rsid w:val="0060108F"/>
    <w:rPr>
      <w:rFonts w:ascii="Symbol" w:hAnsi="Symbol" w:cs="Symbol" w:hint="default"/>
    </w:rPr>
  </w:style>
  <w:style w:type="character" w:customStyle="1" w:styleId="WW8Num165z0">
    <w:name w:val="WW8Num165z0"/>
    <w:rsid w:val="0060108F"/>
    <w:rPr>
      <w:rFonts w:ascii="Times New Roman" w:hAnsi="Times New Roman" w:cs="Times New Roman" w:hint="default"/>
    </w:rPr>
  </w:style>
  <w:style w:type="character" w:customStyle="1" w:styleId="WW8Num165z1">
    <w:name w:val="WW8Num165z1"/>
    <w:rsid w:val="0060108F"/>
    <w:rPr>
      <w:rFonts w:ascii="Courier New" w:hAnsi="Courier New" w:cs="Courier New" w:hint="default"/>
    </w:rPr>
  </w:style>
  <w:style w:type="character" w:customStyle="1" w:styleId="WW8Num165z2">
    <w:name w:val="WW8Num165z2"/>
    <w:rsid w:val="0060108F"/>
    <w:rPr>
      <w:rFonts w:ascii="Wingdings" w:hAnsi="Wingdings" w:cs="Wingdings" w:hint="default"/>
    </w:rPr>
  </w:style>
  <w:style w:type="character" w:customStyle="1" w:styleId="WW8Num165z3">
    <w:name w:val="WW8Num165z3"/>
    <w:rsid w:val="0060108F"/>
    <w:rPr>
      <w:rFonts w:ascii="Symbol" w:hAnsi="Symbol" w:cs="Symbol" w:hint="default"/>
    </w:rPr>
  </w:style>
  <w:style w:type="character" w:customStyle="1" w:styleId="70">
    <w:name w:val="Основной шрифт абзаца7"/>
    <w:rsid w:val="0060108F"/>
  </w:style>
  <w:style w:type="character" w:customStyle="1" w:styleId="6">
    <w:name w:val="Основной шрифт абзаца6"/>
    <w:rsid w:val="0060108F"/>
  </w:style>
  <w:style w:type="character" w:customStyle="1" w:styleId="WW8Num7z2">
    <w:name w:val="WW8Num7z2"/>
    <w:rsid w:val="0060108F"/>
    <w:rPr>
      <w:rFonts w:ascii="Wingdings" w:hAnsi="Wingdings" w:cs="Wingdings" w:hint="default"/>
    </w:rPr>
  </w:style>
  <w:style w:type="character" w:customStyle="1" w:styleId="WW8Num9z1">
    <w:name w:val="WW8Num9z1"/>
    <w:rsid w:val="0060108F"/>
    <w:rPr>
      <w:rFonts w:hint="default"/>
      <w:sz w:val="28"/>
      <w:szCs w:val="28"/>
      <w:lang w:val="ru-RU"/>
    </w:rPr>
  </w:style>
  <w:style w:type="character" w:customStyle="1" w:styleId="WW8Num10z1">
    <w:name w:val="WW8Num10z1"/>
    <w:rsid w:val="0060108F"/>
    <w:rPr>
      <w:rFonts w:ascii="Courier New" w:hAnsi="Courier New" w:cs="Courier New" w:hint="default"/>
    </w:rPr>
  </w:style>
  <w:style w:type="character" w:customStyle="1" w:styleId="WW8Num10z2">
    <w:name w:val="WW8Num10z2"/>
    <w:rsid w:val="0060108F"/>
    <w:rPr>
      <w:rFonts w:ascii="Wingdings" w:hAnsi="Wingdings" w:cs="Wingdings" w:hint="default"/>
    </w:rPr>
  </w:style>
  <w:style w:type="character" w:customStyle="1" w:styleId="WW8Num18z2">
    <w:name w:val="WW8Num18z2"/>
    <w:rsid w:val="0060108F"/>
    <w:rPr>
      <w:rFonts w:ascii="Wingdings" w:hAnsi="Wingdings" w:cs="Wingdings" w:hint="default"/>
    </w:rPr>
  </w:style>
  <w:style w:type="character" w:customStyle="1" w:styleId="WW8Num19z1">
    <w:name w:val="WW8Num19z1"/>
    <w:rsid w:val="0060108F"/>
    <w:rPr>
      <w:rFonts w:ascii="Courier New" w:hAnsi="Courier New" w:cs="Courier New" w:hint="default"/>
    </w:rPr>
  </w:style>
  <w:style w:type="character" w:customStyle="1" w:styleId="WW8Num20z1">
    <w:name w:val="WW8Num20z1"/>
    <w:rsid w:val="0060108F"/>
    <w:rPr>
      <w:rFonts w:ascii="Courier New" w:hAnsi="Courier New" w:cs="Courier New" w:hint="default"/>
    </w:rPr>
  </w:style>
  <w:style w:type="character" w:customStyle="1" w:styleId="WW8Num20z2">
    <w:name w:val="WW8Num20z2"/>
    <w:rsid w:val="0060108F"/>
    <w:rPr>
      <w:rFonts w:ascii="Wingdings" w:hAnsi="Wingdings" w:cs="Wingdings" w:hint="default"/>
    </w:rPr>
  </w:style>
  <w:style w:type="character" w:customStyle="1" w:styleId="WW8Num21z1">
    <w:name w:val="WW8Num21z1"/>
    <w:rsid w:val="0060108F"/>
    <w:rPr>
      <w:rFonts w:hint="default"/>
    </w:rPr>
  </w:style>
  <w:style w:type="character" w:customStyle="1" w:styleId="WW8Num21z2">
    <w:name w:val="WW8Num21z2"/>
    <w:rsid w:val="0060108F"/>
    <w:rPr>
      <w:rFonts w:ascii="Wingdings" w:hAnsi="Wingdings" w:cs="Wingdings" w:hint="default"/>
    </w:rPr>
  </w:style>
  <w:style w:type="character" w:customStyle="1" w:styleId="WW8Num21z4">
    <w:name w:val="WW8Num21z4"/>
    <w:rsid w:val="0060108F"/>
    <w:rPr>
      <w:rFonts w:ascii="Courier New" w:hAnsi="Courier New" w:cs="Courier New" w:hint="default"/>
    </w:rPr>
  </w:style>
  <w:style w:type="character" w:customStyle="1" w:styleId="WW8Num22z1">
    <w:name w:val="WW8Num22z1"/>
    <w:rsid w:val="0060108F"/>
    <w:rPr>
      <w:rFonts w:ascii="Courier New" w:hAnsi="Courier New" w:cs="Courier New" w:hint="default"/>
    </w:rPr>
  </w:style>
  <w:style w:type="character" w:customStyle="1" w:styleId="WW8Num22z2">
    <w:name w:val="WW8Num22z2"/>
    <w:rsid w:val="0060108F"/>
    <w:rPr>
      <w:rFonts w:ascii="Wingdings" w:hAnsi="Wingdings" w:cs="Wingdings" w:hint="default"/>
    </w:rPr>
  </w:style>
  <w:style w:type="character" w:customStyle="1" w:styleId="WW8Num23z1">
    <w:name w:val="WW8Num23z1"/>
    <w:rsid w:val="0060108F"/>
    <w:rPr>
      <w:rFonts w:ascii="Courier New" w:hAnsi="Courier New" w:cs="Courier New" w:hint="default"/>
    </w:rPr>
  </w:style>
  <w:style w:type="character" w:customStyle="1" w:styleId="WW8Num23z2">
    <w:name w:val="WW8Num23z2"/>
    <w:rsid w:val="0060108F"/>
    <w:rPr>
      <w:rFonts w:ascii="Wingdings" w:hAnsi="Wingdings" w:cs="Wingdings" w:hint="default"/>
    </w:rPr>
  </w:style>
  <w:style w:type="character" w:customStyle="1" w:styleId="WW8Num25z1">
    <w:name w:val="WW8Num25z1"/>
    <w:rsid w:val="0060108F"/>
    <w:rPr>
      <w:rFonts w:ascii="Courier New" w:hAnsi="Courier New" w:cs="Courier New" w:hint="default"/>
    </w:rPr>
  </w:style>
  <w:style w:type="character" w:customStyle="1" w:styleId="WW8Num25z2">
    <w:name w:val="WW8Num25z2"/>
    <w:rsid w:val="0060108F"/>
    <w:rPr>
      <w:rFonts w:ascii="Wingdings" w:hAnsi="Wingdings" w:cs="Wingdings" w:hint="default"/>
    </w:rPr>
  </w:style>
  <w:style w:type="character" w:customStyle="1" w:styleId="WW8Num28z4">
    <w:name w:val="WW8Num28z4"/>
    <w:rsid w:val="0060108F"/>
    <w:rPr>
      <w:rFonts w:ascii="Courier New" w:hAnsi="Courier New" w:cs="Courier New" w:hint="default"/>
    </w:rPr>
  </w:style>
  <w:style w:type="character" w:customStyle="1" w:styleId="WW8Num29z1">
    <w:name w:val="WW8Num29z1"/>
    <w:rsid w:val="0060108F"/>
    <w:rPr>
      <w:rFonts w:ascii="Courier New" w:hAnsi="Courier New" w:cs="Courier New" w:hint="default"/>
    </w:rPr>
  </w:style>
  <w:style w:type="character" w:customStyle="1" w:styleId="WW8Num29z2">
    <w:name w:val="WW8Num29z2"/>
    <w:rsid w:val="0060108F"/>
    <w:rPr>
      <w:rFonts w:ascii="Wingdings" w:hAnsi="Wingdings" w:cs="Wingdings" w:hint="default"/>
    </w:rPr>
  </w:style>
  <w:style w:type="character" w:customStyle="1" w:styleId="WW8Num35z3">
    <w:name w:val="WW8Num35z3"/>
    <w:rsid w:val="0060108F"/>
  </w:style>
  <w:style w:type="character" w:customStyle="1" w:styleId="WW8Num35z4">
    <w:name w:val="WW8Num35z4"/>
    <w:rsid w:val="0060108F"/>
  </w:style>
  <w:style w:type="character" w:customStyle="1" w:styleId="WW8Num36z1">
    <w:name w:val="WW8Num36z1"/>
    <w:rsid w:val="0060108F"/>
    <w:rPr>
      <w:rFonts w:ascii="Courier New" w:hAnsi="Courier New" w:cs="Courier New" w:hint="default"/>
    </w:rPr>
  </w:style>
  <w:style w:type="character" w:customStyle="1" w:styleId="WW8Num36z2">
    <w:name w:val="WW8Num36z2"/>
    <w:rsid w:val="0060108F"/>
    <w:rPr>
      <w:rFonts w:ascii="Wingdings" w:hAnsi="Wingdings" w:cs="Wingdings" w:hint="default"/>
    </w:rPr>
  </w:style>
  <w:style w:type="character" w:customStyle="1" w:styleId="WW8Num38z1">
    <w:name w:val="WW8Num38z1"/>
    <w:rsid w:val="0060108F"/>
    <w:rPr>
      <w:rFonts w:ascii="Symbol" w:hAnsi="Symbol" w:cs="Symbol" w:hint="default"/>
      <w:color w:val="000000"/>
      <w:sz w:val="28"/>
      <w:szCs w:val="28"/>
      <w:lang w:val="ru-RU"/>
    </w:rPr>
  </w:style>
  <w:style w:type="character" w:customStyle="1" w:styleId="WW8Num38z2">
    <w:name w:val="WW8Num38z2"/>
    <w:rsid w:val="0060108F"/>
    <w:rPr>
      <w:rFonts w:hint="default"/>
      <w:sz w:val="28"/>
      <w:szCs w:val="28"/>
      <w:lang w:val="ru-RU"/>
    </w:rPr>
  </w:style>
  <w:style w:type="character" w:customStyle="1" w:styleId="WW8Num38z6">
    <w:name w:val="WW8Num38z6"/>
    <w:rsid w:val="0060108F"/>
  </w:style>
  <w:style w:type="character" w:customStyle="1" w:styleId="WW8Num38z7">
    <w:name w:val="WW8Num38z7"/>
    <w:rsid w:val="0060108F"/>
  </w:style>
  <w:style w:type="character" w:customStyle="1" w:styleId="WW8Num38z8">
    <w:name w:val="WW8Num38z8"/>
    <w:rsid w:val="0060108F"/>
  </w:style>
  <w:style w:type="character" w:customStyle="1" w:styleId="WW8Num48z2">
    <w:name w:val="WW8Num48z2"/>
    <w:rsid w:val="0060108F"/>
    <w:rPr>
      <w:rFonts w:ascii="Wingdings" w:hAnsi="Wingdings" w:cs="Wingdings" w:hint="default"/>
    </w:rPr>
  </w:style>
  <w:style w:type="character" w:customStyle="1" w:styleId="WW8Num49z1">
    <w:name w:val="WW8Num49z1"/>
    <w:rsid w:val="0060108F"/>
    <w:rPr>
      <w:rFonts w:hint="default"/>
      <w:sz w:val="28"/>
      <w:szCs w:val="28"/>
    </w:rPr>
  </w:style>
  <w:style w:type="character" w:customStyle="1" w:styleId="WW8Num49z4">
    <w:name w:val="WW8Num49z4"/>
    <w:rsid w:val="0060108F"/>
    <w:rPr>
      <w:rFonts w:ascii="Courier New" w:hAnsi="Courier New" w:cs="Courier New" w:hint="default"/>
    </w:rPr>
  </w:style>
  <w:style w:type="character" w:customStyle="1" w:styleId="WW8Num49z5">
    <w:name w:val="WW8Num49z5"/>
    <w:rsid w:val="0060108F"/>
    <w:rPr>
      <w:rFonts w:ascii="Wingdings" w:hAnsi="Wingdings" w:cs="Wingdings" w:hint="default"/>
    </w:rPr>
  </w:style>
  <w:style w:type="character" w:customStyle="1" w:styleId="WW8Num52z1">
    <w:name w:val="WW8Num52z1"/>
    <w:rsid w:val="0060108F"/>
    <w:rPr>
      <w:rFonts w:ascii="Courier New" w:hAnsi="Courier New" w:cs="Courier New" w:hint="default"/>
    </w:rPr>
  </w:style>
  <w:style w:type="character" w:customStyle="1" w:styleId="WW8Num52z2">
    <w:name w:val="WW8Num52z2"/>
    <w:rsid w:val="0060108F"/>
    <w:rPr>
      <w:rFonts w:ascii="Wingdings" w:hAnsi="Wingdings" w:cs="Wingdings" w:hint="default"/>
    </w:rPr>
  </w:style>
  <w:style w:type="character" w:customStyle="1" w:styleId="WW8Num62z1">
    <w:name w:val="WW8Num62z1"/>
    <w:rsid w:val="0060108F"/>
    <w:rPr>
      <w:rFonts w:ascii="Symbol" w:hAnsi="Symbol" w:cs="Symbol" w:hint="default"/>
      <w:sz w:val="28"/>
      <w:szCs w:val="28"/>
    </w:rPr>
  </w:style>
  <w:style w:type="character" w:customStyle="1" w:styleId="WW8Num62z2">
    <w:name w:val="WW8Num62z2"/>
    <w:rsid w:val="0060108F"/>
  </w:style>
  <w:style w:type="character" w:customStyle="1" w:styleId="WW8Num62z3">
    <w:name w:val="WW8Num62z3"/>
    <w:rsid w:val="0060108F"/>
  </w:style>
  <w:style w:type="character" w:customStyle="1" w:styleId="WW8Num62z4">
    <w:name w:val="WW8Num62z4"/>
    <w:rsid w:val="0060108F"/>
  </w:style>
  <w:style w:type="character" w:customStyle="1" w:styleId="WW8Num62z5">
    <w:name w:val="WW8Num62z5"/>
    <w:rsid w:val="0060108F"/>
  </w:style>
  <w:style w:type="character" w:customStyle="1" w:styleId="WW8Num62z6">
    <w:name w:val="WW8Num62z6"/>
    <w:rsid w:val="0060108F"/>
  </w:style>
  <w:style w:type="character" w:customStyle="1" w:styleId="WW8Num62z7">
    <w:name w:val="WW8Num62z7"/>
    <w:rsid w:val="0060108F"/>
  </w:style>
  <w:style w:type="character" w:customStyle="1" w:styleId="WW8Num62z8">
    <w:name w:val="WW8Num62z8"/>
    <w:rsid w:val="0060108F"/>
  </w:style>
  <w:style w:type="character" w:customStyle="1" w:styleId="WW8Num65z1">
    <w:name w:val="WW8Num65z1"/>
    <w:rsid w:val="0060108F"/>
    <w:rPr>
      <w:rFonts w:hint="default"/>
      <w:sz w:val="28"/>
      <w:szCs w:val="28"/>
      <w:lang w:val="ru-RU"/>
    </w:rPr>
  </w:style>
  <w:style w:type="character" w:customStyle="1" w:styleId="WW8Num65z4">
    <w:name w:val="WW8Num65z4"/>
    <w:rsid w:val="0060108F"/>
    <w:rPr>
      <w:rFonts w:ascii="Courier New" w:hAnsi="Courier New" w:cs="Courier New" w:hint="default"/>
    </w:rPr>
  </w:style>
  <w:style w:type="character" w:customStyle="1" w:styleId="WW8Num65z5">
    <w:name w:val="WW8Num65z5"/>
    <w:rsid w:val="0060108F"/>
    <w:rPr>
      <w:rFonts w:ascii="Wingdings" w:hAnsi="Wingdings" w:cs="Wingdings" w:hint="default"/>
    </w:rPr>
  </w:style>
  <w:style w:type="character" w:customStyle="1" w:styleId="WW8Num66z1">
    <w:name w:val="WW8Num66z1"/>
    <w:rsid w:val="0060108F"/>
    <w:rPr>
      <w:rFonts w:ascii="Courier New" w:hAnsi="Courier New" w:cs="Courier New" w:hint="default"/>
    </w:rPr>
  </w:style>
  <w:style w:type="character" w:customStyle="1" w:styleId="WW8Num66z2">
    <w:name w:val="WW8Num66z2"/>
    <w:rsid w:val="0060108F"/>
    <w:rPr>
      <w:rFonts w:ascii="Wingdings" w:hAnsi="Wingdings" w:cs="Wingdings" w:hint="default"/>
    </w:rPr>
  </w:style>
  <w:style w:type="character" w:customStyle="1" w:styleId="WW8Num67z2">
    <w:name w:val="WW8Num67z2"/>
    <w:rsid w:val="0060108F"/>
    <w:rPr>
      <w:rFonts w:ascii="Wingdings" w:hAnsi="Wingdings" w:cs="Wingdings" w:hint="default"/>
    </w:rPr>
  </w:style>
  <w:style w:type="character" w:customStyle="1" w:styleId="WW8Num68z2">
    <w:name w:val="WW8Num68z2"/>
    <w:rsid w:val="0060108F"/>
    <w:rPr>
      <w:rFonts w:ascii="Wingdings" w:hAnsi="Wingdings" w:cs="Wingdings" w:hint="default"/>
    </w:rPr>
  </w:style>
  <w:style w:type="character" w:customStyle="1" w:styleId="WW8Num70z1">
    <w:name w:val="WW8Num70z1"/>
    <w:rsid w:val="0060108F"/>
    <w:rPr>
      <w:rFonts w:ascii="Courier New" w:hAnsi="Courier New" w:cs="Courier New" w:hint="default"/>
    </w:rPr>
  </w:style>
  <w:style w:type="character" w:customStyle="1" w:styleId="WW8Num70z2">
    <w:name w:val="WW8Num70z2"/>
    <w:rsid w:val="0060108F"/>
    <w:rPr>
      <w:rFonts w:ascii="Wingdings" w:hAnsi="Wingdings" w:cs="Wingdings" w:hint="default"/>
    </w:rPr>
  </w:style>
  <w:style w:type="character" w:customStyle="1" w:styleId="WW8Num71z2">
    <w:name w:val="WW8Num71z2"/>
    <w:rsid w:val="0060108F"/>
    <w:rPr>
      <w:rFonts w:ascii="Wingdings" w:hAnsi="Wingdings" w:cs="Wingdings" w:hint="default"/>
    </w:rPr>
  </w:style>
  <w:style w:type="character" w:customStyle="1" w:styleId="WW8Num72z2">
    <w:name w:val="WW8Num72z2"/>
    <w:rsid w:val="0060108F"/>
    <w:rPr>
      <w:rFonts w:ascii="Wingdings" w:hAnsi="Wingdings" w:cs="Wingdings" w:hint="default"/>
    </w:rPr>
  </w:style>
  <w:style w:type="character" w:customStyle="1" w:styleId="WW8Num73z2">
    <w:name w:val="WW8Num73z2"/>
    <w:rsid w:val="0060108F"/>
    <w:rPr>
      <w:rFonts w:ascii="Wingdings" w:hAnsi="Wingdings" w:cs="Wingdings" w:hint="default"/>
    </w:rPr>
  </w:style>
  <w:style w:type="character" w:customStyle="1" w:styleId="WW8Num74z1">
    <w:name w:val="WW8Num74z1"/>
    <w:rsid w:val="0060108F"/>
    <w:rPr>
      <w:rFonts w:ascii="Courier New" w:hAnsi="Courier New" w:cs="Courier New" w:hint="default"/>
    </w:rPr>
  </w:style>
  <w:style w:type="character" w:customStyle="1" w:styleId="WW8Num74z2">
    <w:name w:val="WW8Num74z2"/>
    <w:rsid w:val="0060108F"/>
    <w:rPr>
      <w:rFonts w:ascii="Wingdings" w:hAnsi="Wingdings" w:cs="Wingdings" w:hint="default"/>
    </w:rPr>
  </w:style>
  <w:style w:type="character" w:customStyle="1" w:styleId="WW8Num75z1">
    <w:name w:val="WW8Num75z1"/>
    <w:rsid w:val="0060108F"/>
    <w:rPr>
      <w:rFonts w:ascii="Courier New" w:hAnsi="Courier New" w:cs="Courier New" w:hint="default"/>
    </w:rPr>
  </w:style>
  <w:style w:type="character" w:customStyle="1" w:styleId="WW8Num75z2">
    <w:name w:val="WW8Num75z2"/>
    <w:rsid w:val="0060108F"/>
    <w:rPr>
      <w:rFonts w:ascii="Wingdings" w:hAnsi="Wingdings" w:cs="Wingdings" w:hint="default"/>
    </w:rPr>
  </w:style>
  <w:style w:type="character" w:customStyle="1" w:styleId="WW8Num76z1">
    <w:name w:val="WW8Num76z1"/>
    <w:rsid w:val="0060108F"/>
    <w:rPr>
      <w:rFonts w:ascii="Courier New" w:hAnsi="Courier New" w:cs="Courier New" w:hint="default"/>
    </w:rPr>
  </w:style>
  <w:style w:type="character" w:customStyle="1" w:styleId="WW8Num76z2">
    <w:name w:val="WW8Num76z2"/>
    <w:rsid w:val="0060108F"/>
    <w:rPr>
      <w:rFonts w:ascii="Wingdings" w:hAnsi="Wingdings" w:cs="Wingdings" w:hint="default"/>
    </w:rPr>
  </w:style>
  <w:style w:type="character" w:customStyle="1" w:styleId="WW8Num77z1">
    <w:name w:val="WW8Num77z1"/>
    <w:rsid w:val="0060108F"/>
    <w:rPr>
      <w:rFonts w:ascii="Courier New" w:hAnsi="Courier New" w:cs="Courier New" w:hint="default"/>
    </w:rPr>
  </w:style>
  <w:style w:type="character" w:customStyle="1" w:styleId="WW8Num77z2">
    <w:name w:val="WW8Num77z2"/>
    <w:rsid w:val="0060108F"/>
    <w:rPr>
      <w:rFonts w:ascii="Wingdings" w:hAnsi="Wingdings" w:cs="Wingdings" w:hint="default"/>
    </w:rPr>
  </w:style>
  <w:style w:type="character" w:customStyle="1" w:styleId="WW8Num78z1">
    <w:name w:val="WW8Num78z1"/>
    <w:rsid w:val="0060108F"/>
    <w:rPr>
      <w:rFonts w:ascii="Courier New" w:hAnsi="Courier New" w:cs="Courier New" w:hint="default"/>
    </w:rPr>
  </w:style>
  <w:style w:type="character" w:customStyle="1" w:styleId="WW8Num78z2">
    <w:name w:val="WW8Num78z2"/>
    <w:rsid w:val="0060108F"/>
    <w:rPr>
      <w:rFonts w:ascii="Wingdings" w:hAnsi="Wingdings" w:cs="Wingdings" w:hint="default"/>
    </w:rPr>
  </w:style>
  <w:style w:type="character" w:customStyle="1" w:styleId="WW8Num81z1">
    <w:name w:val="WW8Num81z1"/>
    <w:rsid w:val="0060108F"/>
    <w:rPr>
      <w:rFonts w:ascii="Courier New" w:hAnsi="Courier New" w:cs="Courier New" w:hint="default"/>
    </w:rPr>
  </w:style>
  <w:style w:type="character" w:customStyle="1" w:styleId="WW8Num81z2">
    <w:name w:val="WW8Num81z2"/>
    <w:rsid w:val="0060108F"/>
    <w:rPr>
      <w:rFonts w:ascii="Wingdings" w:hAnsi="Wingdings" w:cs="Wingdings" w:hint="default"/>
    </w:rPr>
  </w:style>
  <w:style w:type="character" w:customStyle="1" w:styleId="WW8Num82z1">
    <w:name w:val="WW8Num82z1"/>
    <w:rsid w:val="0060108F"/>
    <w:rPr>
      <w:rFonts w:ascii="Courier New" w:hAnsi="Courier New" w:cs="Courier New" w:hint="default"/>
    </w:rPr>
  </w:style>
  <w:style w:type="character" w:customStyle="1" w:styleId="WW8Num82z2">
    <w:name w:val="WW8Num82z2"/>
    <w:rsid w:val="0060108F"/>
    <w:rPr>
      <w:rFonts w:ascii="Wingdings" w:hAnsi="Wingdings" w:cs="Wingdings" w:hint="default"/>
    </w:rPr>
  </w:style>
  <w:style w:type="character" w:customStyle="1" w:styleId="WW8Num83z1">
    <w:name w:val="WW8Num83z1"/>
    <w:rsid w:val="0060108F"/>
    <w:rPr>
      <w:rFonts w:ascii="Courier New" w:hAnsi="Courier New" w:cs="Courier New" w:hint="default"/>
    </w:rPr>
  </w:style>
  <w:style w:type="character" w:customStyle="1" w:styleId="WW8Num83z2">
    <w:name w:val="WW8Num83z2"/>
    <w:rsid w:val="0060108F"/>
    <w:rPr>
      <w:rFonts w:ascii="Wingdings" w:hAnsi="Wingdings" w:cs="Wingdings" w:hint="default"/>
    </w:rPr>
  </w:style>
  <w:style w:type="character" w:customStyle="1" w:styleId="5">
    <w:name w:val="Основной шрифт абзаца5"/>
    <w:rsid w:val="0060108F"/>
  </w:style>
  <w:style w:type="character" w:customStyle="1" w:styleId="WW8Num10z3">
    <w:name w:val="WW8Num10z3"/>
    <w:rsid w:val="0060108F"/>
  </w:style>
  <w:style w:type="character" w:customStyle="1" w:styleId="WW8Num10z4">
    <w:name w:val="WW8Num10z4"/>
    <w:rsid w:val="0060108F"/>
  </w:style>
  <w:style w:type="character" w:customStyle="1" w:styleId="WW8Num10z5">
    <w:name w:val="WW8Num10z5"/>
    <w:rsid w:val="0060108F"/>
  </w:style>
  <w:style w:type="character" w:customStyle="1" w:styleId="WW8Num10z6">
    <w:name w:val="WW8Num10z6"/>
    <w:rsid w:val="0060108F"/>
  </w:style>
  <w:style w:type="character" w:customStyle="1" w:styleId="WW8Num10z7">
    <w:name w:val="WW8Num10z7"/>
    <w:rsid w:val="0060108F"/>
  </w:style>
  <w:style w:type="character" w:customStyle="1" w:styleId="WW8Num10z8">
    <w:name w:val="WW8Num10z8"/>
    <w:rsid w:val="0060108F"/>
  </w:style>
  <w:style w:type="character" w:customStyle="1" w:styleId="4">
    <w:name w:val="Основной шрифт абзаца4"/>
    <w:rsid w:val="0060108F"/>
  </w:style>
  <w:style w:type="character" w:customStyle="1" w:styleId="30">
    <w:name w:val="Основной шрифт абзаца3"/>
    <w:rsid w:val="0060108F"/>
  </w:style>
  <w:style w:type="character" w:customStyle="1" w:styleId="WW8Num18z3">
    <w:name w:val="WW8Num18z3"/>
    <w:rsid w:val="0060108F"/>
  </w:style>
  <w:style w:type="character" w:customStyle="1" w:styleId="WW8Num18z6">
    <w:name w:val="WW8Num18z6"/>
    <w:rsid w:val="0060108F"/>
  </w:style>
  <w:style w:type="character" w:customStyle="1" w:styleId="WW8Num18z7">
    <w:name w:val="WW8Num18z7"/>
    <w:rsid w:val="0060108F"/>
  </w:style>
  <w:style w:type="character" w:customStyle="1" w:styleId="WW8Num18z8">
    <w:name w:val="WW8Num18z8"/>
    <w:rsid w:val="0060108F"/>
  </w:style>
  <w:style w:type="character" w:customStyle="1" w:styleId="WW8Num21z3">
    <w:name w:val="WW8Num21z3"/>
    <w:rsid w:val="0060108F"/>
  </w:style>
  <w:style w:type="character" w:customStyle="1" w:styleId="WW8Num21z5">
    <w:name w:val="WW8Num21z5"/>
    <w:rsid w:val="0060108F"/>
  </w:style>
  <w:style w:type="character" w:customStyle="1" w:styleId="WW8Num21z6">
    <w:name w:val="WW8Num21z6"/>
    <w:rsid w:val="0060108F"/>
  </w:style>
  <w:style w:type="character" w:customStyle="1" w:styleId="WW8Num21z7">
    <w:name w:val="WW8Num21z7"/>
    <w:rsid w:val="0060108F"/>
  </w:style>
  <w:style w:type="character" w:customStyle="1" w:styleId="WW8Num21z8">
    <w:name w:val="WW8Num21z8"/>
    <w:rsid w:val="0060108F"/>
  </w:style>
  <w:style w:type="character" w:customStyle="1" w:styleId="WW8Num22z3">
    <w:name w:val="WW8Num22z3"/>
    <w:rsid w:val="0060108F"/>
  </w:style>
  <w:style w:type="character" w:customStyle="1" w:styleId="WW8Num22z4">
    <w:name w:val="WW8Num22z4"/>
    <w:rsid w:val="0060108F"/>
  </w:style>
  <w:style w:type="character" w:customStyle="1" w:styleId="WW8Num22z5">
    <w:name w:val="WW8Num22z5"/>
    <w:rsid w:val="0060108F"/>
  </w:style>
  <w:style w:type="character" w:customStyle="1" w:styleId="WW8Num22z6">
    <w:name w:val="WW8Num22z6"/>
    <w:rsid w:val="0060108F"/>
  </w:style>
  <w:style w:type="character" w:customStyle="1" w:styleId="WW8Num22z7">
    <w:name w:val="WW8Num22z7"/>
    <w:rsid w:val="0060108F"/>
  </w:style>
  <w:style w:type="character" w:customStyle="1" w:styleId="WW8Num22z8">
    <w:name w:val="WW8Num22z8"/>
    <w:rsid w:val="0060108F"/>
  </w:style>
  <w:style w:type="character" w:customStyle="1" w:styleId="WW8Num26z5">
    <w:name w:val="WW8Num26z5"/>
    <w:rsid w:val="0060108F"/>
  </w:style>
  <w:style w:type="character" w:customStyle="1" w:styleId="WW8Num36z3">
    <w:name w:val="WW8Num36z3"/>
    <w:rsid w:val="0060108F"/>
  </w:style>
  <w:style w:type="character" w:customStyle="1" w:styleId="WW8Num36z4">
    <w:name w:val="WW8Num36z4"/>
    <w:rsid w:val="0060108F"/>
  </w:style>
  <w:style w:type="character" w:customStyle="1" w:styleId="WW8Num36z5">
    <w:name w:val="WW8Num36z5"/>
    <w:rsid w:val="0060108F"/>
  </w:style>
  <w:style w:type="character" w:customStyle="1" w:styleId="WW8Num36z6">
    <w:name w:val="WW8Num36z6"/>
    <w:rsid w:val="0060108F"/>
  </w:style>
  <w:style w:type="character" w:customStyle="1" w:styleId="WW8Num36z7">
    <w:name w:val="WW8Num36z7"/>
    <w:rsid w:val="0060108F"/>
  </w:style>
  <w:style w:type="character" w:customStyle="1" w:styleId="WW8Num36z8">
    <w:name w:val="WW8Num36z8"/>
    <w:rsid w:val="0060108F"/>
  </w:style>
  <w:style w:type="character" w:customStyle="1" w:styleId="WW8Num41z3">
    <w:name w:val="WW8Num41z3"/>
    <w:rsid w:val="0060108F"/>
  </w:style>
  <w:style w:type="character" w:customStyle="1" w:styleId="WW8Num41z6">
    <w:name w:val="WW8Num41z6"/>
    <w:rsid w:val="0060108F"/>
  </w:style>
  <w:style w:type="character" w:customStyle="1" w:styleId="WW8Num41z7">
    <w:name w:val="WW8Num41z7"/>
    <w:rsid w:val="0060108F"/>
  </w:style>
  <w:style w:type="character" w:customStyle="1" w:styleId="WW8Num41z8">
    <w:name w:val="WW8Num41z8"/>
    <w:rsid w:val="0060108F"/>
  </w:style>
  <w:style w:type="character" w:customStyle="1" w:styleId="20">
    <w:name w:val="Основной шрифт абзаца2"/>
    <w:rsid w:val="0060108F"/>
  </w:style>
  <w:style w:type="character" w:customStyle="1" w:styleId="40">
    <w:name w:val="Знак Знак4"/>
    <w:rsid w:val="0060108F"/>
    <w:rPr>
      <w:rFonts w:ascii="Courier New" w:hAnsi="Courier New" w:cs="Courier New"/>
      <w:b/>
      <w:sz w:val="28"/>
      <w:lang w:bidi="ar-SA"/>
    </w:rPr>
  </w:style>
  <w:style w:type="character" w:customStyle="1" w:styleId="WW8Num2z1">
    <w:name w:val="WW8Num2z1"/>
    <w:rsid w:val="0060108F"/>
  </w:style>
  <w:style w:type="character" w:customStyle="1" w:styleId="WW8Num2z2">
    <w:name w:val="WW8Num2z2"/>
    <w:rsid w:val="0060108F"/>
  </w:style>
  <w:style w:type="character" w:customStyle="1" w:styleId="WW8Num2z3">
    <w:name w:val="WW8Num2z3"/>
    <w:rsid w:val="0060108F"/>
  </w:style>
  <w:style w:type="character" w:customStyle="1" w:styleId="WW8Num2z4">
    <w:name w:val="WW8Num2z4"/>
    <w:rsid w:val="0060108F"/>
  </w:style>
  <w:style w:type="character" w:customStyle="1" w:styleId="WW8Num2z5">
    <w:name w:val="WW8Num2z5"/>
    <w:rsid w:val="0060108F"/>
  </w:style>
  <w:style w:type="character" w:customStyle="1" w:styleId="WW8Num2z6">
    <w:name w:val="WW8Num2z6"/>
    <w:rsid w:val="0060108F"/>
  </w:style>
  <w:style w:type="character" w:customStyle="1" w:styleId="WW8Num2z7">
    <w:name w:val="WW8Num2z7"/>
    <w:rsid w:val="0060108F"/>
  </w:style>
  <w:style w:type="character" w:customStyle="1" w:styleId="WW8Num2z8">
    <w:name w:val="WW8Num2z8"/>
    <w:rsid w:val="0060108F"/>
  </w:style>
  <w:style w:type="character" w:customStyle="1" w:styleId="WW8Num23z3">
    <w:name w:val="WW8Num23z3"/>
    <w:rsid w:val="0060108F"/>
  </w:style>
  <w:style w:type="character" w:customStyle="1" w:styleId="WW8Num23z4">
    <w:name w:val="WW8Num23z4"/>
    <w:rsid w:val="0060108F"/>
  </w:style>
  <w:style w:type="character" w:customStyle="1" w:styleId="WW8Num23z5">
    <w:name w:val="WW8Num23z5"/>
    <w:rsid w:val="0060108F"/>
  </w:style>
  <w:style w:type="character" w:customStyle="1" w:styleId="WW8Num23z6">
    <w:name w:val="WW8Num23z6"/>
    <w:rsid w:val="0060108F"/>
  </w:style>
  <w:style w:type="character" w:customStyle="1" w:styleId="WW8Num23z7">
    <w:name w:val="WW8Num23z7"/>
    <w:rsid w:val="0060108F"/>
  </w:style>
  <w:style w:type="character" w:customStyle="1" w:styleId="WW8Num23z8">
    <w:name w:val="WW8Num23z8"/>
    <w:rsid w:val="0060108F"/>
  </w:style>
  <w:style w:type="character" w:customStyle="1" w:styleId="WW8Num24z4">
    <w:name w:val="WW8Num24z4"/>
    <w:rsid w:val="0060108F"/>
  </w:style>
  <w:style w:type="character" w:customStyle="1" w:styleId="WW8Num24z5">
    <w:name w:val="WW8Num24z5"/>
    <w:rsid w:val="0060108F"/>
  </w:style>
  <w:style w:type="character" w:customStyle="1" w:styleId="WW8Num25z3">
    <w:name w:val="WW8Num25z3"/>
    <w:rsid w:val="0060108F"/>
    <w:rPr>
      <w:rFonts w:ascii="Symbol" w:hAnsi="Symbol" w:cs="Symbol" w:hint="default"/>
    </w:rPr>
  </w:style>
  <w:style w:type="character" w:customStyle="1" w:styleId="WW8Num30z5">
    <w:name w:val="WW8Num30z5"/>
    <w:rsid w:val="0060108F"/>
  </w:style>
  <w:style w:type="character" w:customStyle="1" w:styleId="WW8Num30z6">
    <w:name w:val="WW8Num30z6"/>
    <w:rsid w:val="0060108F"/>
  </w:style>
  <w:style w:type="character" w:customStyle="1" w:styleId="WW8Num30z7">
    <w:name w:val="WW8Num30z7"/>
    <w:rsid w:val="0060108F"/>
  </w:style>
  <w:style w:type="character" w:customStyle="1" w:styleId="WW8Num30z8">
    <w:name w:val="WW8Num30z8"/>
    <w:rsid w:val="0060108F"/>
  </w:style>
  <w:style w:type="character" w:customStyle="1" w:styleId="WW8Num37z3">
    <w:name w:val="WW8Num37z3"/>
    <w:rsid w:val="0060108F"/>
    <w:rPr>
      <w:rFonts w:ascii="Symbol" w:hAnsi="Symbol" w:cs="Symbol" w:hint="default"/>
    </w:rPr>
  </w:style>
  <w:style w:type="character" w:customStyle="1" w:styleId="WW8Num38z3">
    <w:name w:val="WW8Num38z3"/>
    <w:rsid w:val="0060108F"/>
    <w:rPr>
      <w:rFonts w:ascii="Symbol" w:hAnsi="Symbol" w:cs="Symbol" w:hint="default"/>
    </w:rPr>
  </w:style>
  <w:style w:type="character" w:customStyle="1" w:styleId="WW8Num40z3">
    <w:name w:val="WW8Num40z3"/>
    <w:rsid w:val="0060108F"/>
    <w:rPr>
      <w:rFonts w:ascii="Symbol" w:hAnsi="Symbol" w:cs="Symbol" w:hint="default"/>
    </w:rPr>
  </w:style>
  <w:style w:type="character" w:customStyle="1" w:styleId="WW8Num42z3">
    <w:name w:val="WW8Num42z3"/>
    <w:rsid w:val="0060108F"/>
    <w:rPr>
      <w:rFonts w:ascii="Symbol" w:hAnsi="Symbol" w:cs="Symbol" w:hint="default"/>
    </w:rPr>
  </w:style>
  <w:style w:type="character" w:customStyle="1" w:styleId="WW8Num43z3">
    <w:name w:val="WW8Num43z3"/>
    <w:rsid w:val="0060108F"/>
    <w:rPr>
      <w:rFonts w:ascii="Symbol" w:hAnsi="Symbol" w:cs="Symbol" w:hint="default"/>
    </w:rPr>
  </w:style>
  <w:style w:type="character" w:customStyle="1" w:styleId="WW8Num44z3">
    <w:name w:val="WW8Num44z3"/>
    <w:rsid w:val="0060108F"/>
    <w:rPr>
      <w:rFonts w:ascii="Symbol" w:hAnsi="Symbol" w:cs="Symbol" w:hint="default"/>
    </w:rPr>
  </w:style>
  <w:style w:type="character" w:customStyle="1" w:styleId="17">
    <w:name w:val="Основной шрифт абзаца1"/>
    <w:rsid w:val="0060108F"/>
  </w:style>
  <w:style w:type="character" w:customStyle="1" w:styleId="a5">
    <w:name w:val="Верхний колонтитул Знак"/>
    <w:rsid w:val="0060108F"/>
    <w:rPr>
      <w:lang w:bidi="ar-SA"/>
    </w:rPr>
  </w:style>
  <w:style w:type="character" w:customStyle="1" w:styleId="a6">
    <w:name w:val="Нижний колонтитул Знак"/>
    <w:rsid w:val="0060108F"/>
    <w:rPr>
      <w:sz w:val="24"/>
      <w:szCs w:val="24"/>
    </w:rPr>
  </w:style>
  <w:style w:type="character" w:styleId="a7">
    <w:name w:val="Strong"/>
    <w:qFormat/>
    <w:rsid w:val="0060108F"/>
    <w:rPr>
      <w:b/>
      <w:bCs/>
    </w:rPr>
  </w:style>
  <w:style w:type="character" w:customStyle="1" w:styleId="blk">
    <w:name w:val="blk"/>
    <w:rsid w:val="0060108F"/>
    <w:rPr>
      <w:rFonts w:cs="Times New Roman"/>
    </w:rPr>
  </w:style>
  <w:style w:type="character" w:customStyle="1" w:styleId="a8">
    <w:name w:val="Текст сноски Знак"/>
    <w:uiPriority w:val="99"/>
    <w:rsid w:val="0060108F"/>
    <w:rPr>
      <w:lang w:eastAsia="zh-CN"/>
    </w:rPr>
  </w:style>
  <w:style w:type="character" w:styleId="a9">
    <w:name w:val="Emphasis"/>
    <w:qFormat/>
    <w:rsid w:val="0060108F"/>
    <w:rPr>
      <w:rFonts w:ascii="Times New Roman" w:hAnsi="Times New Roman" w:cs="Times New Roman"/>
      <w:iCs/>
      <w:sz w:val="28"/>
    </w:rPr>
  </w:style>
  <w:style w:type="character" w:customStyle="1" w:styleId="31">
    <w:name w:val="Основной текст 3 Знак"/>
    <w:rsid w:val="0060108F"/>
    <w:rPr>
      <w:sz w:val="16"/>
      <w:szCs w:val="16"/>
    </w:rPr>
  </w:style>
  <w:style w:type="character" w:styleId="aa">
    <w:name w:val="Hyperlink"/>
    <w:uiPriority w:val="99"/>
    <w:rsid w:val="0060108F"/>
    <w:rPr>
      <w:color w:val="0000FF"/>
      <w:u w:val="single"/>
    </w:rPr>
  </w:style>
  <w:style w:type="character" w:customStyle="1" w:styleId="text2">
    <w:name w:val="text2"/>
    <w:rsid w:val="0060108F"/>
    <w:rPr>
      <w:sz w:val="19"/>
      <w:szCs w:val="19"/>
    </w:rPr>
  </w:style>
  <w:style w:type="character" w:customStyle="1" w:styleId="ConsPlusNormal">
    <w:name w:val="ConsPlusNormal Знак"/>
    <w:rsid w:val="0060108F"/>
    <w:rPr>
      <w:sz w:val="24"/>
      <w:lang w:val="uk-UA" w:bidi="ar-SA"/>
    </w:rPr>
  </w:style>
  <w:style w:type="character" w:customStyle="1" w:styleId="110">
    <w:name w:val="Обычный1 Знак Знак1 Знак Знак Знак"/>
    <w:rsid w:val="0060108F"/>
    <w:rPr>
      <w:sz w:val="24"/>
    </w:rPr>
  </w:style>
  <w:style w:type="character" w:customStyle="1" w:styleId="style41">
    <w:name w:val="style41"/>
    <w:qFormat/>
    <w:rsid w:val="0060108F"/>
    <w:rPr>
      <w:b/>
      <w:bCs/>
      <w:sz w:val="24"/>
      <w:szCs w:val="24"/>
    </w:rPr>
  </w:style>
  <w:style w:type="character" w:customStyle="1" w:styleId="ab">
    <w:name w:val="Основной текст Знак"/>
    <w:rsid w:val="0060108F"/>
    <w:rPr>
      <w:sz w:val="24"/>
      <w:szCs w:val="24"/>
    </w:rPr>
  </w:style>
  <w:style w:type="character" w:customStyle="1" w:styleId="FontStyle24">
    <w:name w:val="Font Style24"/>
    <w:rsid w:val="0060108F"/>
    <w:rPr>
      <w:rFonts w:ascii="Times New Roman" w:hAnsi="Times New Roman" w:cs="Times New Roman"/>
      <w:sz w:val="26"/>
      <w:szCs w:val="26"/>
    </w:rPr>
  </w:style>
  <w:style w:type="character" w:customStyle="1" w:styleId="ac">
    <w:name w:val="Название Знак"/>
    <w:uiPriority w:val="10"/>
    <w:rsid w:val="0060108F"/>
    <w:rPr>
      <w:b/>
      <w:sz w:val="28"/>
    </w:rPr>
  </w:style>
  <w:style w:type="character" w:customStyle="1" w:styleId="ad">
    <w:name w:val="Без интервала Знак"/>
    <w:rsid w:val="0060108F"/>
    <w:rPr>
      <w:sz w:val="28"/>
      <w:szCs w:val="22"/>
      <w:lang w:bidi="ar-SA"/>
    </w:rPr>
  </w:style>
  <w:style w:type="character" w:customStyle="1" w:styleId="hps">
    <w:name w:val="hps"/>
    <w:rsid w:val="0060108F"/>
  </w:style>
  <w:style w:type="character" w:customStyle="1" w:styleId="ListParagraphChar">
    <w:name w:val="List Paragraph Char"/>
    <w:rsid w:val="0060108F"/>
    <w:rPr>
      <w:rFonts w:ascii="Calibri" w:hAnsi="Calibri" w:cs="Calibri"/>
      <w:sz w:val="22"/>
      <w:szCs w:val="22"/>
    </w:rPr>
  </w:style>
  <w:style w:type="character" w:customStyle="1" w:styleId="apple-converted-space">
    <w:name w:val="apple-converted-space"/>
    <w:basedOn w:val="17"/>
    <w:rsid w:val="0060108F"/>
  </w:style>
  <w:style w:type="character" w:customStyle="1" w:styleId="21">
    <w:name w:val="Основной текст с отступом 2 Знак"/>
    <w:rsid w:val="0060108F"/>
    <w:rPr>
      <w:sz w:val="24"/>
      <w:szCs w:val="24"/>
    </w:rPr>
  </w:style>
  <w:style w:type="character" w:customStyle="1" w:styleId="ae">
    <w:name w:val="Абзац списка Знак"/>
    <w:rsid w:val="0060108F"/>
    <w:rPr>
      <w:rFonts w:ascii="Calibri" w:hAnsi="Calibri" w:cs="Calibri"/>
      <w:sz w:val="22"/>
      <w:szCs w:val="22"/>
    </w:rPr>
  </w:style>
  <w:style w:type="character" w:customStyle="1" w:styleId="18">
    <w:name w:val="Заголовок 1 Знак"/>
    <w:rsid w:val="0060108F"/>
    <w:rPr>
      <w:b/>
      <w:kern w:val="1"/>
      <w:sz w:val="28"/>
      <w:lang w:eastAsia="zh-CN"/>
    </w:rPr>
  </w:style>
  <w:style w:type="character" w:customStyle="1" w:styleId="af">
    <w:name w:val="Основной текст с отступом Знак"/>
    <w:rsid w:val="0060108F"/>
    <w:rPr>
      <w:sz w:val="24"/>
      <w:szCs w:val="24"/>
    </w:rPr>
  </w:style>
  <w:style w:type="character" w:customStyle="1" w:styleId="af0">
    <w:name w:val="Текст примечания Знак"/>
    <w:basedOn w:val="17"/>
    <w:rsid w:val="0060108F"/>
  </w:style>
  <w:style w:type="character" w:customStyle="1" w:styleId="af1">
    <w:name w:val="Тема примечания Знак"/>
    <w:rsid w:val="0060108F"/>
    <w:rPr>
      <w:rFonts w:ascii="Calibri" w:eastAsia="Calibri" w:hAnsi="Calibri" w:cs="Calibri"/>
      <w:b/>
      <w:bCs/>
    </w:rPr>
  </w:style>
  <w:style w:type="character" w:customStyle="1" w:styleId="32">
    <w:name w:val="Знак Знак3"/>
    <w:rsid w:val="0060108F"/>
    <w:rPr>
      <w:lang w:eastAsia="zh-CN" w:bidi="ar-SA"/>
    </w:rPr>
  </w:style>
  <w:style w:type="character" w:customStyle="1" w:styleId="af2">
    <w:name w:val="Знак Знак"/>
    <w:rsid w:val="0060108F"/>
    <w:rPr>
      <w:sz w:val="24"/>
      <w:szCs w:val="24"/>
      <w:lang w:val="ru-RU" w:eastAsia="zh-CN" w:bidi="ar-SA"/>
    </w:rPr>
  </w:style>
  <w:style w:type="character" w:customStyle="1" w:styleId="af3">
    <w:name w:val="Гипертекстовая ссылка"/>
    <w:rsid w:val="0060108F"/>
    <w:rPr>
      <w:rFonts w:ascii="Times New Roman" w:hAnsi="Times New Roman" w:cs="Times New Roman"/>
      <w:color w:val="106BBE"/>
      <w:sz w:val="20"/>
    </w:rPr>
  </w:style>
  <w:style w:type="character" w:customStyle="1" w:styleId="22">
    <w:name w:val="Знак Знак2"/>
    <w:rsid w:val="0060108F"/>
    <w:rPr>
      <w:rFonts w:cs="Times New Roman"/>
      <w:sz w:val="24"/>
      <w:szCs w:val="24"/>
    </w:rPr>
  </w:style>
  <w:style w:type="character" w:customStyle="1" w:styleId="19">
    <w:name w:val="Знак Знак1"/>
    <w:rsid w:val="0060108F"/>
    <w:rPr>
      <w:rFonts w:ascii="Tahoma" w:hAnsi="Tahoma" w:cs="Tahoma"/>
      <w:sz w:val="16"/>
      <w:szCs w:val="16"/>
      <w:lang w:bidi="ar-SA"/>
    </w:rPr>
  </w:style>
  <w:style w:type="character" w:styleId="af4">
    <w:name w:val="page number"/>
    <w:basedOn w:val="5"/>
    <w:rsid w:val="0060108F"/>
  </w:style>
  <w:style w:type="character" w:customStyle="1" w:styleId="af5">
    <w:name w:val="Символ нумерации"/>
    <w:rsid w:val="0060108F"/>
  </w:style>
  <w:style w:type="character" w:customStyle="1" w:styleId="af6">
    <w:name w:val="Маркеры списка"/>
    <w:rsid w:val="0060108F"/>
    <w:rPr>
      <w:rFonts w:ascii="OpenSymbol" w:eastAsia="OpenSymbol" w:hAnsi="OpenSymbol" w:cs="OpenSymbol"/>
    </w:rPr>
  </w:style>
  <w:style w:type="character" w:customStyle="1" w:styleId="af7">
    <w:name w:val="Колонтитул_"/>
    <w:rsid w:val="0060108F"/>
    <w:rPr>
      <w:sz w:val="22"/>
      <w:szCs w:val="22"/>
      <w:shd w:val="clear" w:color="auto" w:fill="FFFFFF"/>
    </w:rPr>
  </w:style>
  <w:style w:type="paragraph" w:styleId="af8">
    <w:name w:val="List"/>
    <w:basedOn w:val="a1"/>
    <w:rsid w:val="0060108F"/>
    <w:rPr>
      <w:rFonts w:cs="Mangal"/>
    </w:rPr>
  </w:style>
  <w:style w:type="paragraph" w:styleId="af9">
    <w:name w:val="caption"/>
    <w:basedOn w:val="a"/>
    <w:qFormat/>
    <w:rsid w:val="0060108F"/>
    <w:pPr>
      <w:suppressLineNumbers/>
      <w:spacing w:before="120" w:after="120"/>
    </w:pPr>
    <w:rPr>
      <w:rFonts w:cs="Mangal"/>
      <w:i/>
      <w:iCs/>
    </w:rPr>
  </w:style>
  <w:style w:type="paragraph" w:customStyle="1" w:styleId="160">
    <w:name w:val="Указатель16"/>
    <w:basedOn w:val="a"/>
    <w:rsid w:val="0060108F"/>
    <w:pPr>
      <w:suppressLineNumbers/>
    </w:pPr>
    <w:rPr>
      <w:rFonts w:cs="Mangal"/>
    </w:rPr>
  </w:style>
  <w:style w:type="paragraph" w:customStyle="1" w:styleId="150">
    <w:name w:val="Название объекта15"/>
    <w:basedOn w:val="a"/>
    <w:rsid w:val="0060108F"/>
    <w:pPr>
      <w:suppressLineNumbers/>
      <w:spacing w:before="120" w:after="120"/>
    </w:pPr>
    <w:rPr>
      <w:rFonts w:cs="Mangal"/>
      <w:i/>
      <w:iCs/>
    </w:rPr>
  </w:style>
  <w:style w:type="paragraph" w:customStyle="1" w:styleId="151">
    <w:name w:val="Указатель15"/>
    <w:basedOn w:val="a"/>
    <w:rsid w:val="0060108F"/>
    <w:pPr>
      <w:suppressLineNumbers/>
    </w:pPr>
    <w:rPr>
      <w:rFonts w:cs="Mangal"/>
    </w:rPr>
  </w:style>
  <w:style w:type="paragraph" w:customStyle="1" w:styleId="140">
    <w:name w:val="Название объекта14"/>
    <w:basedOn w:val="a"/>
    <w:rsid w:val="0060108F"/>
    <w:pPr>
      <w:suppressLineNumbers/>
      <w:spacing w:before="120" w:after="120"/>
    </w:pPr>
    <w:rPr>
      <w:rFonts w:cs="Mangal"/>
      <w:i/>
      <w:iCs/>
    </w:rPr>
  </w:style>
  <w:style w:type="paragraph" w:customStyle="1" w:styleId="141">
    <w:name w:val="Указатель14"/>
    <w:basedOn w:val="a"/>
    <w:rsid w:val="0060108F"/>
    <w:pPr>
      <w:suppressLineNumbers/>
    </w:pPr>
    <w:rPr>
      <w:rFonts w:cs="Mangal"/>
    </w:rPr>
  </w:style>
  <w:style w:type="paragraph" w:customStyle="1" w:styleId="130">
    <w:name w:val="Название объекта13"/>
    <w:basedOn w:val="a"/>
    <w:rsid w:val="0060108F"/>
    <w:pPr>
      <w:suppressLineNumbers/>
      <w:spacing w:before="120" w:after="120"/>
    </w:pPr>
    <w:rPr>
      <w:rFonts w:cs="Mangal"/>
      <w:i/>
      <w:iCs/>
    </w:rPr>
  </w:style>
  <w:style w:type="paragraph" w:customStyle="1" w:styleId="131">
    <w:name w:val="Указатель13"/>
    <w:basedOn w:val="a"/>
    <w:rsid w:val="0060108F"/>
    <w:pPr>
      <w:suppressLineNumbers/>
    </w:pPr>
    <w:rPr>
      <w:rFonts w:cs="Mangal"/>
    </w:rPr>
  </w:style>
  <w:style w:type="paragraph" w:customStyle="1" w:styleId="120">
    <w:name w:val="Название объекта12"/>
    <w:basedOn w:val="a"/>
    <w:rsid w:val="0060108F"/>
    <w:pPr>
      <w:suppressLineNumbers/>
      <w:spacing w:before="120" w:after="120"/>
    </w:pPr>
    <w:rPr>
      <w:rFonts w:cs="Mangal"/>
      <w:i/>
      <w:iCs/>
    </w:rPr>
  </w:style>
  <w:style w:type="paragraph" w:customStyle="1" w:styleId="121">
    <w:name w:val="Указатель12"/>
    <w:basedOn w:val="a"/>
    <w:rsid w:val="0060108F"/>
    <w:pPr>
      <w:suppressLineNumbers/>
    </w:pPr>
    <w:rPr>
      <w:rFonts w:cs="Mangal"/>
    </w:rPr>
  </w:style>
  <w:style w:type="paragraph" w:customStyle="1" w:styleId="111">
    <w:name w:val="Название объекта11"/>
    <w:basedOn w:val="a"/>
    <w:rsid w:val="0060108F"/>
    <w:pPr>
      <w:suppressLineNumbers/>
      <w:spacing w:before="120" w:after="120"/>
    </w:pPr>
    <w:rPr>
      <w:rFonts w:cs="Mangal"/>
      <w:i/>
      <w:iCs/>
    </w:rPr>
  </w:style>
  <w:style w:type="paragraph" w:customStyle="1" w:styleId="112">
    <w:name w:val="Указатель11"/>
    <w:basedOn w:val="a"/>
    <w:rsid w:val="0060108F"/>
    <w:pPr>
      <w:suppressLineNumbers/>
    </w:pPr>
    <w:rPr>
      <w:rFonts w:cs="Mangal"/>
    </w:rPr>
  </w:style>
  <w:style w:type="paragraph" w:customStyle="1" w:styleId="100">
    <w:name w:val="Название объекта10"/>
    <w:basedOn w:val="a"/>
    <w:rsid w:val="0060108F"/>
    <w:pPr>
      <w:suppressLineNumbers/>
      <w:spacing w:before="120" w:after="120"/>
    </w:pPr>
    <w:rPr>
      <w:rFonts w:cs="Mangal"/>
      <w:i/>
      <w:iCs/>
    </w:rPr>
  </w:style>
  <w:style w:type="paragraph" w:customStyle="1" w:styleId="101">
    <w:name w:val="Указатель10"/>
    <w:basedOn w:val="a"/>
    <w:rsid w:val="0060108F"/>
    <w:pPr>
      <w:suppressLineNumbers/>
    </w:pPr>
    <w:rPr>
      <w:rFonts w:cs="Mangal"/>
    </w:rPr>
  </w:style>
  <w:style w:type="paragraph" w:customStyle="1" w:styleId="90">
    <w:name w:val="Название объекта9"/>
    <w:basedOn w:val="a"/>
    <w:rsid w:val="0060108F"/>
    <w:pPr>
      <w:suppressLineNumbers/>
      <w:spacing w:before="120" w:after="120"/>
    </w:pPr>
    <w:rPr>
      <w:rFonts w:cs="Mangal"/>
      <w:i/>
      <w:iCs/>
    </w:rPr>
  </w:style>
  <w:style w:type="paragraph" w:customStyle="1" w:styleId="91">
    <w:name w:val="Указатель9"/>
    <w:basedOn w:val="a"/>
    <w:rsid w:val="0060108F"/>
    <w:pPr>
      <w:suppressLineNumbers/>
    </w:pPr>
    <w:rPr>
      <w:rFonts w:cs="Mangal"/>
    </w:rPr>
  </w:style>
  <w:style w:type="paragraph" w:customStyle="1" w:styleId="80">
    <w:name w:val="Название объекта8"/>
    <w:basedOn w:val="a"/>
    <w:rsid w:val="0060108F"/>
    <w:pPr>
      <w:suppressLineNumbers/>
      <w:spacing w:before="120" w:after="120"/>
    </w:pPr>
    <w:rPr>
      <w:rFonts w:cs="Mangal"/>
      <w:i/>
      <w:iCs/>
    </w:rPr>
  </w:style>
  <w:style w:type="paragraph" w:customStyle="1" w:styleId="81">
    <w:name w:val="Указатель8"/>
    <w:basedOn w:val="a"/>
    <w:rsid w:val="0060108F"/>
    <w:pPr>
      <w:suppressLineNumbers/>
    </w:pPr>
    <w:rPr>
      <w:rFonts w:cs="Mangal"/>
    </w:rPr>
  </w:style>
  <w:style w:type="paragraph" w:customStyle="1" w:styleId="71">
    <w:name w:val="Название объекта7"/>
    <w:basedOn w:val="a"/>
    <w:rsid w:val="0060108F"/>
    <w:pPr>
      <w:suppressLineNumbers/>
      <w:spacing w:before="120" w:after="120"/>
    </w:pPr>
    <w:rPr>
      <w:rFonts w:cs="Mangal"/>
      <w:i/>
      <w:iCs/>
    </w:rPr>
  </w:style>
  <w:style w:type="paragraph" w:customStyle="1" w:styleId="72">
    <w:name w:val="Указатель7"/>
    <w:basedOn w:val="a"/>
    <w:rsid w:val="0060108F"/>
    <w:pPr>
      <w:suppressLineNumbers/>
    </w:pPr>
    <w:rPr>
      <w:rFonts w:cs="Mangal"/>
    </w:rPr>
  </w:style>
  <w:style w:type="paragraph" w:customStyle="1" w:styleId="60">
    <w:name w:val="Название объекта6"/>
    <w:basedOn w:val="a"/>
    <w:rsid w:val="0060108F"/>
    <w:pPr>
      <w:suppressLineNumbers/>
      <w:spacing w:before="120" w:after="120"/>
    </w:pPr>
    <w:rPr>
      <w:rFonts w:cs="Mangal"/>
      <w:i/>
      <w:iCs/>
    </w:rPr>
  </w:style>
  <w:style w:type="paragraph" w:customStyle="1" w:styleId="61">
    <w:name w:val="Указатель6"/>
    <w:basedOn w:val="a"/>
    <w:rsid w:val="0060108F"/>
    <w:pPr>
      <w:suppressLineNumbers/>
    </w:pPr>
    <w:rPr>
      <w:rFonts w:cs="Mangal"/>
    </w:rPr>
  </w:style>
  <w:style w:type="paragraph" w:customStyle="1" w:styleId="50">
    <w:name w:val="Название объекта5"/>
    <w:basedOn w:val="a"/>
    <w:rsid w:val="0060108F"/>
    <w:pPr>
      <w:suppressLineNumbers/>
      <w:spacing w:before="120" w:after="120"/>
    </w:pPr>
    <w:rPr>
      <w:rFonts w:cs="Mangal"/>
      <w:i/>
      <w:iCs/>
    </w:rPr>
  </w:style>
  <w:style w:type="paragraph" w:customStyle="1" w:styleId="51">
    <w:name w:val="Указатель5"/>
    <w:basedOn w:val="a"/>
    <w:rsid w:val="0060108F"/>
    <w:pPr>
      <w:suppressLineNumbers/>
    </w:pPr>
    <w:rPr>
      <w:rFonts w:cs="Mangal"/>
    </w:rPr>
  </w:style>
  <w:style w:type="paragraph" w:customStyle="1" w:styleId="41">
    <w:name w:val="Название объекта4"/>
    <w:basedOn w:val="a"/>
    <w:rsid w:val="0060108F"/>
    <w:pPr>
      <w:suppressLineNumbers/>
      <w:spacing w:before="120" w:after="120"/>
    </w:pPr>
    <w:rPr>
      <w:rFonts w:cs="Mangal"/>
      <w:i/>
      <w:iCs/>
    </w:rPr>
  </w:style>
  <w:style w:type="paragraph" w:customStyle="1" w:styleId="42">
    <w:name w:val="Указатель4"/>
    <w:basedOn w:val="a"/>
    <w:rsid w:val="0060108F"/>
    <w:pPr>
      <w:suppressLineNumbers/>
    </w:pPr>
    <w:rPr>
      <w:rFonts w:cs="Mangal"/>
    </w:rPr>
  </w:style>
  <w:style w:type="paragraph" w:customStyle="1" w:styleId="33">
    <w:name w:val="Название объекта3"/>
    <w:basedOn w:val="a"/>
    <w:rsid w:val="0060108F"/>
    <w:pPr>
      <w:suppressLineNumbers/>
      <w:spacing w:before="120" w:after="120"/>
    </w:pPr>
    <w:rPr>
      <w:rFonts w:cs="Mangal"/>
      <w:i/>
      <w:iCs/>
    </w:rPr>
  </w:style>
  <w:style w:type="paragraph" w:customStyle="1" w:styleId="34">
    <w:name w:val="Указатель3"/>
    <w:basedOn w:val="a"/>
    <w:rsid w:val="0060108F"/>
    <w:pPr>
      <w:suppressLineNumbers/>
    </w:pPr>
    <w:rPr>
      <w:rFonts w:cs="Mangal"/>
    </w:rPr>
  </w:style>
  <w:style w:type="paragraph" w:customStyle="1" w:styleId="23">
    <w:name w:val="Название объекта2"/>
    <w:basedOn w:val="a"/>
    <w:rsid w:val="0060108F"/>
    <w:pPr>
      <w:jc w:val="center"/>
    </w:pPr>
    <w:rPr>
      <w:b/>
      <w:sz w:val="28"/>
      <w:szCs w:val="20"/>
    </w:rPr>
  </w:style>
  <w:style w:type="paragraph" w:customStyle="1" w:styleId="24">
    <w:name w:val="Указатель2"/>
    <w:basedOn w:val="a"/>
    <w:rsid w:val="0060108F"/>
    <w:pPr>
      <w:suppressLineNumbers/>
    </w:pPr>
    <w:rPr>
      <w:rFonts w:cs="Mangal"/>
    </w:rPr>
  </w:style>
  <w:style w:type="paragraph" w:customStyle="1" w:styleId="ConsPlusNormal0">
    <w:name w:val="ConsPlusNormal"/>
    <w:qFormat/>
    <w:rsid w:val="0060108F"/>
    <w:pPr>
      <w:widowControl w:val="0"/>
      <w:suppressAutoHyphens/>
      <w:autoSpaceDE w:val="0"/>
    </w:pPr>
    <w:rPr>
      <w:sz w:val="24"/>
      <w:lang w:val="uk-UA" w:eastAsia="zh-CN"/>
    </w:rPr>
  </w:style>
  <w:style w:type="paragraph" w:customStyle="1" w:styleId="1a">
    <w:name w:val="Название объекта1"/>
    <w:basedOn w:val="a"/>
    <w:rsid w:val="0060108F"/>
    <w:pPr>
      <w:suppressLineNumbers/>
      <w:spacing w:before="120" w:after="120"/>
    </w:pPr>
    <w:rPr>
      <w:rFonts w:cs="Mangal"/>
      <w:i/>
      <w:iCs/>
    </w:rPr>
  </w:style>
  <w:style w:type="paragraph" w:customStyle="1" w:styleId="1b">
    <w:name w:val="Указатель1"/>
    <w:basedOn w:val="a"/>
    <w:rsid w:val="0060108F"/>
    <w:pPr>
      <w:suppressLineNumbers/>
    </w:pPr>
    <w:rPr>
      <w:rFonts w:cs="Mangal"/>
    </w:rPr>
  </w:style>
  <w:style w:type="paragraph" w:customStyle="1" w:styleId="ConsPlusTitlePage">
    <w:name w:val="ConsPlusTitlePage"/>
    <w:rsid w:val="0060108F"/>
    <w:pPr>
      <w:widowControl w:val="0"/>
      <w:suppressAutoHyphens/>
      <w:autoSpaceDE w:val="0"/>
    </w:pPr>
    <w:rPr>
      <w:rFonts w:ascii="Tahoma" w:hAnsi="Tahoma" w:cs="Tahoma"/>
      <w:lang w:val="uk-UA" w:eastAsia="zh-CN"/>
    </w:rPr>
  </w:style>
  <w:style w:type="paragraph" w:customStyle="1" w:styleId="ConsPlusTitle">
    <w:name w:val="ConsPlusTitle"/>
    <w:qFormat/>
    <w:rsid w:val="0060108F"/>
    <w:pPr>
      <w:widowControl w:val="0"/>
      <w:suppressAutoHyphens/>
      <w:autoSpaceDE w:val="0"/>
    </w:pPr>
    <w:rPr>
      <w:b/>
      <w:sz w:val="24"/>
      <w:lang w:val="uk-UA" w:eastAsia="zh-CN"/>
    </w:rPr>
  </w:style>
  <w:style w:type="paragraph" w:customStyle="1" w:styleId="1c">
    <w:name w:val="Знак Знак1 Знак Знак"/>
    <w:basedOn w:val="a"/>
    <w:rsid w:val="0060108F"/>
    <w:rPr>
      <w:sz w:val="20"/>
      <w:szCs w:val="20"/>
      <w:lang w:val="en-US"/>
    </w:rPr>
  </w:style>
  <w:style w:type="paragraph" w:styleId="afa">
    <w:name w:val="No Spacing"/>
    <w:uiPriority w:val="1"/>
    <w:qFormat/>
    <w:rsid w:val="0060108F"/>
    <w:pPr>
      <w:suppressAutoHyphens/>
    </w:pPr>
    <w:rPr>
      <w:sz w:val="28"/>
      <w:szCs w:val="22"/>
      <w:lang w:eastAsia="zh-CN"/>
    </w:rPr>
  </w:style>
  <w:style w:type="paragraph" w:styleId="afb">
    <w:name w:val="header"/>
    <w:basedOn w:val="a"/>
    <w:rsid w:val="0060108F"/>
    <w:pPr>
      <w:tabs>
        <w:tab w:val="center" w:pos="4153"/>
        <w:tab w:val="right" w:pos="8306"/>
      </w:tabs>
    </w:pPr>
    <w:rPr>
      <w:sz w:val="20"/>
      <w:szCs w:val="20"/>
    </w:rPr>
  </w:style>
  <w:style w:type="paragraph" w:customStyle="1" w:styleId="afc">
    <w:name w:val="НИР Обычный"/>
    <w:basedOn w:val="a"/>
    <w:rsid w:val="0060108F"/>
    <w:pPr>
      <w:tabs>
        <w:tab w:val="num" w:pos="1341"/>
      </w:tabs>
      <w:ind w:left="1341" w:hanging="360"/>
    </w:pPr>
  </w:style>
  <w:style w:type="paragraph" w:styleId="afd">
    <w:name w:val="footer"/>
    <w:basedOn w:val="a"/>
    <w:rsid w:val="0060108F"/>
    <w:pPr>
      <w:tabs>
        <w:tab w:val="center" w:pos="4677"/>
        <w:tab w:val="right" w:pos="9355"/>
      </w:tabs>
    </w:pPr>
  </w:style>
  <w:style w:type="paragraph" w:customStyle="1" w:styleId="titleu">
    <w:name w:val="titleu"/>
    <w:basedOn w:val="a"/>
    <w:rsid w:val="0060108F"/>
    <w:pPr>
      <w:spacing w:before="280" w:after="280"/>
    </w:pPr>
  </w:style>
  <w:style w:type="paragraph" w:customStyle="1" w:styleId="Default">
    <w:name w:val="Default"/>
    <w:qFormat/>
    <w:rsid w:val="0060108F"/>
    <w:pPr>
      <w:suppressAutoHyphens/>
      <w:autoSpaceDE w:val="0"/>
    </w:pPr>
    <w:rPr>
      <w:color w:val="000000"/>
      <w:sz w:val="24"/>
      <w:szCs w:val="24"/>
      <w:lang w:eastAsia="zh-CN"/>
    </w:rPr>
  </w:style>
  <w:style w:type="paragraph" w:customStyle="1" w:styleId="LO-Normal">
    <w:name w:val="LO-Normal"/>
    <w:rsid w:val="0060108F"/>
    <w:pPr>
      <w:suppressAutoHyphens/>
    </w:pPr>
    <w:rPr>
      <w:sz w:val="28"/>
      <w:lang w:eastAsia="zh-CN"/>
    </w:rPr>
  </w:style>
  <w:style w:type="paragraph" w:customStyle="1" w:styleId="ConsNormal">
    <w:name w:val="ConsNormal"/>
    <w:rsid w:val="0060108F"/>
    <w:pPr>
      <w:suppressAutoHyphens/>
      <w:ind w:firstLine="720"/>
    </w:pPr>
    <w:rPr>
      <w:rFonts w:ascii="Consultant" w:hAnsi="Consultant" w:cs="Consultant"/>
      <w:lang w:eastAsia="zh-CN"/>
    </w:rPr>
  </w:style>
  <w:style w:type="paragraph" w:styleId="afe">
    <w:name w:val="footnote text"/>
    <w:basedOn w:val="a"/>
    <w:link w:val="FootnoteTextChar"/>
    <w:uiPriority w:val="99"/>
    <w:rsid w:val="0060108F"/>
    <w:rPr>
      <w:sz w:val="20"/>
      <w:szCs w:val="20"/>
    </w:rPr>
  </w:style>
  <w:style w:type="character" w:customStyle="1" w:styleId="FootnoteTextChar">
    <w:name w:val="Footnote Text Char"/>
    <w:link w:val="afe"/>
    <w:uiPriority w:val="99"/>
    <w:rsid w:val="00B1189F"/>
    <w:rPr>
      <w:lang w:eastAsia="zh-CN"/>
    </w:rPr>
  </w:style>
  <w:style w:type="paragraph" w:customStyle="1" w:styleId="formattexttopleveltext">
    <w:name w:val="formattext topleveltext"/>
    <w:basedOn w:val="a"/>
    <w:rsid w:val="0060108F"/>
    <w:pPr>
      <w:spacing w:before="280" w:after="280"/>
    </w:pPr>
  </w:style>
  <w:style w:type="paragraph" w:customStyle="1" w:styleId="310">
    <w:name w:val="Основной текст 31"/>
    <w:basedOn w:val="a"/>
    <w:rsid w:val="0060108F"/>
    <w:pPr>
      <w:spacing w:after="120"/>
    </w:pPr>
    <w:rPr>
      <w:sz w:val="16"/>
      <w:szCs w:val="16"/>
    </w:rPr>
  </w:style>
  <w:style w:type="paragraph" w:styleId="aff">
    <w:name w:val="List Paragraph"/>
    <w:basedOn w:val="a"/>
    <w:uiPriority w:val="34"/>
    <w:qFormat/>
    <w:rsid w:val="0060108F"/>
    <w:pPr>
      <w:spacing w:after="200" w:line="276" w:lineRule="auto"/>
      <w:ind w:left="720"/>
      <w:contextualSpacing/>
    </w:pPr>
    <w:rPr>
      <w:rFonts w:ascii="Calibri" w:hAnsi="Calibri" w:cs="Calibri"/>
      <w:sz w:val="22"/>
      <w:szCs w:val="22"/>
    </w:rPr>
  </w:style>
  <w:style w:type="paragraph" w:styleId="aff0">
    <w:name w:val="Normal (Web)"/>
    <w:basedOn w:val="a"/>
    <w:uiPriority w:val="99"/>
    <w:qFormat/>
    <w:rsid w:val="0060108F"/>
    <w:pPr>
      <w:spacing w:after="200" w:line="276" w:lineRule="auto"/>
    </w:pPr>
  </w:style>
  <w:style w:type="paragraph" w:customStyle="1" w:styleId="1d">
    <w:name w:val="Обычный (веб)1"/>
    <w:basedOn w:val="a"/>
    <w:rsid w:val="0060108F"/>
    <w:pPr>
      <w:spacing w:before="75" w:after="75"/>
    </w:pPr>
  </w:style>
  <w:style w:type="paragraph" w:customStyle="1" w:styleId="doktekstj">
    <w:name w:val="doktekstj"/>
    <w:basedOn w:val="a"/>
    <w:rsid w:val="0060108F"/>
    <w:pPr>
      <w:spacing w:before="280" w:after="280"/>
    </w:pPr>
  </w:style>
  <w:style w:type="paragraph" w:customStyle="1" w:styleId="ConsPlusCell">
    <w:name w:val="ConsPlusCell"/>
    <w:rsid w:val="0060108F"/>
    <w:pPr>
      <w:widowControl w:val="0"/>
      <w:suppressAutoHyphens/>
      <w:autoSpaceDE w:val="0"/>
    </w:pPr>
    <w:rPr>
      <w:rFonts w:ascii="Calibri" w:hAnsi="Calibri" w:cs="Calibri"/>
      <w:sz w:val="24"/>
      <w:szCs w:val="24"/>
      <w:lang w:eastAsia="zh-CN"/>
    </w:rPr>
  </w:style>
  <w:style w:type="paragraph" w:customStyle="1" w:styleId="Standard">
    <w:name w:val="Standard"/>
    <w:rsid w:val="0060108F"/>
    <w:pPr>
      <w:widowControl w:val="0"/>
      <w:suppressAutoHyphens/>
      <w:textAlignment w:val="baseline"/>
    </w:pPr>
    <w:rPr>
      <w:rFonts w:ascii="Calibri" w:hAnsi="Calibri" w:cs="Calibri"/>
      <w:kern w:val="1"/>
      <w:sz w:val="24"/>
      <w:szCs w:val="24"/>
      <w:lang w:val="de-DE" w:eastAsia="ja-JP"/>
    </w:rPr>
  </w:style>
  <w:style w:type="paragraph" w:customStyle="1" w:styleId="113">
    <w:name w:val="Обычный1 Знак Знак1 Знак Знак"/>
    <w:basedOn w:val="a"/>
    <w:rsid w:val="0060108F"/>
    <w:pPr>
      <w:ind w:firstLine="709"/>
      <w:jc w:val="both"/>
    </w:pPr>
    <w:rPr>
      <w:szCs w:val="20"/>
    </w:rPr>
  </w:style>
  <w:style w:type="paragraph" w:customStyle="1" w:styleId="ConsPlusNonformat">
    <w:name w:val="ConsPlusNonformat"/>
    <w:rsid w:val="0060108F"/>
    <w:pPr>
      <w:widowControl w:val="0"/>
      <w:suppressAutoHyphens/>
      <w:autoSpaceDE w:val="0"/>
    </w:pPr>
    <w:rPr>
      <w:rFonts w:ascii="Courier New" w:hAnsi="Courier New" w:cs="Courier New"/>
      <w:sz w:val="28"/>
      <w:szCs w:val="22"/>
      <w:lang w:eastAsia="zh-CN"/>
    </w:rPr>
  </w:style>
  <w:style w:type="paragraph" w:customStyle="1" w:styleId="Normal1">
    <w:name w:val="Normal1"/>
    <w:rsid w:val="0060108F"/>
    <w:pPr>
      <w:widowControl w:val="0"/>
      <w:suppressAutoHyphens/>
    </w:pPr>
    <w:rPr>
      <w:color w:val="00000A"/>
      <w:sz w:val="24"/>
      <w:szCs w:val="24"/>
      <w:lang w:val="de-DE" w:eastAsia="ja-JP"/>
    </w:rPr>
  </w:style>
  <w:style w:type="paragraph" w:customStyle="1" w:styleId="1e">
    <w:name w:val="Абзац списка1"/>
    <w:basedOn w:val="a"/>
    <w:rsid w:val="0060108F"/>
    <w:pPr>
      <w:spacing w:line="276" w:lineRule="auto"/>
      <w:ind w:left="720" w:firstLine="709"/>
      <w:jc w:val="both"/>
    </w:pPr>
    <w:rPr>
      <w:rFonts w:ascii="Calibri" w:hAnsi="Calibri" w:cs="Calibri"/>
      <w:sz w:val="22"/>
      <w:szCs w:val="22"/>
    </w:rPr>
  </w:style>
  <w:style w:type="paragraph" w:customStyle="1" w:styleId="Style6">
    <w:name w:val="Style6"/>
    <w:basedOn w:val="a"/>
    <w:rsid w:val="0060108F"/>
    <w:pPr>
      <w:widowControl w:val="0"/>
      <w:autoSpaceDE w:val="0"/>
      <w:spacing w:line="416" w:lineRule="exact"/>
      <w:ind w:firstLine="701"/>
      <w:jc w:val="both"/>
    </w:pPr>
  </w:style>
  <w:style w:type="paragraph" w:customStyle="1" w:styleId="Style4">
    <w:name w:val="Style4"/>
    <w:basedOn w:val="a"/>
    <w:rsid w:val="0060108F"/>
    <w:pPr>
      <w:widowControl w:val="0"/>
      <w:autoSpaceDE w:val="0"/>
      <w:spacing w:line="325" w:lineRule="exact"/>
      <w:ind w:firstLine="715"/>
      <w:jc w:val="both"/>
    </w:pPr>
  </w:style>
  <w:style w:type="paragraph" w:customStyle="1" w:styleId="lead">
    <w:name w:val="lead"/>
    <w:basedOn w:val="a"/>
    <w:rsid w:val="0060108F"/>
    <w:pPr>
      <w:spacing w:before="280" w:after="280"/>
    </w:pPr>
  </w:style>
  <w:style w:type="paragraph" w:customStyle="1" w:styleId="aff1">
    <w:name w:val="Знак"/>
    <w:basedOn w:val="a"/>
    <w:rsid w:val="0060108F"/>
    <w:rPr>
      <w:rFonts w:ascii="Verdana" w:hAnsi="Verdana" w:cs="Verdana"/>
      <w:sz w:val="20"/>
      <w:szCs w:val="20"/>
      <w:lang w:val="en-US"/>
    </w:rPr>
  </w:style>
  <w:style w:type="paragraph" w:customStyle="1" w:styleId="210">
    <w:name w:val="Основной текст с отступом 21"/>
    <w:basedOn w:val="a"/>
    <w:rsid w:val="0060108F"/>
    <w:pPr>
      <w:spacing w:after="120" w:line="480" w:lineRule="auto"/>
      <w:ind w:left="283"/>
    </w:pPr>
  </w:style>
  <w:style w:type="paragraph" w:customStyle="1" w:styleId="aff2">
    <w:name w:val="Нормальный"/>
    <w:rsid w:val="0060108F"/>
    <w:pPr>
      <w:widowControl w:val="0"/>
      <w:suppressAutoHyphens/>
      <w:autoSpaceDE w:val="0"/>
    </w:pPr>
    <w:rPr>
      <w:color w:val="000000"/>
      <w:sz w:val="24"/>
      <w:szCs w:val="24"/>
      <w:lang w:eastAsia="zh-CN"/>
    </w:rPr>
  </w:style>
  <w:style w:type="paragraph" w:styleId="aff3">
    <w:name w:val="Body Text Indent"/>
    <w:basedOn w:val="a"/>
    <w:rsid w:val="0060108F"/>
    <w:pPr>
      <w:spacing w:after="120"/>
      <w:ind w:left="283"/>
    </w:pPr>
  </w:style>
  <w:style w:type="paragraph" w:customStyle="1" w:styleId="Style18">
    <w:name w:val="Style18"/>
    <w:basedOn w:val="a"/>
    <w:rsid w:val="0060108F"/>
    <w:pPr>
      <w:widowControl w:val="0"/>
      <w:autoSpaceDE w:val="0"/>
      <w:spacing w:line="322" w:lineRule="exact"/>
      <w:ind w:firstLine="533"/>
      <w:jc w:val="both"/>
    </w:pPr>
  </w:style>
  <w:style w:type="paragraph" w:customStyle="1" w:styleId="240">
    <w:name w:val="Основной текст 24"/>
    <w:basedOn w:val="a"/>
    <w:rsid w:val="0060108F"/>
    <w:pPr>
      <w:widowControl w:val="0"/>
      <w:spacing w:after="60"/>
      <w:ind w:firstLine="720"/>
      <w:jc w:val="both"/>
    </w:pPr>
    <w:rPr>
      <w:sz w:val="28"/>
      <w:szCs w:val="20"/>
    </w:rPr>
  </w:style>
  <w:style w:type="paragraph" w:customStyle="1" w:styleId="1f">
    <w:name w:val="Текст примечания1"/>
    <w:basedOn w:val="a"/>
    <w:rsid w:val="0060108F"/>
    <w:rPr>
      <w:sz w:val="20"/>
      <w:szCs w:val="20"/>
    </w:rPr>
  </w:style>
  <w:style w:type="paragraph" w:customStyle="1" w:styleId="25">
    <w:name w:val="Текст примечания2"/>
    <w:basedOn w:val="a"/>
    <w:rsid w:val="0060108F"/>
    <w:rPr>
      <w:sz w:val="20"/>
      <w:szCs w:val="20"/>
    </w:rPr>
  </w:style>
  <w:style w:type="paragraph" w:styleId="aff4">
    <w:name w:val="annotation subject"/>
    <w:basedOn w:val="1f"/>
    <w:next w:val="1f"/>
    <w:rsid w:val="0060108F"/>
    <w:pPr>
      <w:spacing w:after="200"/>
    </w:pPr>
    <w:rPr>
      <w:rFonts w:ascii="Calibri" w:eastAsia="Calibri" w:hAnsi="Calibri" w:cs="Calibri"/>
      <w:b/>
      <w:bCs/>
    </w:rPr>
  </w:style>
  <w:style w:type="paragraph" w:customStyle="1" w:styleId="1f0">
    <w:name w:val="Основной текст с отступом.Основной текст 1.Нумерованный список !!.Основной текст без отступа.Основной текст с отступом Знак.Надин стиль"/>
    <w:basedOn w:val="a"/>
    <w:rsid w:val="0060108F"/>
    <w:pPr>
      <w:ind w:firstLine="720"/>
      <w:jc w:val="both"/>
    </w:pPr>
    <w:rPr>
      <w:sz w:val="28"/>
      <w:szCs w:val="20"/>
    </w:rPr>
  </w:style>
  <w:style w:type="paragraph" w:customStyle="1" w:styleId="aff5">
    <w:name w:val="Содержимое таблицы"/>
    <w:basedOn w:val="a"/>
    <w:rsid w:val="0060108F"/>
    <w:pPr>
      <w:suppressLineNumbers/>
    </w:pPr>
  </w:style>
  <w:style w:type="paragraph" w:customStyle="1" w:styleId="aff6">
    <w:name w:val="Заголовок таблицы"/>
    <w:basedOn w:val="aff5"/>
    <w:rsid w:val="0060108F"/>
    <w:pPr>
      <w:jc w:val="center"/>
    </w:pPr>
    <w:rPr>
      <w:b/>
      <w:bCs/>
    </w:rPr>
  </w:style>
  <w:style w:type="paragraph" w:customStyle="1" w:styleId="35">
    <w:name w:val="Абзац списка3"/>
    <w:basedOn w:val="a"/>
    <w:rsid w:val="0060108F"/>
    <w:pPr>
      <w:spacing w:line="276" w:lineRule="auto"/>
      <w:ind w:left="720" w:firstLine="709"/>
      <w:jc w:val="both"/>
    </w:pPr>
    <w:rPr>
      <w:rFonts w:ascii="Calibri" w:eastAsia="SimSun" w:hAnsi="Calibri" w:cs="Calibri"/>
      <w:sz w:val="22"/>
      <w:szCs w:val="22"/>
    </w:rPr>
  </w:style>
  <w:style w:type="paragraph" w:customStyle="1" w:styleId="220">
    <w:name w:val="Основной текст с отступом 22"/>
    <w:basedOn w:val="a"/>
    <w:rsid w:val="0060108F"/>
    <w:pPr>
      <w:overflowPunct w:val="0"/>
      <w:autoSpaceDE w:val="0"/>
      <w:ind w:firstLine="567"/>
      <w:jc w:val="both"/>
      <w:textAlignment w:val="baseline"/>
    </w:pPr>
    <w:rPr>
      <w:sz w:val="26"/>
      <w:szCs w:val="20"/>
    </w:rPr>
  </w:style>
  <w:style w:type="paragraph" w:customStyle="1" w:styleId="aff7">
    <w:name w:val="Нормальный (таблица)"/>
    <w:basedOn w:val="a"/>
    <w:next w:val="a"/>
    <w:rsid w:val="0060108F"/>
    <w:pPr>
      <w:widowControl w:val="0"/>
      <w:autoSpaceDE w:val="0"/>
      <w:jc w:val="both"/>
    </w:pPr>
    <w:rPr>
      <w:rFonts w:ascii="Arial" w:eastAsia="Calibri" w:hAnsi="Arial" w:cs="Arial"/>
    </w:rPr>
  </w:style>
  <w:style w:type="paragraph" w:customStyle="1" w:styleId="1f1">
    <w:name w:val="Без интервала1"/>
    <w:rsid w:val="0060108F"/>
    <w:pPr>
      <w:suppressAutoHyphens/>
    </w:pPr>
    <w:rPr>
      <w:rFonts w:ascii="Calibri" w:hAnsi="Calibri" w:cs="Calibri"/>
      <w:sz w:val="22"/>
      <w:szCs w:val="22"/>
      <w:lang w:eastAsia="zh-CN"/>
    </w:rPr>
  </w:style>
  <w:style w:type="paragraph" w:styleId="aff8">
    <w:name w:val="Balloon Text"/>
    <w:basedOn w:val="a"/>
    <w:rsid w:val="0060108F"/>
    <w:rPr>
      <w:rFonts w:ascii="Tahoma" w:hAnsi="Tahoma" w:cs="Tahoma"/>
      <w:sz w:val="16"/>
      <w:szCs w:val="16"/>
    </w:rPr>
  </w:style>
  <w:style w:type="paragraph" w:customStyle="1" w:styleId="1f2">
    <w:name w:val="Знак Знак Знак1"/>
    <w:basedOn w:val="a"/>
    <w:rsid w:val="0060108F"/>
    <w:rPr>
      <w:rFonts w:ascii="Verdana" w:hAnsi="Verdana" w:cs="Verdana"/>
      <w:sz w:val="20"/>
      <w:szCs w:val="20"/>
      <w:lang w:val="en-US"/>
    </w:rPr>
  </w:style>
  <w:style w:type="paragraph" w:customStyle="1" w:styleId="ConsPlusNormal1">
    <w:name w:val="ConsPlusNormal"/>
    <w:qFormat/>
    <w:rsid w:val="0060108F"/>
    <w:pPr>
      <w:suppressAutoHyphens/>
    </w:pPr>
    <w:rPr>
      <w:rFonts w:ascii="Arial" w:eastAsia="Arial" w:hAnsi="Arial" w:cs="Courier New"/>
      <w:szCs w:val="24"/>
      <w:lang w:eastAsia="zh-CN" w:bidi="hi-IN"/>
    </w:rPr>
  </w:style>
  <w:style w:type="paragraph" w:customStyle="1" w:styleId="TimesNewRoman">
    <w:name w:val="Нормальный (таблица) + Times New Roman"/>
    <w:basedOn w:val="aff7"/>
    <w:rsid w:val="0060108F"/>
    <w:pPr>
      <w:jc w:val="center"/>
    </w:pPr>
    <w:rPr>
      <w:rFonts w:ascii="Times New Roman" w:hAnsi="Times New Roman" w:cs="Times New Roman"/>
      <w:sz w:val="28"/>
      <w:szCs w:val="28"/>
    </w:rPr>
  </w:style>
  <w:style w:type="paragraph" w:customStyle="1" w:styleId="msonormalcxspmiddle">
    <w:name w:val="msonormalcxspmiddle"/>
    <w:basedOn w:val="a"/>
    <w:rsid w:val="0060108F"/>
    <w:pPr>
      <w:spacing w:before="280" w:after="280"/>
    </w:pPr>
  </w:style>
  <w:style w:type="paragraph" w:customStyle="1" w:styleId="221">
    <w:name w:val="Основной текст с отступом 22"/>
    <w:basedOn w:val="a"/>
    <w:rsid w:val="0060108F"/>
    <w:pPr>
      <w:suppressAutoHyphens w:val="0"/>
      <w:spacing w:after="120" w:line="480" w:lineRule="auto"/>
      <w:ind w:left="283"/>
    </w:pPr>
    <w:rPr>
      <w:sz w:val="20"/>
      <w:szCs w:val="20"/>
    </w:rPr>
  </w:style>
  <w:style w:type="paragraph" w:customStyle="1" w:styleId="1f3">
    <w:name w:val="Обычный1"/>
    <w:rsid w:val="0060108F"/>
    <w:pPr>
      <w:suppressAutoHyphens/>
    </w:pPr>
    <w:rPr>
      <w:rFonts w:ascii="Liberation Serif" w:eastAsia="SimSun" w:hAnsi="Liberation Serif" w:cs="Mangal"/>
      <w:kern w:val="1"/>
      <w:sz w:val="24"/>
      <w:szCs w:val="24"/>
      <w:lang w:eastAsia="zh-CN" w:bidi="hi-IN"/>
    </w:rPr>
  </w:style>
  <w:style w:type="paragraph" w:customStyle="1" w:styleId="36">
    <w:name w:val="Основной текст (3)"/>
    <w:basedOn w:val="a"/>
    <w:rsid w:val="0060108F"/>
    <w:pPr>
      <w:widowControl w:val="0"/>
      <w:shd w:val="clear" w:color="auto" w:fill="FFFFFF"/>
      <w:spacing w:before="120" w:line="250" w:lineRule="exact"/>
      <w:jc w:val="center"/>
    </w:pPr>
    <w:rPr>
      <w:b/>
      <w:bCs/>
      <w:sz w:val="18"/>
      <w:szCs w:val="18"/>
    </w:rPr>
  </w:style>
  <w:style w:type="paragraph" w:customStyle="1" w:styleId="aff9">
    <w:name w:val="Блочная цитата"/>
    <w:basedOn w:val="a"/>
    <w:rsid w:val="0060108F"/>
    <w:pPr>
      <w:spacing w:after="283"/>
      <w:ind w:left="567" w:right="567"/>
    </w:pPr>
  </w:style>
  <w:style w:type="paragraph" w:styleId="affa">
    <w:name w:val="Title"/>
    <w:basedOn w:val="a0"/>
    <w:next w:val="a1"/>
    <w:link w:val="TitleChar"/>
    <w:uiPriority w:val="10"/>
    <w:qFormat/>
    <w:rsid w:val="0060108F"/>
    <w:rPr>
      <w:bCs/>
      <w:sz w:val="56"/>
      <w:szCs w:val="56"/>
    </w:rPr>
  </w:style>
  <w:style w:type="character" w:customStyle="1" w:styleId="TitleChar">
    <w:name w:val="Title Char"/>
    <w:basedOn w:val="a2"/>
    <w:link w:val="affa"/>
    <w:uiPriority w:val="10"/>
    <w:rsid w:val="00B1189F"/>
    <w:rPr>
      <w:b/>
      <w:bCs/>
      <w:sz w:val="56"/>
      <w:szCs w:val="56"/>
      <w:lang w:eastAsia="zh-CN"/>
    </w:rPr>
  </w:style>
  <w:style w:type="paragraph" w:styleId="affb">
    <w:name w:val="Subtitle"/>
    <w:basedOn w:val="a0"/>
    <w:next w:val="a1"/>
    <w:link w:val="SubtitleChar"/>
    <w:uiPriority w:val="11"/>
    <w:qFormat/>
    <w:rsid w:val="0060108F"/>
    <w:pPr>
      <w:spacing w:before="60" w:after="120"/>
    </w:pPr>
    <w:rPr>
      <w:sz w:val="36"/>
      <w:szCs w:val="36"/>
    </w:rPr>
  </w:style>
  <w:style w:type="character" w:customStyle="1" w:styleId="SubtitleChar">
    <w:name w:val="Subtitle Char"/>
    <w:basedOn w:val="a2"/>
    <w:link w:val="affb"/>
    <w:uiPriority w:val="11"/>
    <w:rsid w:val="00B1189F"/>
    <w:rPr>
      <w:b/>
      <w:sz w:val="36"/>
      <w:szCs w:val="36"/>
      <w:lang w:eastAsia="zh-CN"/>
    </w:rPr>
  </w:style>
  <w:style w:type="paragraph" w:customStyle="1" w:styleId="Textbody">
    <w:name w:val="Text body"/>
    <w:basedOn w:val="a"/>
    <w:rsid w:val="004C27E6"/>
    <w:pPr>
      <w:widowControl w:val="0"/>
      <w:spacing w:after="140" w:line="288" w:lineRule="auto"/>
      <w:textAlignment w:val="baseline"/>
    </w:pPr>
    <w:rPr>
      <w:rFonts w:ascii="Liberation Serif" w:eastAsia="SimSun" w:hAnsi="Liberation Serif" w:cs="Mangal"/>
      <w:color w:val="00000A"/>
      <w:kern w:val="1"/>
      <w:lang w:bidi="hi-IN"/>
    </w:rPr>
  </w:style>
  <w:style w:type="paragraph" w:customStyle="1" w:styleId="114">
    <w:name w:val="Заголовок 11"/>
    <w:basedOn w:val="a"/>
    <w:next w:val="a"/>
    <w:qFormat/>
    <w:rsid w:val="00AE4686"/>
    <w:pPr>
      <w:keepNext/>
      <w:tabs>
        <w:tab w:val="left" w:pos="720"/>
      </w:tabs>
      <w:spacing w:before="240" w:after="60"/>
      <w:ind w:left="720" w:hanging="360"/>
      <w:jc w:val="center"/>
      <w:outlineLvl w:val="0"/>
    </w:pPr>
    <w:rPr>
      <w:b/>
      <w:kern w:val="2"/>
      <w:sz w:val="28"/>
      <w:szCs w:val="20"/>
    </w:rPr>
  </w:style>
  <w:style w:type="character" w:customStyle="1" w:styleId="ListLabel217">
    <w:name w:val="ListLabel 217"/>
    <w:qFormat/>
    <w:rsid w:val="00AE4686"/>
    <w:rPr>
      <w:spacing w:val="2"/>
      <w:sz w:val="28"/>
      <w:szCs w:val="28"/>
    </w:rPr>
  </w:style>
  <w:style w:type="paragraph" w:customStyle="1" w:styleId="msonormalmailrucssattributepostfix">
    <w:name w:val="msonormal_mailru_css_attribute_postfix"/>
    <w:basedOn w:val="a"/>
    <w:qFormat/>
    <w:rsid w:val="00AE4686"/>
    <w:pPr>
      <w:suppressAutoHyphens w:val="0"/>
      <w:spacing w:beforeAutospacing="1" w:afterAutospacing="1"/>
    </w:pPr>
    <w:rPr>
      <w:lang w:eastAsia="ru-RU"/>
    </w:rPr>
  </w:style>
  <w:style w:type="paragraph" w:customStyle="1" w:styleId="Heading1">
    <w:name w:val="Heading 1"/>
    <w:link w:val="Heading1Char"/>
    <w:uiPriority w:val="9"/>
    <w:qFormat/>
    <w:rsid w:val="00B1189F"/>
    <w:pPr>
      <w:keepNext/>
      <w:keepLines/>
      <w:pBdr>
        <w:top w:val="none" w:sz="4" w:space="0" w:color="000000"/>
        <w:left w:val="none" w:sz="4" w:space="0" w:color="000000"/>
        <w:bottom w:val="none" w:sz="4" w:space="0" w:color="000000"/>
        <w:right w:val="none" w:sz="4" w:space="0" w:color="000000"/>
        <w:between w:val="none" w:sz="4" w:space="0" w:color="000000"/>
      </w:pBdr>
      <w:shd w:val="nil"/>
      <w:spacing w:before="480" w:after="200" w:line="276" w:lineRule="auto"/>
      <w:outlineLvl w:val="0"/>
    </w:pPr>
    <w:rPr>
      <w:rFonts w:ascii="Arial" w:eastAsia="Arial" w:hAnsi="Arial" w:cs="Arial"/>
      <w:sz w:val="40"/>
      <w:szCs w:val="40"/>
      <w:lang w:val="en-US" w:eastAsia="en-US" w:bidi="en-US"/>
    </w:rPr>
  </w:style>
  <w:style w:type="character" w:customStyle="1" w:styleId="Heading1Char">
    <w:name w:val="Heading 1 Char"/>
    <w:link w:val="Heading1"/>
    <w:uiPriority w:val="9"/>
    <w:rsid w:val="00B1189F"/>
    <w:rPr>
      <w:rFonts w:ascii="Arial" w:eastAsia="Arial" w:hAnsi="Arial" w:cs="Arial"/>
      <w:sz w:val="40"/>
      <w:szCs w:val="40"/>
      <w:shd w:val="nil"/>
      <w:lang w:val="en-US" w:eastAsia="en-US" w:bidi="en-US"/>
    </w:rPr>
  </w:style>
  <w:style w:type="paragraph" w:customStyle="1" w:styleId="Heading2">
    <w:name w:val="Heading 2"/>
    <w:link w:val="Heading2Char"/>
    <w:uiPriority w:val="9"/>
    <w:unhideWhenUsed/>
    <w:qFormat/>
    <w:rsid w:val="00B1189F"/>
    <w:pPr>
      <w:keepNext/>
      <w:keepLines/>
      <w:pBdr>
        <w:top w:val="none" w:sz="4" w:space="0" w:color="000000"/>
        <w:left w:val="none" w:sz="4" w:space="0" w:color="000000"/>
        <w:bottom w:val="none" w:sz="4" w:space="0" w:color="000000"/>
        <w:right w:val="none" w:sz="4" w:space="0" w:color="000000"/>
        <w:between w:val="none" w:sz="4" w:space="0" w:color="000000"/>
      </w:pBdr>
      <w:shd w:val="nil"/>
      <w:spacing w:before="360" w:after="200" w:line="276" w:lineRule="auto"/>
      <w:outlineLvl w:val="1"/>
    </w:pPr>
    <w:rPr>
      <w:rFonts w:ascii="Arial" w:eastAsia="Arial" w:hAnsi="Arial" w:cs="Arial"/>
      <w:sz w:val="34"/>
      <w:szCs w:val="22"/>
      <w:lang w:val="en-US" w:eastAsia="en-US" w:bidi="en-US"/>
    </w:rPr>
  </w:style>
  <w:style w:type="character" w:customStyle="1" w:styleId="Heading2Char">
    <w:name w:val="Heading 2 Char"/>
    <w:link w:val="Heading2"/>
    <w:uiPriority w:val="9"/>
    <w:rsid w:val="00B1189F"/>
    <w:rPr>
      <w:rFonts w:ascii="Arial" w:eastAsia="Arial" w:hAnsi="Arial" w:cs="Arial"/>
      <w:sz w:val="34"/>
      <w:szCs w:val="22"/>
      <w:shd w:val="nil"/>
      <w:lang w:val="en-US" w:eastAsia="en-US" w:bidi="en-US"/>
    </w:rPr>
  </w:style>
  <w:style w:type="paragraph" w:customStyle="1" w:styleId="Heading3">
    <w:name w:val="Heading 3"/>
    <w:link w:val="Heading3Char"/>
    <w:uiPriority w:val="9"/>
    <w:unhideWhenUsed/>
    <w:qFormat/>
    <w:rsid w:val="00B1189F"/>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line="276" w:lineRule="auto"/>
      <w:outlineLvl w:val="2"/>
    </w:pPr>
    <w:rPr>
      <w:rFonts w:ascii="Arial" w:eastAsia="Arial" w:hAnsi="Arial" w:cs="Arial"/>
      <w:sz w:val="30"/>
      <w:szCs w:val="30"/>
      <w:lang w:val="en-US" w:eastAsia="en-US" w:bidi="en-US"/>
    </w:rPr>
  </w:style>
  <w:style w:type="character" w:customStyle="1" w:styleId="Heading3Char">
    <w:name w:val="Heading 3 Char"/>
    <w:link w:val="Heading3"/>
    <w:uiPriority w:val="9"/>
    <w:rsid w:val="00B1189F"/>
    <w:rPr>
      <w:rFonts w:ascii="Arial" w:eastAsia="Arial" w:hAnsi="Arial" w:cs="Arial"/>
      <w:sz w:val="30"/>
      <w:szCs w:val="30"/>
      <w:shd w:val="nil"/>
      <w:lang w:val="en-US" w:eastAsia="en-US" w:bidi="en-US"/>
    </w:rPr>
  </w:style>
  <w:style w:type="paragraph" w:customStyle="1" w:styleId="Heading4">
    <w:name w:val="Heading 4"/>
    <w:link w:val="Heading4Char"/>
    <w:uiPriority w:val="9"/>
    <w:unhideWhenUsed/>
    <w:qFormat/>
    <w:rsid w:val="00B1189F"/>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line="276" w:lineRule="auto"/>
      <w:outlineLvl w:val="3"/>
    </w:pPr>
    <w:rPr>
      <w:rFonts w:ascii="Arial" w:eastAsia="Arial" w:hAnsi="Arial" w:cs="Arial"/>
      <w:b/>
      <w:bCs/>
      <w:sz w:val="26"/>
      <w:szCs w:val="26"/>
      <w:lang w:val="en-US" w:eastAsia="en-US" w:bidi="en-US"/>
    </w:rPr>
  </w:style>
  <w:style w:type="character" w:customStyle="1" w:styleId="Heading4Char">
    <w:name w:val="Heading 4 Char"/>
    <w:link w:val="Heading4"/>
    <w:uiPriority w:val="9"/>
    <w:rsid w:val="00B1189F"/>
    <w:rPr>
      <w:rFonts w:ascii="Arial" w:eastAsia="Arial" w:hAnsi="Arial" w:cs="Arial"/>
      <w:b/>
      <w:bCs/>
      <w:sz w:val="26"/>
      <w:szCs w:val="26"/>
      <w:shd w:val="nil"/>
      <w:lang w:val="en-US" w:eastAsia="en-US" w:bidi="en-US"/>
    </w:rPr>
  </w:style>
  <w:style w:type="paragraph" w:customStyle="1" w:styleId="Heading5">
    <w:name w:val="Heading 5"/>
    <w:link w:val="Heading5Char"/>
    <w:uiPriority w:val="9"/>
    <w:unhideWhenUsed/>
    <w:qFormat/>
    <w:rsid w:val="00B1189F"/>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line="276" w:lineRule="auto"/>
      <w:outlineLvl w:val="4"/>
    </w:pPr>
    <w:rPr>
      <w:rFonts w:ascii="Arial" w:eastAsia="Arial" w:hAnsi="Arial" w:cs="Arial"/>
      <w:b/>
      <w:bCs/>
      <w:sz w:val="24"/>
      <w:szCs w:val="24"/>
      <w:lang w:val="en-US" w:eastAsia="en-US" w:bidi="en-US"/>
    </w:rPr>
  </w:style>
  <w:style w:type="character" w:customStyle="1" w:styleId="Heading5Char">
    <w:name w:val="Heading 5 Char"/>
    <w:link w:val="Heading5"/>
    <w:uiPriority w:val="9"/>
    <w:rsid w:val="00B1189F"/>
    <w:rPr>
      <w:rFonts w:ascii="Arial" w:eastAsia="Arial" w:hAnsi="Arial" w:cs="Arial"/>
      <w:b/>
      <w:bCs/>
      <w:sz w:val="24"/>
      <w:szCs w:val="24"/>
      <w:shd w:val="nil"/>
      <w:lang w:val="en-US" w:eastAsia="en-US" w:bidi="en-US"/>
    </w:rPr>
  </w:style>
  <w:style w:type="paragraph" w:customStyle="1" w:styleId="Heading6">
    <w:name w:val="Heading 6"/>
    <w:link w:val="Heading6Char"/>
    <w:uiPriority w:val="9"/>
    <w:unhideWhenUsed/>
    <w:qFormat/>
    <w:rsid w:val="00B1189F"/>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line="276" w:lineRule="auto"/>
      <w:outlineLvl w:val="5"/>
    </w:pPr>
    <w:rPr>
      <w:rFonts w:ascii="Arial" w:eastAsia="Arial" w:hAnsi="Arial" w:cs="Arial"/>
      <w:b/>
      <w:bCs/>
      <w:sz w:val="22"/>
      <w:szCs w:val="22"/>
      <w:lang w:val="en-US" w:eastAsia="en-US" w:bidi="en-US"/>
    </w:rPr>
  </w:style>
  <w:style w:type="character" w:customStyle="1" w:styleId="Heading6Char">
    <w:name w:val="Heading 6 Char"/>
    <w:link w:val="Heading6"/>
    <w:uiPriority w:val="9"/>
    <w:rsid w:val="00B1189F"/>
    <w:rPr>
      <w:rFonts w:ascii="Arial" w:eastAsia="Arial" w:hAnsi="Arial" w:cs="Arial"/>
      <w:b/>
      <w:bCs/>
      <w:sz w:val="22"/>
      <w:szCs w:val="22"/>
      <w:shd w:val="nil"/>
      <w:lang w:val="en-US" w:eastAsia="en-US" w:bidi="en-US"/>
    </w:rPr>
  </w:style>
  <w:style w:type="paragraph" w:customStyle="1" w:styleId="Heading7">
    <w:name w:val="Heading 7"/>
    <w:link w:val="Heading7Char"/>
    <w:uiPriority w:val="9"/>
    <w:unhideWhenUsed/>
    <w:qFormat/>
    <w:rsid w:val="00B1189F"/>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line="276" w:lineRule="auto"/>
      <w:outlineLvl w:val="6"/>
    </w:pPr>
    <w:rPr>
      <w:rFonts w:ascii="Arial" w:eastAsia="Arial" w:hAnsi="Arial" w:cs="Arial"/>
      <w:b/>
      <w:bCs/>
      <w:i/>
      <w:iCs/>
      <w:sz w:val="22"/>
      <w:szCs w:val="22"/>
      <w:lang w:val="en-US" w:eastAsia="en-US" w:bidi="en-US"/>
    </w:rPr>
  </w:style>
  <w:style w:type="character" w:customStyle="1" w:styleId="Heading7Char">
    <w:name w:val="Heading 7 Char"/>
    <w:link w:val="Heading7"/>
    <w:uiPriority w:val="9"/>
    <w:rsid w:val="00B1189F"/>
    <w:rPr>
      <w:rFonts w:ascii="Arial" w:eastAsia="Arial" w:hAnsi="Arial" w:cs="Arial"/>
      <w:b/>
      <w:bCs/>
      <w:i/>
      <w:iCs/>
      <w:sz w:val="22"/>
      <w:szCs w:val="22"/>
      <w:shd w:val="nil"/>
      <w:lang w:val="en-US" w:eastAsia="en-US" w:bidi="en-US"/>
    </w:rPr>
  </w:style>
  <w:style w:type="paragraph" w:customStyle="1" w:styleId="Heading8">
    <w:name w:val="Heading 8"/>
    <w:link w:val="Heading8Char"/>
    <w:uiPriority w:val="9"/>
    <w:unhideWhenUsed/>
    <w:qFormat/>
    <w:rsid w:val="00B1189F"/>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line="276" w:lineRule="auto"/>
      <w:outlineLvl w:val="7"/>
    </w:pPr>
    <w:rPr>
      <w:rFonts w:ascii="Arial" w:eastAsia="Arial" w:hAnsi="Arial" w:cs="Arial"/>
      <w:i/>
      <w:iCs/>
      <w:sz w:val="22"/>
      <w:szCs w:val="22"/>
      <w:lang w:val="en-US" w:eastAsia="en-US" w:bidi="en-US"/>
    </w:rPr>
  </w:style>
  <w:style w:type="character" w:customStyle="1" w:styleId="Heading8Char">
    <w:name w:val="Heading 8 Char"/>
    <w:link w:val="Heading8"/>
    <w:uiPriority w:val="9"/>
    <w:rsid w:val="00B1189F"/>
    <w:rPr>
      <w:rFonts w:ascii="Arial" w:eastAsia="Arial" w:hAnsi="Arial" w:cs="Arial"/>
      <w:i/>
      <w:iCs/>
      <w:sz w:val="22"/>
      <w:szCs w:val="22"/>
      <w:shd w:val="nil"/>
      <w:lang w:val="en-US" w:eastAsia="en-US" w:bidi="en-US"/>
    </w:rPr>
  </w:style>
  <w:style w:type="paragraph" w:customStyle="1" w:styleId="Heading9">
    <w:name w:val="Heading 9"/>
    <w:link w:val="Heading9Char"/>
    <w:uiPriority w:val="9"/>
    <w:unhideWhenUsed/>
    <w:qFormat/>
    <w:rsid w:val="00B1189F"/>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line="276" w:lineRule="auto"/>
      <w:outlineLvl w:val="8"/>
    </w:pPr>
    <w:rPr>
      <w:rFonts w:ascii="Arial" w:eastAsia="Arial" w:hAnsi="Arial" w:cs="Arial"/>
      <w:i/>
      <w:iCs/>
      <w:sz w:val="21"/>
      <w:szCs w:val="21"/>
      <w:lang w:val="en-US" w:eastAsia="en-US" w:bidi="en-US"/>
    </w:rPr>
  </w:style>
  <w:style w:type="character" w:customStyle="1" w:styleId="Heading9Char">
    <w:name w:val="Heading 9 Char"/>
    <w:link w:val="Heading9"/>
    <w:uiPriority w:val="9"/>
    <w:rsid w:val="00B1189F"/>
    <w:rPr>
      <w:rFonts w:ascii="Arial" w:eastAsia="Arial" w:hAnsi="Arial" w:cs="Arial"/>
      <w:i/>
      <w:iCs/>
      <w:sz w:val="21"/>
      <w:szCs w:val="21"/>
      <w:shd w:val="nil"/>
      <w:lang w:val="en-US" w:eastAsia="en-US" w:bidi="en-US"/>
    </w:rPr>
  </w:style>
  <w:style w:type="character" w:customStyle="1" w:styleId="26">
    <w:name w:val="Цитата 2 Знак"/>
    <w:basedOn w:val="a2"/>
    <w:link w:val="27"/>
    <w:uiPriority w:val="29"/>
    <w:rsid w:val="00B1189F"/>
    <w:rPr>
      <w:rFonts w:ascii="Arial" w:eastAsia="Arial" w:hAnsi="Arial" w:cs="Arial"/>
      <w:i/>
      <w:sz w:val="22"/>
      <w:szCs w:val="22"/>
      <w:shd w:val="nil"/>
      <w:lang w:val="en-US" w:eastAsia="en-US" w:bidi="en-US"/>
    </w:rPr>
  </w:style>
  <w:style w:type="paragraph" w:styleId="27">
    <w:name w:val="Quote"/>
    <w:link w:val="26"/>
    <w:uiPriority w:val="29"/>
    <w:qFormat/>
    <w:rsid w:val="00B1189F"/>
    <w:pPr>
      <w:pBdr>
        <w:top w:val="none" w:sz="4" w:space="0" w:color="000000"/>
        <w:left w:val="none" w:sz="4" w:space="0" w:color="000000"/>
        <w:bottom w:val="none" w:sz="4" w:space="0" w:color="000000"/>
        <w:right w:val="none" w:sz="4" w:space="0" w:color="000000"/>
        <w:between w:val="none" w:sz="4" w:space="0" w:color="000000"/>
      </w:pBdr>
      <w:shd w:val="nil"/>
      <w:spacing w:after="200" w:line="276" w:lineRule="auto"/>
      <w:ind w:left="720" w:right="720"/>
    </w:pPr>
    <w:rPr>
      <w:rFonts w:ascii="Arial" w:eastAsia="Arial" w:hAnsi="Arial" w:cs="Arial"/>
      <w:i/>
      <w:sz w:val="22"/>
      <w:szCs w:val="22"/>
      <w:lang w:val="en-US" w:eastAsia="en-US" w:bidi="en-US"/>
    </w:rPr>
  </w:style>
  <w:style w:type="character" w:customStyle="1" w:styleId="affc">
    <w:name w:val="Выделенная цитата Знак"/>
    <w:basedOn w:val="a2"/>
    <w:link w:val="affd"/>
    <w:uiPriority w:val="30"/>
    <w:rsid w:val="00B1189F"/>
    <w:rPr>
      <w:rFonts w:ascii="Arial" w:eastAsia="Arial" w:hAnsi="Arial" w:cs="Arial"/>
      <w:i/>
      <w:sz w:val="22"/>
      <w:szCs w:val="22"/>
      <w:shd w:val="clear" w:color="auto" w:fill="F2F2F2"/>
      <w:lang w:val="en-US" w:eastAsia="en-US" w:bidi="en-US"/>
    </w:rPr>
  </w:style>
  <w:style w:type="paragraph" w:styleId="affd">
    <w:name w:val="Intense Quote"/>
    <w:link w:val="affc"/>
    <w:uiPriority w:val="30"/>
    <w:qFormat/>
    <w:rsid w:val="00B1189F"/>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200" w:line="276" w:lineRule="auto"/>
      <w:ind w:left="720" w:right="720"/>
    </w:pPr>
    <w:rPr>
      <w:rFonts w:ascii="Arial" w:eastAsia="Arial" w:hAnsi="Arial" w:cs="Arial"/>
      <w:i/>
      <w:sz w:val="22"/>
      <w:szCs w:val="22"/>
      <w:lang w:val="en-US" w:eastAsia="en-US" w:bidi="en-US"/>
    </w:rPr>
  </w:style>
  <w:style w:type="paragraph" w:customStyle="1" w:styleId="Header">
    <w:name w:val="Header"/>
    <w:link w:val="HeaderChar"/>
    <w:uiPriority w:val="99"/>
    <w:unhideWhenUsed/>
    <w:rsid w:val="00B1189F"/>
    <w:pPr>
      <w:pBdr>
        <w:top w:val="none" w:sz="4" w:space="0" w:color="000000"/>
        <w:left w:val="none" w:sz="4" w:space="0" w:color="000000"/>
        <w:bottom w:val="none" w:sz="4" w:space="0" w:color="000000"/>
        <w:right w:val="none" w:sz="4" w:space="0" w:color="000000"/>
        <w:between w:val="none" w:sz="4" w:space="0" w:color="000000"/>
      </w:pBdr>
      <w:shd w:val="nil"/>
      <w:tabs>
        <w:tab w:val="center" w:pos="7143"/>
        <w:tab w:val="right" w:pos="14287"/>
      </w:tabs>
    </w:pPr>
    <w:rPr>
      <w:rFonts w:ascii="Arial" w:eastAsia="Arial" w:hAnsi="Arial" w:cs="Arial"/>
      <w:sz w:val="22"/>
      <w:szCs w:val="22"/>
      <w:lang w:val="en-US" w:eastAsia="en-US" w:bidi="en-US"/>
    </w:rPr>
  </w:style>
  <w:style w:type="character" w:customStyle="1" w:styleId="HeaderChar">
    <w:name w:val="Header Char"/>
    <w:link w:val="Header"/>
    <w:uiPriority w:val="99"/>
    <w:rsid w:val="00B1189F"/>
    <w:rPr>
      <w:rFonts w:ascii="Arial" w:eastAsia="Arial" w:hAnsi="Arial" w:cs="Arial"/>
      <w:sz w:val="22"/>
      <w:szCs w:val="22"/>
      <w:shd w:val="nil"/>
      <w:lang w:val="en-US" w:eastAsia="en-US" w:bidi="en-US"/>
    </w:rPr>
  </w:style>
  <w:style w:type="paragraph" w:customStyle="1" w:styleId="Footer">
    <w:name w:val="Footer"/>
    <w:link w:val="FooterChar"/>
    <w:uiPriority w:val="99"/>
    <w:unhideWhenUsed/>
    <w:rsid w:val="00B1189F"/>
    <w:pPr>
      <w:pBdr>
        <w:top w:val="none" w:sz="4" w:space="0" w:color="000000"/>
        <w:left w:val="none" w:sz="4" w:space="0" w:color="000000"/>
        <w:bottom w:val="none" w:sz="4" w:space="0" w:color="000000"/>
        <w:right w:val="none" w:sz="4" w:space="0" w:color="000000"/>
        <w:between w:val="none" w:sz="4" w:space="0" w:color="000000"/>
      </w:pBdr>
      <w:shd w:val="nil"/>
      <w:tabs>
        <w:tab w:val="center" w:pos="7143"/>
        <w:tab w:val="right" w:pos="14287"/>
      </w:tabs>
    </w:pPr>
    <w:rPr>
      <w:rFonts w:ascii="Arial" w:eastAsia="Arial" w:hAnsi="Arial" w:cs="Arial"/>
      <w:sz w:val="22"/>
      <w:szCs w:val="22"/>
      <w:lang w:val="en-US" w:eastAsia="en-US" w:bidi="en-US"/>
    </w:rPr>
  </w:style>
  <w:style w:type="character" w:customStyle="1" w:styleId="FooterChar">
    <w:name w:val="Footer Char"/>
    <w:link w:val="Footer"/>
    <w:uiPriority w:val="99"/>
    <w:rsid w:val="00B1189F"/>
    <w:rPr>
      <w:rFonts w:ascii="Arial" w:eastAsia="Arial" w:hAnsi="Arial" w:cs="Arial"/>
      <w:sz w:val="22"/>
      <w:szCs w:val="22"/>
      <w:shd w:val="nil"/>
      <w:lang w:val="en-US" w:eastAsia="en-US" w:bidi="en-US"/>
    </w:rPr>
  </w:style>
</w:styles>
</file>

<file path=word/webSettings.xml><?xml version="1.0" encoding="utf-8"?>
<w:webSettings xmlns:r="http://schemas.openxmlformats.org/officeDocument/2006/relationships" xmlns:w="http://schemas.openxmlformats.org/wordprocessingml/2006/main">
  <w:divs>
    <w:div w:id="80585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F673B31439A6DCC0A35B997AE21F2CB494DC89914422B1337806DF8D3145FC44A7A9964C14rBN" TargetMode="External"/><Relationship Id="rId18" Type="http://schemas.openxmlformats.org/officeDocument/2006/relationships/hyperlink" Target="consultantplus://offline/ref=C41632C412696B81FFD3F2392B56F4F83D9378359F68CCD823681387014B2ABCEC561022D2DB16DE5Ao1I" TargetMode="External"/><Relationship Id="rId26" Type="http://schemas.openxmlformats.org/officeDocument/2006/relationships/hyperlink" Target="consultantplus://offline/ref=6F03D78070BCEB1372CFAA645515B0DF79D93108A29AD218FC08E6E283l1M6L" TargetMode="External"/><Relationship Id="rId39" Type="http://schemas.openxmlformats.org/officeDocument/2006/relationships/hyperlink" Target="consultantplus://offline/ref=2B451D6D4A2E0DC7371EF2CAAD7B8355ADFB968C260E00D2BEA1DF4D7378EE2A05830C5A300AF8D89705D6367E908EC0A1F651984EBE1589E97B02H7v1J" TargetMode="External"/><Relationship Id="rId3" Type="http://schemas.openxmlformats.org/officeDocument/2006/relationships/styles" Target="styles.xml"/><Relationship Id="rId21" Type="http://schemas.openxmlformats.org/officeDocument/2006/relationships/hyperlink" Target="consultantplus://offline/ref=DCF673B31439A6DCC0A345946C8E4421BF9E858297442DE3647A578A83344DAC0CB7E7D044488FDCF69D11r8N" TargetMode="External"/><Relationship Id="rId34" Type="http://schemas.openxmlformats.org/officeDocument/2006/relationships/hyperlink" Target="consultantplus://offline/ref=2B451D6D4A2E0DC7371EECC7BB17D858A6F0CC8322050D87E7FE84102471E47D42CC55187407F9DD9C0683603191D286F4E5539C4EBC1195HEvBJ" TargetMode="External"/><Relationship Id="rId42" Type="http://schemas.openxmlformats.org/officeDocument/2006/relationships/hyperlink" Target="consultantplus://offline/ref=2B451D6D4A2E0DC7371EF2CAAD7B8355ADFB968C260801D4B3A1DF4D7378EE2A05830C5A300AF8D59005DF357E908EC0A1F651984EBE1589E97B02H7v1J" TargetMode="External"/><Relationship Id="rId47" Type="http://schemas.openxmlformats.org/officeDocument/2006/relationships/hyperlink" Target="http://docs.cntd.ru/document/42033463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CF673B31439A6DCC0A345946C8E4421BF9E858292442EEF67275D82DA384FAB03E8F0D70D448EDCF49E1814r2N" TargetMode="External"/><Relationship Id="rId17" Type="http://schemas.openxmlformats.org/officeDocument/2006/relationships/hyperlink" Target="consultantplus://offline/ref=C41632C412696B81FFD3F2392B56F4F83E947D35956DCCD823681387014B2ABCEC561022D2DB16DE5AoEI" TargetMode="External"/><Relationship Id="rId25" Type="http://schemas.openxmlformats.org/officeDocument/2006/relationships/hyperlink" Target="consultantplus://offline/ref=6F03D78070BCEB1372CFAA645515B0DF79D83309AB9DD218FC08E6E283l1M6L" TargetMode="External"/><Relationship Id="rId33" Type="http://schemas.openxmlformats.org/officeDocument/2006/relationships/hyperlink" Target="consultantplus://offline/ref=2B451D6D4A2E0DC7371EECC7BB17D858A7F0C08125040D87E7FE84102471E47D42CC55187407F9DD9C0683603191D286F4E5539C4EBC1195HEvBJ" TargetMode="External"/><Relationship Id="rId38" Type="http://schemas.openxmlformats.org/officeDocument/2006/relationships/hyperlink" Target="consultantplus://offline/ref=2B451D6D4A2E0DC7371EF2CAAD7B8355ADFB968C260E00D2BEA1DF4D7378EE2A05830C5A300AF8D9900ADF347E908EC0A1F651984EBE1589E97B02H7v1J" TargetMode="External"/><Relationship Id="rId46" Type="http://schemas.openxmlformats.org/officeDocument/2006/relationships/hyperlink" Target="http://docs.cntd.ru/document/420334631" TargetMode="External"/><Relationship Id="rId2" Type="http://schemas.openxmlformats.org/officeDocument/2006/relationships/numbering" Target="numbering.xml"/><Relationship Id="rId16" Type="http://schemas.openxmlformats.org/officeDocument/2006/relationships/hyperlink" Target="consultantplus://offline/ref=C41632C412696B81FFD3F2392B56F4F83D937A3D9066CCD823681387014B2ABCEC561022D2DB16DF5Ao2I" TargetMode="External"/><Relationship Id="rId20" Type="http://schemas.openxmlformats.org/officeDocument/2006/relationships/hyperlink" Target="consultantplus://offline/ref=C41632C412696B81FFD3F2392B56F4F83E947D35956DCCD823681387014B2ABCEC561022D2DB16DE5AoEI" TargetMode="External"/><Relationship Id="rId29" Type="http://schemas.openxmlformats.org/officeDocument/2006/relationships/hyperlink" Target="consultantplus://offline/ref=0C4366856114166D859B855FA3367229F530450AE5E6B1CA6671180A5027012E317B7904454B662A31B332ED0B44qFH" TargetMode="External"/><Relationship Id="rId41" Type="http://schemas.openxmlformats.org/officeDocument/2006/relationships/hyperlink" Target="consultantplus://offline/ref=2B451D6D4A2E0DC7371EF2CAAD7B8355ADFB968C260E04D6BDA1DF4D7378EE2A05830C5A300AFBDD9708D1397E908EC0A1F651984EBE1589E97B02H7v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F673B31439A6DCC0A345946C8E4421BF9E858294442BEF647A578A83344DAC0CB7E7D044488FDCF69811rCN" TargetMode="External"/><Relationship Id="rId24" Type="http://schemas.openxmlformats.org/officeDocument/2006/relationships/hyperlink" Target="consultantplus://offline/ref=6F03D78070BCEB1372CFAA645515B0DF79D93303A099D218FC08E6E283l1M6L" TargetMode="External"/><Relationship Id="rId32" Type="http://schemas.openxmlformats.org/officeDocument/2006/relationships/hyperlink" Target="consultantplus://offline/ref=2B451D6D4A2E0DC7371EECC7BB17D858A7F4C88820090D87E7FE84102471E47D50CC0D147607E7DD9013D53177HCv4J" TargetMode="External"/><Relationship Id="rId37" Type="http://schemas.openxmlformats.org/officeDocument/2006/relationships/hyperlink" Target="consultantplus://offline/ref=2B451D6D4A2E0DC7371EF2CAAD7B8355ADFB968C210501D0B3A1DF4D7378EE2A05830C5A300AF8DD940DD6317E908EC0A1F651984EBE1589E97B02H7v1J" TargetMode="External"/><Relationship Id="rId40" Type="http://schemas.openxmlformats.org/officeDocument/2006/relationships/hyperlink" Target="consultantplus://offline/ref=2B451D6D4A2E0DC7371EF2CAAD7B8355ADFB968C260800D6BAA1DF4D7378EE2A05830C5A300AFBDA950FD1337E908EC0A1F651984EBE1589E97B02H7v1J" TargetMode="External"/><Relationship Id="rId45" Type="http://schemas.openxmlformats.org/officeDocument/2006/relationships/hyperlink" Target="consultantplus://offline/ref=2B451D6D4A2E0DC7371EECC7BB17D858A7F4CA81210B0D87E7FE84102471E47D50CC0D147607E7DD9013D53177HCv4J" TargetMode="External"/><Relationship Id="rId5" Type="http://schemas.openxmlformats.org/officeDocument/2006/relationships/webSettings" Target="webSettings.xml"/><Relationship Id="rId15" Type="http://schemas.openxmlformats.org/officeDocument/2006/relationships/hyperlink" Target="consultantplus://offline/ref=C41632C412696B81FFD3F2392B56F4F83D97763E926BCCD8236813870154oBI" TargetMode="External"/><Relationship Id="rId23" Type="http://schemas.openxmlformats.org/officeDocument/2006/relationships/hyperlink" Target="consultantplus://offline/ref=6F03D78070BCEB1372CFAA645515B0DF79D93108A29AD218FC08E6E283l1M6L" TargetMode="External"/><Relationship Id="rId28" Type="http://schemas.openxmlformats.org/officeDocument/2006/relationships/hyperlink" Target="consultantplus://offline/ref=0EB007583D044A6DEA57C67B5CDAED3AB93F63E7299C35CFB71B09591FD44BB762496660B9a726M" TargetMode="External"/><Relationship Id="rId36" Type="http://schemas.openxmlformats.org/officeDocument/2006/relationships/hyperlink" Target="consultantplus://offline/ref=2B451D6D4A2E0DC7371EECC7BB17D858A7F4CA84240E0D87E7FE84102471E47D42CC55187407F9DF910683603191D286F4E5539C4EBC1195HEvBJ" TargetMode="External"/><Relationship Id="rId49" Type="http://schemas.openxmlformats.org/officeDocument/2006/relationships/header" Target="header1.xml"/><Relationship Id="rId10" Type="http://schemas.openxmlformats.org/officeDocument/2006/relationships/hyperlink" Target="consultantplus://offline/ref=DCF673B31439A6DCC0A345946C8E4421BF9E8582914C2CE26D275D82DA384FAB03E8F0D70D448EDCF6991C14r7N" TargetMode="External"/><Relationship Id="rId19" Type="http://schemas.openxmlformats.org/officeDocument/2006/relationships/hyperlink" Target="consultantplus://offline/ref=C41632C412696B81FFD3F2392B56F4F83D9C7C39906BCCD823681387014B2ABCEC561022D2DB16DE5Ao0I" TargetMode="External"/><Relationship Id="rId31" Type="http://schemas.openxmlformats.org/officeDocument/2006/relationships/hyperlink" Target="consultantplus://offline/ref=2B451D6D4A2E0DC7371EECC7BB17D858A7F1C180270A0D87E7FE84102471E47D42CC55187407F9D9950683603191D286F4E5539C4EBC1195HEvBJ" TargetMode="External"/><Relationship Id="rId44" Type="http://schemas.openxmlformats.org/officeDocument/2006/relationships/hyperlink" Target="consultantplus://offline/ref=2B451D6D4A2E0DC7371EECC7BB17D858A7F4C185270E0D87E7FE84102471E47D50CC0D147607E7DD9013D53177HCv4J" TargetMode="External"/><Relationship Id="rId4" Type="http://schemas.openxmlformats.org/officeDocument/2006/relationships/settings" Target="settings.xml"/><Relationship Id="rId9" Type="http://schemas.openxmlformats.org/officeDocument/2006/relationships/hyperlink" Target="consultantplus://offline/ref=DCF673B31439A6DCC0A345946C8E4421BF9E8582924929EF68275D82DA384FAB03E8F0D70D448EDCF6991D14r6N" TargetMode="External"/><Relationship Id="rId14" Type="http://schemas.openxmlformats.org/officeDocument/2006/relationships/hyperlink" Target="consultantplus://offline/ref=DCF673B31439A6DCC0A35B997AE21F2CB494DD8E904F22B1337806DF8D3145FC44A7A9964914rAN" TargetMode="External"/><Relationship Id="rId22" Type="http://schemas.openxmlformats.org/officeDocument/2006/relationships/hyperlink" Target="consultantplus://offline/ref=6F03D78070BCEB1372CFB4694379EBD272D36C07A793DD4AAB0AB7B78D139B047B42E0F2F6212689DD1FlFM2L" TargetMode="External"/><Relationship Id="rId27" Type="http://schemas.openxmlformats.org/officeDocument/2006/relationships/hyperlink" Target="consultantplus://offline/ref=0EB007583D044A6DEA57C67B5CDAED3AB93F66E8239D35CFB71B09591FaD24M" TargetMode="External"/><Relationship Id="rId30" Type="http://schemas.openxmlformats.org/officeDocument/2006/relationships/hyperlink" Target="consultantplus://offline/ref=0C4366856114166D859B855FA3367229F530450AE5E6B1CA6671180A5027012E317B7904454B662A31B332ED0B44qFH" TargetMode="External"/><Relationship Id="rId35" Type="http://schemas.openxmlformats.org/officeDocument/2006/relationships/hyperlink" Target="consultantplus://offline/ref=2B451D6D4A2E0DC7371EECC7BB17D858A7F3CC81220E0D87E7FE84102471E47D42CC55187407F9DC940683603191D286F4E5539C4EBC1195HEvBJ" TargetMode="External"/><Relationship Id="rId43" Type="http://schemas.openxmlformats.org/officeDocument/2006/relationships/hyperlink" Target="consultantplus://offline/ref=2B451D6D4A2E0DC7371EF2CAAD7B8355ADFB968C260E01D4BFA1DF4D7378EE2A05830C5A300AF8DA9105D7317E908EC0A1F651984EBE1589E97B02H7v1J" TargetMode="External"/><Relationship Id="rId48" Type="http://schemas.openxmlformats.org/officeDocument/2006/relationships/hyperlink" Target="http://docs.cntd.ru/document/557309575" TargetMode="External"/><Relationship Id="rId8" Type="http://schemas.openxmlformats.org/officeDocument/2006/relationships/hyperlink" Target="consultantplus://offline/ref=DCF673B31439A6DCC0A35B997AE21F2CB49DDC8A981B75B3622D081DrA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F1886-99FA-42F8-9995-ED4C1DCA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178</Pages>
  <Words>61770</Words>
  <Characters>352089</Characters>
  <Application>Microsoft Office Word</Application>
  <DocSecurity>0</DocSecurity>
  <Lines>2934</Lines>
  <Paragraphs>826</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RePack by SPecialiST</Company>
  <LinksUpToDate>false</LinksUpToDate>
  <CharactersWithSpaces>413033</CharactersWithSpaces>
  <SharedDoc>false</SharedDoc>
  <HLinks>
    <vt:vector size="300" baseType="variant">
      <vt:variant>
        <vt:i4>65536</vt:i4>
      </vt:variant>
      <vt:variant>
        <vt:i4>147</vt:i4>
      </vt:variant>
      <vt:variant>
        <vt:i4>0</vt:i4>
      </vt:variant>
      <vt:variant>
        <vt:i4>5</vt:i4>
      </vt:variant>
      <vt:variant>
        <vt:lpwstr>consultantplus://offline/ref=CF2F735B89B7E1745DFFA91D92C5C0A022E53B71231A34AAF193F5F4393599FFFCC0812795986829FA440FD048XCiAO</vt:lpwstr>
      </vt:variant>
      <vt:variant>
        <vt:lpwstr/>
      </vt:variant>
      <vt:variant>
        <vt:i4>65539</vt:i4>
      </vt:variant>
      <vt:variant>
        <vt:i4>144</vt:i4>
      </vt:variant>
      <vt:variant>
        <vt:i4>0</vt:i4>
      </vt:variant>
      <vt:variant>
        <vt:i4>5</vt:i4>
      </vt:variant>
      <vt:variant>
        <vt:lpwstr>consultantplus://offline/ref=CF2F735B89B7E1745DFFA91D92C5C0A022E53C71261F34AAF193F5F4393599FFFCC0812795986829FA440FD048XCiAO</vt:lpwstr>
      </vt:variant>
      <vt:variant>
        <vt:lpwstr/>
      </vt:variant>
      <vt:variant>
        <vt:i4>196677</vt:i4>
      </vt:variant>
      <vt:variant>
        <vt:i4>141</vt:i4>
      </vt:variant>
      <vt:variant>
        <vt:i4>0</vt:i4>
      </vt:variant>
      <vt:variant>
        <vt:i4>5</vt:i4>
      </vt:variant>
      <vt:variant>
        <vt:lpwstr/>
      </vt:variant>
      <vt:variant>
        <vt:lpwstr>P1525</vt:lpwstr>
      </vt:variant>
      <vt:variant>
        <vt:i4>4784153</vt:i4>
      </vt:variant>
      <vt:variant>
        <vt:i4>138</vt:i4>
      </vt:variant>
      <vt:variant>
        <vt:i4>0</vt:i4>
      </vt:variant>
      <vt:variant>
        <vt:i4>5</vt:i4>
      </vt:variant>
      <vt:variant>
        <vt:lpwstr>http://do.sev.gov.ru/78-about/obrazovatelnye-organizatsii/dop/937-gbou-do-tsentr-voenno-patrioticheskogo-vospitaniya-uchashchejsya-molodezhi</vt:lpwstr>
      </vt:variant>
      <vt:variant>
        <vt:lpwstr/>
      </vt:variant>
      <vt:variant>
        <vt:i4>4391006</vt:i4>
      </vt:variant>
      <vt:variant>
        <vt:i4>135</vt:i4>
      </vt:variant>
      <vt:variant>
        <vt:i4>0</vt:i4>
      </vt:variant>
      <vt:variant>
        <vt:i4>5</vt:i4>
      </vt:variant>
      <vt:variant>
        <vt:lpwstr>consultantplus://offline/ref=0EB007583D044A6DEA57C67B5CDAED3AB93F63E7299C35CFB71B09591FD44BB762496660B9a726M</vt:lpwstr>
      </vt:variant>
      <vt:variant>
        <vt:lpwstr/>
      </vt:variant>
      <vt:variant>
        <vt:i4>1114205</vt:i4>
      </vt:variant>
      <vt:variant>
        <vt:i4>132</vt:i4>
      </vt:variant>
      <vt:variant>
        <vt:i4>0</vt:i4>
      </vt:variant>
      <vt:variant>
        <vt:i4>5</vt:i4>
      </vt:variant>
      <vt:variant>
        <vt:lpwstr>consultantplus://offline/ref=0EB007583D044A6DEA57C67B5CDAED3AB93F66E8239D35CFB71B09591FaD24M</vt:lpwstr>
      </vt:variant>
      <vt:variant>
        <vt:lpwstr/>
      </vt:variant>
      <vt:variant>
        <vt:i4>393282</vt:i4>
      </vt:variant>
      <vt:variant>
        <vt:i4>129</vt:i4>
      </vt:variant>
      <vt:variant>
        <vt:i4>0</vt:i4>
      </vt:variant>
      <vt:variant>
        <vt:i4>5</vt:i4>
      </vt:variant>
      <vt:variant>
        <vt:lpwstr/>
      </vt:variant>
      <vt:variant>
        <vt:lpwstr>P4227</vt:lpwstr>
      </vt:variant>
      <vt:variant>
        <vt:i4>327747</vt:i4>
      </vt:variant>
      <vt:variant>
        <vt:i4>126</vt:i4>
      </vt:variant>
      <vt:variant>
        <vt:i4>0</vt:i4>
      </vt:variant>
      <vt:variant>
        <vt:i4>5</vt:i4>
      </vt:variant>
      <vt:variant>
        <vt:lpwstr/>
      </vt:variant>
      <vt:variant>
        <vt:lpwstr>P2376</vt:lpwstr>
      </vt:variant>
      <vt:variant>
        <vt:i4>4194397</vt:i4>
      </vt:variant>
      <vt:variant>
        <vt:i4>123</vt:i4>
      </vt:variant>
      <vt:variant>
        <vt:i4>0</vt:i4>
      </vt:variant>
      <vt:variant>
        <vt:i4>5</vt:i4>
      </vt:variant>
      <vt:variant>
        <vt:lpwstr>consultantplus://offline/ref=6F03D78070BCEB1372CFAA645515B0DF79D93108A29AD218FC08E6E283l1M6L</vt:lpwstr>
      </vt:variant>
      <vt:variant>
        <vt:lpwstr/>
      </vt:variant>
      <vt:variant>
        <vt:i4>196681</vt:i4>
      </vt:variant>
      <vt:variant>
        <vt:i4>120</vt:i4>
      </vt:variant>
      <vt:variant>
        <vt:i4>0</vt:i4>
      </vt:variant>
      <vt:variant>
        <vt:i4>5</vt:i4>
      </vt:variant>
      <vt:variant>
        <vt:lpwstr/>
      </vt:variant>
      <vt:variant>
        <vt:lpwstr>P1923</vt:lpwstr>
      </vt:variant>
      <vt:variant>
        <vt:i4>196681</vt:i4>
      </vt:variant>
      <vt:variant>
        <vt:i4>117</vt:i4>
      </vt:variant>
      <vt:variant>
        <vt:i4>0</vt:i4>
      </vt:variant>
      <vt:variant>
        <vt:i4>5</vt:i4>
      </vt:variant>
      <vt:variant>
        <vt:lpwstr/>
      </vt:variant>
      <vt:variant>
        <vt:lpwstr>P1923</vt:lpwstr>
      </vt:variant>
      <vt:variant>
        <vt:i4>4194314</vt:i4>
      </vt:variant>
      <vt:variant>
        <vt:i4>114</vt:i4>
      </vt:variant>
      <vt:variant>
        <vt:i4>0</vt:i4>
      </vt:variant>
      <vt:variant>
        <vt:i4>5</vt:i4>
      </vt:variant>
      <vt:variant>
        <vt:lpwstr>consultantplus://offline/ref=6F03D78070BCEB1372CFAA645515B0DF79D83309AB9DD218FC08E6E283l1M6L</vt:lpwstr>
      </vt:variant>
      <vt:variant>
        <vt:lpwstr/>
      </vt:variant>
      <vt:variant>
        <vt:i4>4194318</vt:i4>
      </vt:variant>
      <vt:variant>
        <vt:i4>111</vt:i4>
      </vt:variant>
      <vt:variant>
        <vt:i4>0</vt:i4>
      </vt:variant>
      <vt:variant>
        <vt:i4>5</vt:i4>
      </vt:variant>
      <vt:variant>
        <vt:lpwstr>consultantplus://offline/ref=6F03D78070BCEB1372CFAA645515B0DF79D93303A099D218FC08E6E283l1M6L</vt:lpwstr>
      </vt:variant>
      <vt:variant>
        <vt:lpwstr/>
      </vt:variant>
      <vt:variant>
        <vt:i4>4194397</vt:i4>
      </vt:variant>
      <vt:variant>
        <vt:i4>108</vt:i4>
      </vt:variant>
      <vt:variant>
        <vt:i4>0</vt:i4>
      </vt:variant>
      <vt:variant>
        <vt:i4>5</vt:i4>
      </vt:variant>
      <vt:variant>
        <vt:lpwstr>consultantplus://offline/ref=6F03D78070BCEB1372CFAA645515B0DF79D93108A29AD218FC08E6E283l1M6L</vt:lpwstr>
      </vt:variant>
      <vt:variant>
        <vt:lpwstr/>
      </vt:variant>
      <vt:variant>
        <vt:i4>393282</vt:i4>
      </vt:variant>
      <vt:variant>
        <vt:i4>105</vt:i4>
      </vt:variant>
      <vt:variant>
        <vt:i4>0</vt:i4>
      </vt:variant>
      <vt:variant>
        <vt:i4>5</vt:i4>
      </vt:variant>
      <vt:variant>
        <vt:lpwstr/>
      </vt:variant>
      <vt:variant>
        <vt:lpwstr>P4227</vt:lpwstr>
      </vt:variant>
      <vt:variant>
        <vt:i4>327747</vt:i4>
      </vt:variant>
      <vt:variant>
        <vt:i4>102</vt:i4>
      </vt:variant>
      <vt:variant>
        <vt:i4>0</vt:i4>
      </vt:variant>
      <vt:variant>
        <vt:i4>5</vt:i4>
      </vt:variant>
      <vt:variant>
        <vt:lpwstr/>
      </vt:variant>
      <vt:variant>
        <vt:lpwstr>P2376</vt:lpwstr>
      </vt:variant>
      <vt:variant>
        <vt:i4>7798888</vt:i4>
      </vt:variant>
      <vt:variant>
        <vt:i4>99</vt:i4>
      </vt:variant>
      <vt:variant>
        <vt:i4>0</vt:i4>
      </vt:variant>
      <vt:variant>
        <vt:i4>5</vt:i4>
      </vt:variant>
      <vt:variant>
        <vt:lpwstr>consultantplus://offline/ref=6F03D78070BCEB1372CFB4694379EBD272D36C07A793DD4AAB0AB7B78D139B047B42E0F2F6212689DD1FlFM2L</vt:lpwstr>
      </vt:variant>
      <vt:variant>
        <vt:lpwstr/>
      </vt:variant>
      <vt:variant>
        <vt:i4>196681</vt:i4>
      </vt:variant>
      <vt:variant>
        <vt:i4>96</vt:i4>
      </vt:variant>
      <vt:variant>
        <vt:i4>0</vt:i4>
      </vt:variant>
      <vt:variant>
        <vt:i4>5</vt:i4>
      </vt:variant>
      <vt:variant>
        <vt:lpwstr/>
      </vt:variant>
      <vt:variant>
        <vt:lpwstr>P1923</vt:lpwstr>
      </vt:variant>
      <vt:variant>
        <vt:i4>655427</vt:i4>
      </vt:variant>
      <vt:variant>
        <vt:i4>93</vt:i4>
      </vt:variant>
      <vt:variant>
        <vt:i4>0</vt:i4>
      </vt:variant>
      <vt:variant>
        <vt:i4>5</vt:i4>
      </vt:variant>
      <vt:variant>
        <vt:lpwstr/>
      </vt:variant>
      <vt:variant>
        <vt:lpwstr>P2388</vt:lpwstr>
      </vt:variant>
      <vt:variant>
        <vt:i4>66</vt:i4>
      </vt:variant>
      <vt:variant>
        <vt:i4>90</vt:i4>
      </vt:variant>
      <vt:variant>
        <vt:i4>0</vt:i4>
      </vt:variant>
      <vt:variant>
        <vt:i4>5</vt:i4>
      </vt:variant>
      <vt:variant>
        <vt:lpwstr/>
      </vt:variant>
      <vt:variant>
        <vt:lpwstr>P1210</vt:lpwstr>
      </vt:variant>
      <vt:variant>
        <vt:i4>65600</vt:i4>
      </vt:variant>
      <vt:variant>
        <vt:i4>87</vt:i4>
      </vt:variant>
      <vt:variant>
        <vt:i4>0</vt:i4>
      </vt:variant>
      <vt:variant>
        <vt:i4>5</vt:i4>
      </vt:variant>
      <vt:variant>
        <vt:lpwstr/>
      </vt:variant>
      <vt:variant>
        <vt:lpwstr>P1004</vt:lpwstr>
      </vt:variant>
      <vt:variant>
        <vt:i4>65605</vt:i4>
      </vt:variant>
      <vt:variant>
        <vt:i4>84</vt:i4>
      </vt:variant>
      <vt:variant>
        <vt:i4>0</vt:i4>
      </vt:variant>
      <vt:variant>
        <vt:i4>5</vt:i4>
      </vt:variant>
      <vt:variant>
        <vt:lpwstr/>
      </vt:variant>
      <vt:variant>
        <vt:lpwstr>P756</vt:lpwstr>
      </vt:variant>
      <vt:variant>
        <vt:i4>65602</vt:i4>
      </vt:variant>
      <vt:variant>
        <vt:i4>81</vt:i4>
      </vt:variant>
      <vt:variant>
        <vt:i4>0</vt:i4>
      </vt:variant>
      <vt:variant>
        <vt:i4>5</vt:i4>
      </vt:variant>
      <vt:variant>
        <vt:lpwstr/>
      </vt:variant>
      <vt:variant>
        <vt:lpwstr>P425</vt:lpwstr>
      </vt:variant>
      <vt:variant>
        <vt:i4>65605</vt:i4>
      </vt:variant>
      <vt:variant>
        <vt:i4>78</vt:i4>
      </vt:variant>
      <vt:variant>
        <vt:i4>0</vt:i4>
      </vt:variant>
      <vt:variant>
        <vt:i4>5</vt:i4>
      </vt:variant>
      <vt:variant>
        <vt:lpwstr/>
      </vt:variant>
      <vt:variant>
        <vt:lpwstr>P756</vt:lpwstr>
      </vt:variant>
      <vt:variant>
        <vt:i4>66</vt:i4>
      </vt:variant>
      <vt:variant>
        <vt:i4>75</vt:i4>
      </vt:variant>
      <vt:variant>
        <vt:i4>0</vt:i4>
      </vt:variant>
      <vt:variant>
        <vt:i4>5</vt:i4>
      </vt:variant>
      <vt:variant>
        <vt:lpwstr/>
      </vt:variant>
      <vt:variant>
        <vt:lpwstr>P1210</vt:lpwstr>
      </vt:variant>
      <vt:variant>
        <vt:i4>65600</vt:i4>
      </vt:variant>
      <vt:variant>
        <vt:i4>72</vt:i4>
      </vt:variant>
      <vt:variant>
        <vt:i4>0</vt:i4>
      </vt:variant>
      <vt:variant>
        <vt:i4>5</vt:i4>
      </vt:variant>
      <vt:variant>
        <vt:lpwstr/>
      </vt:variant>
      <vt:variant>
        <vt:lpwstr>P1004</vt:lpwstr>
      </vt:variant>
      <vt:variant>
        <vt:i4>65602</vt:i4>
      </vt:variant>
      <vt:variant>
        <vt:i4>69</vt:i4>
      </vt:variant>
      <vt:variant>
        <vt:i4>0</vt:i4>
      </vt:variant>
      <vt:variant>
        <vt:i4>5</vt:i4>
      </vt:variant>
      <vt:variant>
        <vt:lpwstr/>
      </vt:variant>
      <vt:variant>
        <vt:lpwstr>P425</vt:lpwstr>
      </vt:variant>
      <vt:variant>
        <vt:i4>3997759</vt:i4>
      </vt:variant>
      <vt:variant>
        <vt:i4>66</vt:i4>
      </vt:variant>
      <vt:variant>
        <vt:i4>0</vt:i4>
      </vt:variant>
      <vt:variant>
        <vt:i4>5</vt:i4>
      </vt:variant>
      <vt:variant>
        <vt:lpwstr>consultantplus://offline/ref=DCF673B31439A6DCC0A345946C8E4421BF9E858297442DE3647A578A83344DAC0CB7E7D044488FDCF69D11r8N</vt:lpwstr>
      </vt:variant>
      <vt:variant>
        <vt:lpwstr/>
      </vt:variant>
      <vt:variant>
        <vt:i4>65602</vt:i4>
      </vt:variant>
      <vt:variant>
        <vt:i4>63</vt:i4>
      </vt:variant>
      <vt:variant>
        <vt:i4>0</vt:i4>
      </vt:variant>
      <vt:variant>
        <vt:i4>5</vt:i4>
      </vt:variant>
      <vt:variant>
        <vt:lpwstr/>
      </vt:variant>
      <vt:variant>
        <vt:lpwstr>P425</vt:lpwstr>
      </vt:variant>
      <vt:variant>
        <vt:i4>196681</vt:i4>
      </vt:variant>
      <vt:variant>
        <vt:i4>60</vt:i4>
      </vt:variant>
      <vt:variant>
        <vt:i4>0</vt:i4>
      </vt:variant>
      <vt:variant>
        <vt:i4>5</vt:i4>
      </vt:variant>
      <vt:variant>
        <vt:lpwstr/>
      </vt:variant>
      <vt:variant>
        <vt:lpwstr>P1929</vt:lpwstr>
      </vt:variant>
      <vt:variant>
        <vt:i4>65602</vt:i4>
      </vt:variant>
      <vt:variant>
        <vt:i4>57</vt:i4>
      </vt:variant>
      <vt:variant>
        <vt:i4>0</vt:i4>
      </vt:variant>
      <vt:variant>
        <vt:i4>5</vt:i4>
      </vt:variant>
      <vt:variant>
        <vt:lpwstr/>
      </vt:variant>
      <vt:variant>
        <vt:lpwstr>P425</vt:lpwstr>
      </vt:variant>
      <vt:variant>
        <vt:i4>65602</vt:i4>
      </vt:variant>
      <vt:variant>
        <vt:i4>54</vt:i4>
      </vt:variant>
      <vt:variant>
        <vt:i4>0</vt:i4>
      </vt:variant>
      <vt:variant>
        <vt:i4>5</vt:i4>
      </vt:variant>
      <vt:variant>
        <vt:lpwstr/>
      </vt:variant>
      <vt:variant>
        <vt:lpwstr>P425</vt:lpwstr>
      </vt:variant>
      <vt:variant>
        <vt:i4>65602</vt:i4>
      </vt:variant>
      <vt:variant>
        <vt:i4>51</vt:i4>
      </vt:variant>
      <vt:variant>
        <vt:i4>0</vt:i4>
      </vt:variant>
      <vt:variant>
        <vt:i4>5</vt:i4>
      </vt:variant>
      <vt:variant>
        <vt:lpwstr/>
      </vt:variant>
      <vt:variant>
        <vt:lpwstr>P425</vt:lpwstr>
      </vt:variant>
      <vt:variant>
        <vt:i4>66</vt:i4>
      </vt:variant>
      <vt:variant>
        <vt:i4>48</vt:i4>
      </vt:variant>
      <vt:variant>
        <vt:i4>0</vt:i4>
      </vt:variant>
      <vt:variant>
        <vt:i4>5</vt:i4>
      </vt:variant>
      <vt:variant>
        <vt:lpwstr/>
      </vt:variant>
      <vt:variant>
        <vt:lpwstr>P1210</vt:lpwstr>
      </vt:variant>
      <vt:variant>
        <vt:i4>65600</vt:i4>
      </vt:variant>
      <vt:variant>
        <vt:i4>45</vt:i4>
      </vt:variant>
      <vt:variant>
        <vt:i4>0</vt:i4>
      </vt:variant>
      <vt:variant>
        <vt:i4>5</vt:i4>
      </vt:variant>
      <vt:variant>
        <vt:lpwstr/>
      </vt:variant>
      <vt:variant>
        <vt:lpwstr>P1004</vt:lpwstr>
      </vt:variant>
      <vt:variant>
        <vt:i4>65605</vt:i4>
      </vt:variant>
      <vt:variant>
        <vt:i4>42</vt:i4>
      </vt:variant>
      <vt:variant>
        <vt:i4>0</vt:i4>
      </vt:variant>
      <vt:variant>
        <vt:i4>5</vt:i4>
      </vt:variant>
      <vt:variant>
        <vt:lpwstr/>
      </vt:variant>
      <vt:variant>
        <vt:lpwstr>P756</vt:lpwstr>
      </vt:variant>
      <vt:variant>
        <vt:i4>65602</vt:i4>
      </vt:variant>
      <vt:variant>
        <vt:i4>39</vt:i4>
      </vt:variant>
      <vt:variant>
        <vt:i4>0</vt:i4>
      </vt:variant>
      <vt:variant>
        <vt:i4>5</vt:i4>
      </vt:variant>
      <vt:variant>
        <vt:lpwstr/>
      </vt:variant>
      <vt:variant>
        <vt:lpwstr>P425</vt:lpwstr>
      </vt:variant>
      <vt:variant>
        <vt:i4>7667775</vt:i4>
      </vt:variant>
      <vt:variant>
        <vt:i4>36</vt:i4>
      </vt:variant>
      <vt:variant>
        <vt:i4>0</vt:i4>
      </vt:variant>
      <vt:variant>
        <vt:i4>5</vt:i4>
      </vt:variant>
      <vt:variant>
        <vt:lpwstr>consultantplus://offline/ref=C41632C412696B81FFD3F2392B56F4F83E947D35956DCCD823681387014B2ABCEC561022D2DB16DE5AoEI</vt:lpwstr>
      </vt:variant>
      <vt:variant>
        <vt:lpwstr/>
      </vt:variant>
      <vt:variant>
        <vt:i4>7667764</vt:i4>
      </vt:variant>
      <vt:variant>
        <vt:i4>33</vt:i4>
      </vt:variant>
      <vt:variant>
        <vt:i4>0</vt:i4>
      </vt:variant>
      <vt:variant>
        <vt:i4>5</vt:i4>
      </vt:variant>
      <vt:variant>
        <vt:lpwstr>consultantplus://offline/ref=C41632C412696B81FFD3F2392B56F4F83D9C7C39906BCCD823681387014B2ABCEC561022D2DB16DE5Ao0I</vt:lpwstr>
      </vt:variant>
      <vt:variant>
        <vt:lpwstr/>
      </vt:variant>
      <vt:variant>
        <vt:i4>7667774</vt:i4>
      </vt:variant>
      <vt:variant>
        <vt:i4>30</vt:i4>
      </vt:variant>
      <vt:variant>
        <vt:i4>0</vt:i4>
      </vt:variant>
      <vt:variant>
        <vt:i4>5</vt:i4>
      </vt:variant>
      <vt:variant>
        <vt:lpwstr>consultantplus://offline/ref=C41632C412696B81FFD3F2392B56F4F83D9378359F68CCD823681387014B2ABCEC561022D2DB16DE5Ao1I</vt:lpwstr>
      </vt:variant>
      <vt:variant>
        <vt:lpwstr/>
      </vt:variant>
      <vt:variant>
        <vt:i4>7667775</vt:i4>
      </vt:variant>
      <vt:variant>
        <vt:i4>27</vt:i4>
      </vt:variant>
      <vt:variant>
        <vt:i4>0</vt:i4>
      </vt:variant>
      <vt:variant>
        <vt:i4>5</vt:i4>
      </vt:variant>
      <vt:variant>
        <vt:lpwstr>consultantplus://offline/ref=C41632C412696B81FFD3F2392B56F4F83E947D35956DCCD823681387014B2ABCEC561022D2DB16DE5AoEI</vt:lpwstr>
      </vt:variant>
      <vt:variant>
        <vt:lpwstr/>
      </vt:variant>
      <vt:variant>
        <vt:i4>7667822</vt:i4>
      </vt:variant>
      <vt:variant>
        <vt:i4>24</vt:i4>
      </vt:variant>
      <vt:variant>
        <vt:i4>0</vt:i4>
      </vt:variant>
      <vt:variant>
        <vt:i4>5</vt:i4>
      </vt:variant>
      <vt:variant>
        <vt:lpwstr>consultantplus://offline/ref=C41632C412696B81FFD3F2392B56F4F83D937A3D9066CCD823681387014B2ABCEC561022D2DB16DF5Ao2I</vt:lpwstr>
      </vt:variant>
      <vt:variant>
        <vt:lpwstr/>
      </vt:variant>
      <vt:variant>
        <vt:i4>1507416</vt:i4>
      </vt:variant>
      <vt:variant>
        <vt:i4>21</vt:i4>
      </vt:variant>
      <vt:variant>
        <vt:i4>0</vt:i4>
      </vt:variant>
      <vt:variant>
        <vt:i4>5</vt:i4>
      </vt:variant>
      <vt:variant>
        <vt:lpwstr>consultantplus://offline/ref=C41632C412696B81FFD3F2392B56F4F83D97763E926BCCD8236813870154oBI</vt:lpwstr>
      </vt:variant>
      <vt:variant>
        <vt:lpwstr/>
      </vt:variant>
      <vt:variant>
        <vt:i4>786446</vt:i4>
      </vt:variant>
      <vt:variant>
        <vt:i4>18</vt:i4>
      </vt:variant>
      <vt:variant>
        <vt:i4>0</vt:i4>
      </vt:variant>
      <vt:variant>
        <vt:i4>5</vt:i4>
      </vt:variant>
      <vt:variant>
        <vt:lpwstr>consultantplus://offline/ref=DCF673B31439A6DCC0A35B997AE21F2CB494DD8E904F22B1337806DF8D3145FC44A7A9964914rAN</vt:lpwstr>
      </vt:variant>
      <vt:variant>
        <vt:lpwstr/>
      </vt:variant>
      <vt:variant>
        <vt:i4>786527</vt:i4>
      </vt:variant>
      <vt:variant>
        <vt:i4>15</vt:i4>
      </vt:variant>
      <vt:variant>
        <vt:i4>0</vt:i4>
      </vt:variant>
      <vt:variant>
        <vt:i4>5</vt:i4>
      </vt:variant>
      <vt:variant>
        <vt:lpwstr>consultantplus://offline/ref=DCF673B31439A6DCC0A35B997AE21F2CB494DC89914422B1337806DF8D3145FC44A7A9964C14rBN</vt:lpwstr>
      </vt:variant>
      <vt:variant>
        <vt:lpwstr/>
      </vt:variant>
      <vt:variant>
        <vt:i4>5570642</vt:i4>
      </vt:variant>
      <vt:variant>
        <vt:i4>12</vt:i4>
      </vt:variant>
      <vt:variant>
        <vt:i4>0</vt:i4>
      </vt:variant>
      <vt:variant>
        <vt:i4>5</vt:i4>
      </vt:variant>
      <vt:variant>
        <vt:lpwstr>consultantplus://offline/ref=DCF673B31439A6DCC0A345946C8E4421BF9E858292442EEF67275D82DA384FAB03E8F0D70D448EDCF49E1814r2N</vt:lpwstr>
      </vt:variant>
      <vt:variant>
        <vt:lpwstr/>
      </vt:variant>
      <vt:variant>
        <vt:i4>3997800</vt:i4>
      </vt:variant>
      <vt:variant>
        <vt:i4>9</vt:i4>
      </vt:variant>
      <vt:variant>
        <vt:i4>0</vt:i4>
      </vt:variant>
      <vt:variant>
        <vt:i4>5</vt:i4>
      </vt:variant>
      <vt:variant>
        <vt:lpwstr>consultantplus://offline/ref=DCF673B31439A6DCC0A345946C8E4421BF9E858294442BEF647A578A83344DAC0CB7E7D044488FDCF69811rCN</vt:lpwstr>
      </vt:variant>
      <vt:variant>
        <vt:lpwstr/>
      </vt:variant>
      <vt:variant>
        <vt:i4>5570567</vt:i4>
      </vt:variant>
      <vt:variant>
        <vt:i4>6</vt:i4>
      </vt:variant>
      <vt:variant>
        <vt:i4>0</vt:i4>
      </vt:variant>
      <vt:variant>
        <vt:i4>5</vt:i4>
      </vt:variant>
      <vt:variant>
        <vt:lpwstr>consultantplus://offline/ref=DCF673B31439A6DCC0A345946C8E4421BF9E8582914C2CE26D275D82DA384FAB03E8F0D70D448EDCF6991C14r7N</vt:lpwstr>
      </vt:variant>
      <vt:variant>
        <vt:lpwstr/>
      </vt:variant>
      <vt:variant>
        <vt:i4>5570570</vt:i4>
      </vt:variant>
      <vt:variant>
        <vt:i4>3</vt:i4>
      </vt:variant>
      <vt:variant>
        <vt:i4>0</vt:i4>
      </vt:variant>
      <vt:variant>
        <vt:i4>5</vt:i4>
      </vt:variant>
      <vt:variant>
        <vt:lpwstr>consultantplus://offline/ref=DCF673B31439A6DCC0A345946C8E4421BF9E8582924929EF68275D82DA384FAB03E8F0D70D448EDCF6991D14r6N</vt:lpwstr>
      </vt:variant>
      <vt:variant>
        <vt:lpwstr/>
      </vt:variant>
      <vt:variant>
        <vt:i4>524295</vt:i4>
      </vt:variant>
      <vt:variant>
        <vt:i4>0</vt:i4>
      </vt:variant>
      <vt:variant>
        <vt:i4>0</vt:i4>
      </vt:variant>
      <vt:variant>
        <vt:i4>5</vt:i4>
      </vt:variant>
      <vt:variant>
        <vt:lpwstr>consultantplus://offline/ref=DCF673B31439A6DCC0A35B997AE21F2CB49DDC8A981B75B3622D081DrAN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Admin</dc:creator>
  <cp:lastModifiedBy>22</cp:lastModifiedBy>
  <cp:revision>3</cp:revision>
  <cp:lastPrinted>2020-03-10T09:09:00Z</cp:lastPrinted>
  <dcterms:created xsi:type="dcterms:W3CDTF">2020-04-24T14:25:00Z</dcterms:created>
  <dcterms:modified xsi:type="dcterms:W3CDTF">2020-04-24T14:26:00Z</dcterms:modified>
</cp:coreProperties>
</file>